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03" w:rsidRPr="00E50603" w:rsidRDefault="00E50603" w:rsidP="00E50603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 w:firstLine="413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506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Прокуратура разъясняет</w:t>
      </w:r>
    </w:p>
    <w:p w:rsidR="00E50603" w:rsidRPr="00E50603" w:rsidRDefault="00E50603" w:rsidP="00E50603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 w:firstLine="41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50603">
        <w:rPr>
          <w:rFonts w:ascii="Times New Roman" w:eastAsia="Times New Roman" w:hAnsi="Times New Roman" w:cs="Times New Roman"/>
          <w:kern w:val="36"/>
          <w:sz w:val="28"/>
          <w:szCs w:val="28"/>
        </w:rPr>
        <w:t>Право на возмещение вреда в случае смерти потерпевшего от ДТП</w:t>
      </w:r>
    </w:p>
    <w:p w:rsidR="00E50603" w:rsidRPr="00E50603" w:rsidRDefault="00E50603" w:rsidP="00E506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03" w:rsidRPr="00E50603" w:rsidRDefault="00E50603" w:rsidP="00E50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03">
        <w:rPr>
          <w:rFonts w:ascii="Times New Roman" w:eastAsia="Times New Roman" w:hAnsi="Times New Roman" w:cs="Times New Roman"/>
          <w:sz w:val="28"/>
          <w:szCs w:val="28"/>
        </w:rPr>
        <w:t xml:space="preserve">Правом на возмещение вреда в случае смерти потерпевшего от ДТП обладают: </w:t>
      </w:r>
    </w:p>
    <w:p w:rsidR="00E50603" w:rsidRPr="00E50603" w:rsidRDefault="00E50603" w:rsidP="00E50603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03">
        <w:rPr>
          <w:rFonts w:ascii="Times New Roman" w:eastAsia="Times New Roman" w:hAnsi="Times New Roman" w:cs="Times New Roman"/>
          <w:sz w:val="28"/>
          <w:szCs w:val="28"/>
        </w:rPr>
        <w:t>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E50603" w:rsidRPr="00E50603" w:rsidRDefault="00E50603" w:rsidP="00E50603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603">
        <w:rPr>
          <w:rFonts w:ascii="Times New Roman" w:eastAsia="Times New Roman" w:hAnsi="Times New Roman" w:cs="Times New Roman"/>
          <w:sz w:val="28"/>
          <w:szCs w:val="28"/>
        </w:rPr>
        <w:t>ребенок умершего, родившийся после его смерти;</w:t>
      </w:r>
      <w:proofErr w:type="gramEnd"/>
    </w:p>
    <w:p w:rsidR="00E50603" w:rsidRPr="00E50603" w:rsidRDefault="00E50603" w:rsidP="00E50603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603">
        <w:rPr>
          <w:rFonts w:ascii="Times New Roman" w:eastAsia="Times New Roman" w:hAnsi="Times New Roman" w:cs="Times New Roman"/>
          <w:sz w:val="28"/>
          <w:szCs w:val="28"/>
        </w:rPr>
        <w:t>один из родителей, супруг либо другой член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</w:t>
      </w:r>
      <w:proofErr w:type="gramEnd"/>
    </w:p>
    <w:p w:rsidR="00E50603" w:rsidRPr="00E50603" w:rsidRDefault="00E50603" w:rsidP="00E50603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603">
        <w:rPr>
          <w:rFonts w:ascii="Times New Roman" w:eastAsia="Times New Roman" w:hAnsi="Times New Roman" w:cs="Times New Roman"/>
          <w:sz w:val="28"/>
          <w:szCs w:val="28"/>
        </w:rPr>
        <w:t>лица, состоявшие на иждивении умершего и ставшие нетрудоспособными в течение пяти лет после его смерти.</w:t>
      </w:r>
      <w:proofErr w:type="gramEnd"/>
    </w:p>
    <w:p w:rsidR="00E50603" w:rsidRPr="00E50603" w:rsidRDefault="00E50603" w:rsidP="00E50603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603">
        <w:rPr>
          <w:rFonts w:ascii="Times New Roman" w:eastAsia="Times New Roman" w:hAnsi="Times New Roman" w:cs="Times New Roman"/>
          <w:sz w:val="28"/>
          <w:szCs w:val="28"/>
        </w:rPr>
        <w:t xml:space="preserve">Один из родителей, супруг либо другой член семьи, не 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возмещение вреда после окончания ухода за этими лицами. </w:t>
      </w:r>
      <w:proofErr w:type="gramEnd"/>
    </w:p>
    <w:p w:rsidR="00E50603" w:rsidRPr="00E50603" w:rsidRDefault="00E50603" w:rsidP="00E50603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03">
        <w:rPr>
          <w:rFonts w:ascii="Times New Roman" w:eastAsia="Times New Roman" w:hAnsi="Times New Roman" w:cs="Times New Roman"/>
          <w:sz w:val="28"/>
          <w:szCs w:val="28"/>
        </w:rPr>
        <w:t>При отсутствии таких лиц - супруг, родители, дети потерпевшего, граждане, у которых потерпевший находился на иждивении, если он не имел самостоятельного дохода (</w:t>
      </w:r>
      <w:proofErr w:type="spellStart"/>
      <w:r w:rsidRPr="00E50603">
        <w:rPr>
          <w:rFonts w:ascii="Times New Roman" w:eastAsia="Times New Roman" w:hAnsi="Times New Roman" w:cs="Times New Roman"/>
          <w:sz w:val="28"/>
          <w:szCs w:val="28"/>
        </w:rPr>
        <w:t>выгодоприобретатели</w:t>
      </w:r>
      <w:proofErr w:type="spellEnd"/>
      <w:r w:rsidRPr="00E5060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50603" w:rsidRPr="00E50603" w:rsidRDefault="00E50603" w:rsidP="00E50603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03">
        <w:rPr>
          <w:rFonts w:ascii="Times New Roman" w:eastAsia="Times New Roman" w:hAnsi="Times New Roman" w:cs="Times New Roman"/>
          <w:sz w:val="28"/>
          <w:szCs w:val="28"/>
        </w:rPr>
        <w:t xml:space="preserve">Страховая выплата распределяется поровну между лицами, имеющими право на возмещение вреда в случае смерти потерпевшего, и осуществляется единовременно. </w:t>
      </w:r>
    </w:p>
    <w:p w:rsidR="00E50603" w:rsidRPr="00E50603" w:rsidRDefault="00E50603" w:rsidP="00E50603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03">
        <w:rPr>
          <w:rFonts w:ascii="Times New Roman" w:eastAsia="Times New Roman" w:hAnsi="Times New Roman" w:cs="Times New Roman"/>
          <w:sz w:val="28"/>
          <w:szCs w:val="28"/>
        </w:rPr>
        <w:t xml:space="preserve">Установлен обязательный досудебный порядок урегулирования данных споров. </w:t>
      </w:r>
    </w:p>
    <w:p w:rsidR="00E50603" w:rsidRPr="00E50603" w:rsidRDefault="00E50603" w:rsidP="00E50603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03">
        <w:rPr>
          <w:rFonts w:ascii="Times New Roman" w:eastAsia="Times New Roman" w:hAnsi="Times New Roman" w:cs="Times New Roman"/>
          <w:sz w:val="28"/>
          <w:szCs w:val="28"/>
        </w:rPr>
        <w:t xml:space="preserve">При предъявлении потерпевшим иска непосредственно к </w:t>
      </w:r>
      <w:proofErr w:type="spellStart"/>
      <w:r w:rsidRPr="00E50603">
        <w:rPr>
          <w:rFonts w:ascii="Times New Roman" w:eastAsia="Times New Roman" w:hAnsi="Times New Roman" w:cs="Times New Roman"/>
          <w:sz w:val="28"/>
          <w:szCs w:val="28"/>
        </w:rPr>
        <w:t>причинителю</w:t>
      </w:r>
      <w:proofErr w:type="spellEnd"/>
      <w:r w:rsidRPr="00E50603">
        <w:rPr>
          <w:rFonts w:ascii="Times New Roman" w:eastAsia="Times New Roman" w:hAnsi="Times New Roman" w:cs="Times New Roman"/>
          <w:sz w:val="28"/>
          <w:szCs w:val="28"/>
        </w:rPr>
        <w:t xml:space="preserve"> вреда суд обязан привлечь к участию в деле в качестве ответчика страховую организацию, к которой в соответствии с Законом об ОСАГО потерпевший имеет право обратиться с заявлением о страховой выплате или прямом возмещении убытков. </w:t>
      </w:r>
    </w:p>
    <w:p w:rsidR="00E50603" w:rsidRPr="00E50603" w:rsidRDefault="00E50603" w:rsidP="00E50603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03">
        <w:rPr>
          <w:rFonts w:ascii="Times New Roman" w:eastAsia="Times New Roman" w:hAnsi="Times New Roman" w:cs="Times New Roman"/>
          <w:sz w:val="28"/>
          <w:szCs w:val="28"/>
        </w:rPr>
        <w:t xml:space="preserve">Положения об обязательном досудебном порядке урегулирования спора, подлежат применению, если страховой случай имел место после 1 сентября 2014 года. Данные правила применяются и в случае предъявления иска к профессиональному объединению страховщиков о взыскании компенсационных выплат. </w:t>
      </w:r>
    </w:p>
    <w:p w:rsidR="001B1D69" w:rsidRPr="00E50603" w:rsidRDefault="001B1D69" w:rsidP="00E506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D69" w:rsidRPr="00E5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6286"/>
    <w:multiLevelType w:val="multilevel"/>
    <w:tmpl w:val="AC0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A1869"/>
    <w:multiLevelType w:val="multilevel"/>
    <w:tmpl w:val="4CF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603"/>
    <w:rsid w:val="001B1D69"/>
    <w:rsid w:val="00E5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60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603"/>
    <w:rPr>
      <w:rFonts w:ascii="inherit" w:eastAsia="Times New Roman" w:hAnsi="inherit" w:cs="Times New Roman"/>
      <w:kern w:val="36"/>
      <w:sz w:val="54"/>
      <w:szCs w:val="54"/>
    </w:rPr>
  </w:style>
  <w:style w:type="paragraph" w:styleId="a3">
    <w:name w:val="Normal (Web)"/>
    <w:basedOn w:val="a"/>
    <w:uiPriority w:val="99"/>
    <w:semiHidden/>
    <w:unhideWhenUsed/>
    <w:rsid w:val="00E506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0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15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1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422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2015-10-16T10:45:00Z</dcterms:created>
  <dcterms:modified xsi:type="dcterms:W3CDTF">2015-10-16T10:47:00Z</dcterms:modified>
</cp:coreProperties>
</file>