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26" w:rsidRPr="003225FC" w:rsidRDefault="00217B26" w:rsidP="00217B26">
      <w:pPr>
        <w:spacing w:before="100" w:beforeAutospacing="1" w:after="100" w:afterAutospacing="1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</w:t>
      </w:r>
      <w:r w:rsidRPr="003225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ыставк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Pr="003225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проектов «Пионеры бизнеса»</w:t>
      </w:r>
    </w:p>
    <w:p w:rsidR="00217B26" w:rsidRPr="003225FC" w:rsidRDefault="00217B26" w:rsidP="00217B26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16-19 января 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Ленинградской областной торгово-промышленной палате </w:t>
      </w:r>
      <w:r w:rsidRPr="003225FC">
        <w:rPr>
          <w:rFonts w:ascii="Times New Roman" w:eastAsia="Times New Roman" w:hAnsi="Times New Roman" w:cs="Times New Roman"/>
          <w:sz w:val="28"/>
          <w:szCs w:val="28"/>
        </w:rPr>
        <w:t>состоится выставк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программы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бизнес-акселерации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названием</w:t>
      </w:r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 «Пионеры бизнеса». </w:t>
      </w:r>
    </w:p>
    <w:p w:rsidR="00217B26" w:rsidRDefault="00217B26" w:rsidP="00217B26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проводится комитетом по развитию малого, среднего бизнеса и потребительского рынка Ленинградской области, Ассоциацией «Ленинградская областная торгово-промышленная палата» и посвящено подведению итогов реализации программы </w:t>
      </w:r>
      <w:proofErr w:type="spellStart"/>
      <w:proofErr w:type="gramStart"/>
      <w:r w:rsidRPr="003225FC">
        <w:rPr>
          <w:rFonts w:ascii="Times New Roman" w:eastAsia="Times New Roman" w:hAnsi="Times New Roman" w:cs="Times New Roman"/>
          <w:sz w:val="28"/>
          <w:szCs w:val="28"/>
        </w:rPr>
        <w:t>бизнес-акселерации</w:t>
      </w:r>
      <w:proofErr w:type="spellEnd"/>
      <w:proofErr w:type="gramEnd"/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 для субъектов малого предпринимательства в 2016 году. </w:t>
      </w:r>
    </w:p>
    <w:p w:rsidR="00217B26" w:rsidRPr="003225FC" w:rsidRDefault="00217B26" w:rsidP="00217B26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В мероприятии примут участие представители администраций муниципальных образований и руководителей муниципальной инфраструктуры поддержки малого и среднего предпринимательства. </w:t>
      </w:r>
    </w:p>
    <w:p w:rsidR="00217B26" w:rsidRPr="003225FC" w:rsidRDefault="00217B26" w:rsidP="00217B26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О точном времени проведения выставки будет сообщено дополнительно. </w:t>
      </w:r>
    </w:p>
    <w:p w:rsidR="00217B26" w:rsidRPr="003225FC" w:rsidRDefault="00217B26" w:rsidP="00217B26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выставки: Санкт-Петербург, Конногвардейский бульвар, дом 3. </w:t>
      </w:r>
    </w:p>
    <w:p w:rsidR="009E1C24" w:rsidRDefault="009E1C24"/>
    <w:sectPr w:rsidR="009E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B26"/>
    <w:rsid w:val="00217B26"/>
    <w:rsid w:val="009E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2017-01-17T08:31:00Z</dcterms:created>
  <dcterms:modified xsi:type="dcterms:W3CDTF">2017-01-17T08:31:00Z</dcterms:modified>
</cp:coreProperties>
</file>