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A0" w:rsidRPr="006267DB" w:rsidRDefault="006826A0" w:rsidP="00682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Pr="006267DB">
        <w:rPr>
          <w:rFonts w:ascii="Times New Roman" w:hAnsi="Times New Roman" w:cs="Times New Roman"/>
          <w:b/>
          <w:sz w:val="28"/>
          <w:szCs w:val="28"/>
        </w:rPr>
        <w:t>гостиниц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6267DB">
        <w:rPr>
          <w:rFonts w:ascii="Times New Roman" w:hAnsi="Times New Roman" w:cs="Times New Roman"/>
          <w:b/>
          <w:sz w:val="28"/>
          <w:szCs w:val="28"/>
        </w:rPr>
        <w:t>получить «звезду»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6826A0" w:rsidRDefault="006826A0" w:rsidP="006826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правильной классификации </w:t>
      </w:r>
      <w:r w:rsidRPr="002570C0">
        <w:rPr>
          <w:rFonts w:ascii="Times New Roman" w:hAnsi="Times New Roman" w:cs="Times New Roman"/>
          <w:sz w:val="28"/>
          <w:szCs w:val="28"/>
        </w:rPr>
        <w:t>гостиниц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поддержкемалого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бизнеса в Ленинградской области расскажут на конференции в Выборге </w:t>
      </w:r>
      <w:r w:rsidRPr="002570C0">
        <w:rPr>
          <w:rFonts w:ascii="Times New Roman" w:hAnsi="Times New Roman" w:cs="Times New Roman"/>
          <w:sz w:val="28"/>
          <w:szCs w:val="28"/>
        </w:rPr>
        <w:t>31 января 2017 года</w:t>
      </w:r>
      <w:r>
        <w:rPr>
          <w:rFonts w:ascii="Times New Roman" w:hAnsi="Times New Roman" w:cs="Times New Roman"/>
          <w:sz w:val="28"/>
          <w:szCs w:val="28"/>
        </w:rPr>
        <w:t>. Проведение в</w:t>
      </w:r>
      <w:r w:rsidRPr="002570C0">
        <w:rPr>
          <w:rFonts w:ascii="Times New Roman" w:hAnsi="Times New Roman" w:cs="Times New Roman"/>
          <w:sz w:val="28"/>
          <w:szCs w:val="28"/>
        </w:rPr>
        <w:t>ыездн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570C0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под названием</w:t>
      </w:r>
      <w:r w:rsidRPr="002570C0">
        <w:rPr>
          <w:rFonts w:ascii="Times New Roman" w:hAnsi="Times New Roman" w:cs="Times New Roman"/>
          <w:sz w:val="28"/>
          <w:szCs w:val="28"/>
        </w:rPr>
        <w:t xml:space="preserve"> «Классификация гостиниц или как получить «звезду»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запланирована </w:t>
      </w:r>
      <w:r w:rsidRPr="002570C0">
        <w:rPr>
          <w:rFonts w:ascii="Times New Roman" w:hAnsi="Times New Roman" w:cs="Times New Roman"/>
          <w:sz w:val="28"/>
          <w:szCs w:val="28"/>
        </w:rPr>
        <w:t>Ассоциацией «Ленинградская областная торгово-промышленная па</w:t>
      </w:r>
      <w:r>
        <w:rPr>
          <w:rFonts w:ascii="Times New Roman" w:hAnsi="Times New Roman" w:cs="Times New Roman"/>
          <w:sz w:val="28"/>
          <w:szCs w:val="28"/>
        </w:rPr>
        <w:t>лата».</w:t>
      </w:r>
    </w:p>
    <w:p w:rsidR="006826A0" w:rsidRPr="006267DB" w:rsidRDefault="006826A0" w:rsidP="006826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0C0">
        <w:rPr>
          <w:rFonts w:ascii="Times New Roman" w:hAnsi="Times New Roman" w:cs="Times New Roman"/>
          <w:sz w:val="28"/>
          <w:szCs w:val="28"/>
        </w:rPr>
        <w:t xml:space="preserve">Цель мероприятия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азъяснить представителям гостиничного бизнеса в связи с изменени</w:t>
      </w:r>
      <w:r w:rsidRPr="006267DB">
        <w:rPr>
          <w:rFonts w:ascii="Times New Roman" w:hAnsi="Times New Roman" w:cs="Times New Roman"/>
          <w:sz w:val="28"/>
          <w:szCs w:val="28"/>
        </w:rPr>
        <w:t>ями в законодательстве</w:t>
      </w:r>
      <w:r>
        <w:rPr>
          <w:rFonts w:ascii="Times New Roman" w:hAnsi="Times New Roman" w:cs="Times New Roman"/>
          <w:sz w:val="28"/>
          <w:szCs w:val="28"/>
        </w:rPr>
        <w:t xml:space="preserve"> и подготовкой к Чемпионату мира по футболу </w:t>
      </w:r>
      <w:r w:rsidRPr="00A6171D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ы, связанные</w:t>
      </w:r>
      <w:r w:rsidRPr="00A6171D">
        <w:rPr>
          <w:rFonts w:ascii="Times New Roman" w:hAnsi="Times New Roman" w:cs="Times New Roman"/>
          <w:sz w:val="28"/>
          <w:szCs w:val="28"/>
        </w:rPr>
        <w:t xml:space="preserve"> с кл</w:t>
      </w:r>
      <w:r>
        <w:rPr>
          <w:rFonts w:ascii="Times New Roman" w:hAnsi="Times New Roman" w:cs="Times New Roman"/>
          <w:sz w:val="28"/>
          <w:szCs w:val="28"/>
        </w:rPr>
        <w:t>ассификацией средств размещения, а также рассказать о поддержке</w:t>
      </w:r>
      <w:r w:rsidRPr="002570C0">
        <w:rPr>
          <w:rFonts w:ascii="Times New Roman" w:hAnsi="Times New Roman" w:cs="Times New Roman"/>
          <w:sz w:val="28"/>
          <w:szCs w:val="28"/>
        </w:rPr>
        <w:t xml:space="preserve"> малого бизнеса в регионе.</w:t>
      </w:r>
    </w:p>
    <w:p w:rsidR="006826A0" w:rsidRDefault="006826A0" w:rsidP="006826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организаторов конференции, данная информация от</w:t>
      </w:r>
      <w:r w:rsidRPr="006267DB">
        <w:rPr>
          <w:rFonts w:ascii="Times New Roman" w:hAnsi="Times New Roman" w:cs="Times New Roman"/>
          <w:sz w:val="28"/>
          <w:szCs w:val="28"/>
        </w:rPr>
        <w:t xml:space="preserve"> экспертов по классификации гос</w:t>
      </w:r>
      <w:r>
        <w:rPr>
          <w:rFonts w:ascii="Times New Roman" w:hAnsi="Times New Roman" w:cs="Times New Roman"/>
          <w:sz w:val="28"/>
          <w:szCs w:val="28"/>
        </w:rPr>
        <w:t>тиниц</w:t>
      </w:r>
      <w:r w:rsidRPr="006267DB">
        <w:rPr>
          <w:rFonts w:ascii="Times New Roman" w:hAnsi="Times New Roman" w:cs="Times New Roman"/>
          <w:sz w:val="28"/>
          <w:szCs w:val="28"/>
        </w:rPr>
        <w:t xml:space="preserve"> ЛОТПП и представителей Ленинградско</w:t>
      </w:r>
      <w:r>
        <w:rPr>
          <w:rFonts w:ascii="Times New Roman" w:hAnsi="Times New Roman" w:cs="Times New Roman"/>
          <w:sz w:val="28"/>
          <w:szCs w:val="28"/>
        </w:rPr>
        <w:t>го областного</w:t>
      </w:r>
      <w:r w:rsidRPr="006267DB">
        <w:rPr>
          <w:rFonts w:ascii="Times New Roman" w:hAnsi="Times New Roman" w:cs="Times New Roman"/>
          <w:sz w:val="28"/>
          <w:szCs w:val="28"/>
        </w:rPr>
        <w:t xml:space="preserve"> Центра поддержки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поможет бизнесменам более грамотно </w:t>
      </w:r>
      <w:r w:rsidRPr="006267DB">
        <w:rPr>
          <w:rFonts w:ascii="Times New Roman" w:hAnsi="Times New Roman" w:cs="Times New Roman"/>
          <w:sz w:val="28"/>
          <w:szCs w:val="28"/>
        </w:rPr>
        <w:t>осуществлять свою деятельность в соответствии с новым законодательством РФ, предупреждать проблемы с потребителями и быть конкурентоспособными в современных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6A0" w:rsidRPr="00A6171D" w:rsidRDefault="006826A0" w:rsidP="006826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месте и времени проведения мероприятия, а также повестке конференции Вы можете узнать на сайте 813.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разделе «Мероприятия».</w:t>
      </w:r>
    </w:p>
    <w:p w:rsidR="00C3659D" w:rsidRDefault="00C3659D"/>
    <w:sectPr w:rsidR="00C3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6A0"/>
    <w:rsid w:val="006826A0"/>
    <w:rsid w:val="00C3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2017-01-17T08:33:00Z</dcterms:created>
  <dcterms:modified xsi:type="dcterms:W3CDTF">2017-01-17T08:33:00Z</dcterms:modified>
</cp:coreProperties>
</file>