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892">
        <w:rPr>
          <w:rFonts w:ascii="Times New Roman" w:hAnsi="Times New Roman" w:cs="Times New Roman"/>
          <w:b/>
          <w:sz w:val="28"/>
          <w:szCs w:val="28"/>
        </w:rPr>
        <w:t>Федеральная поддержка реальна!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 xml:space="preserve">16 предприятий малого и среднего бизнеса Ленинградской области воспользовались в 2016 году федеральной финансово-гарантийной поддержкой по «Программе 6,5» Корпорации МСП. Кредиты на общую сумму более 232 </w:t>
      </w:r>
      <w:proofErr w:type="spellStart"/>
      <w:proofErr w:type="gramStart"/>
      <w:r w:rsidRPr="00E668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66892">
        <w:rPr>
          <w:rFonts w:ascii="Times New Roman" w:hAnsi="Times New Roman" w:cs="Times New Roman"/>
          <w:sz w:val="28"/>
          <w:szCs w:val="28"/>
        </w:rPr>
        <w:t xml:space="preserve"> рублей были получены бизнесменами нашего региона по ставкам 9,6-10,6% годовых под поручительства АО «Федеральная корпорация по развитию малого и среднего предпринимательства».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>Программа получила название «Шесть с половиной», так как кредитные организации (21 уполномоченный банк), предоставляющие финансирование предпринимателям по этой Программе, получают возможность рефинансирования в Банке России по ставке 6,5% годовых. Наиболее активным на территории Ленинградской области в реализации «Программы 6,5» оказался ПАО «</w:t>
      </w:r>
      <w:proofErr w:type="spellStart"/>
      <w:r w:rsidRPr="00E66892"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 w:rsidRPr="00E66892">
        <w:rPr>
          <w:rFonts w:ascii="Times New Roman" w:hAnsi="Times New Roman" w:cs="Times New Roman"/>
          <w:sz w:val="28"/>
          <w:szCs w:val="28"/>
        </w:rPr>
        <w:t>», участвовали также Банк ВТБ (ПАО) и ВТБ 24 (ПАО).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 xml:space="preserve">Для кредитования предпринимательских проектов 47 региона Корпорация МСП также предоставила 54 гарантии, с помощью которых предприятия получили кредитные ресурсы в уполномоченных банках на сумму 1 420 </w:t>
      </w:r>
      <w:proofErr w:type="spellStart"/>
      <w:proofErr w:type="gramStart"/>
      <w:r w:rsidRPr="00E668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66892">
        <w:rPr>
          <w:rFonts w:ascii="Times New Roman" w:hAnsi="Times New Roman" w:cs="Times New Roman"/>
          <w:sz w:val="28"/>
          <w:szCs w:val="28"/>
        </w:rPr>
        <w:t xml:space="preserve"> рублей. Известно, что этими видами федеральной поддержки воспользовались в основном производственные и строительные компании, предприятия сельского хозяйства и </w:t>
      </w:r>
      <w:proofErr w:type="spellStart"/>
      <w:r w:rsidRPr="00E66892">
        <w:rPr>
          <w:rFonts w:ascii="Times New Roman" w:hAnsi="Times New Roman" w:cs="Times New Roman"/>
          <w:sz w:val="28"/>
          <w:szCs w:val="28"/>
        </w:rPr>
        <w:t>сельхозпереработки</w:t>
      </w:r>
      <w:proofErr w:type="spellEnd"/>
      <w:r w:rsidRPr="00E66892">
        <w:rPr>
          <w:rFonts w:ascii="Times New Roman" w:hAnsi="Times New Roman" w:cs="Times New Roman"/>
          <w:sz w:val="28"/>
          <w:szCs w:val="28"/>
        </w:rPr>
        <w:t>, а также фирмы, работающие в сфере общественного питания, оказывающие медицинские, транспортные и другие услуги в Ленинградской области.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 xml:space="preserve">Напомним, что федеральная программа стимулирования кредитования субъектов МСП – «Программа 6,5%» направлена на поддержку малого и среднего предпринимательства, реализующего проекты в приоритетных отраслях экономики. Получить кредит возможно в размере от 10 </w:t>
      </w:r>
      <w:proofErr w:type="spellStart"/>
      <w:proofErr w:type="gramStart"/>
      <w:r w:rsidRPr="00E6689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66892">
        <w:rPr>
          <w:rFonts w:ascii="Times New Roman" w:hAnsi="Times New Roman" w:cs="Times New Roman"/>
          <w:sz w:val="28"/>
          <w:szCs w:val="28"/>
        </w:rPr>
        <w:t xml:space="preserve"> рублей до 1 </w:t>
      </w:r>
      <w:proofErr w:type="spellStart"/>
      <w:r w:rsidRPr="00E6689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6689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>Информация об условиях Программы и список уполномоченных банков размещены на сайте Корпорации МСП: http://corpmsp.ru/bankam/programma_stimulir/.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</w:rPr>
        <w:t xml:space="preserve">Подробную консультацию по вопросам федеральной финансовой поддержки можно получить в АО «Агентство поддержки малого и среднего предпринимательства, региональная </w:t>
      </w:r>
      <w:proofErr w:type="spellStart"/>
      <w:r w:rsidRPr="00E6689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E66892">
        <w:rPr>
          <w:rFonts w:ascii="Times New Roman" w:hAnsi="Times New Roman" w:cs="Times New Roman"/>
          <w:sz w:val="28"/>
          <w:szCs w:val="28"/>
        </w:rPr>
        <w:t xml:space="preserve"> организация Ленинградской области» (АО «АПМСП») по адресу: г. Санкт-Петербург, ул. Яблочкова, д.12, лит. </w:t>
      </w:r>
      <w:proofErr w:type="gramStart"/>
      <w:r w:rsidRPr="00E668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66892">
        <w:rPr>
          <w:rFonts w:ascii="Times New Roman" w:hAnsi="Times New Roman" w:cs="Times New Roman"/>
          <w:sz w:val="28"/>
          <w:szCs w:val="28"/>
        </w:rPr>
        <w:t xml:space="preserve">, офис 120 (ст. метро «Спортивная»), сайт Агентства: </w:t>
      </w:r>
    </w:p>
    <w:p w:rsidR="00E66892" w:rsidRPr="00E66892" w:rsidRDefault="00E66892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892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Pr="00E66892">
        <w:rPr>
          <w:rFonts w:ascii="Times New Roman" w:hAnsi="Times New Roman" w:cs="Times New Roman"/>
          <w:sz w:val="28"/>
          <w:szCs w:val="28"/>
        </w:rPr>
        <w:t>47.</w:t>
      </w:r>
      <w:proofErr w:type="spellStart"/>
      <w:r w:rsidRPr="00E668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E9" w:rsidRPr="00E66892" w:rsidRDefault="000D01E9" w:rsidP="00E66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1E9" w:rsidRPr="00E6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892"/>
    <w:rsid w:val="000D01E9"/>
    <w:rsid w:val="00E6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2017-02-03T06:24:00Z</dcterms:created>
  <dcterms:modified xsi:type="dcterms:W3CDTF">2017-02-03T06:24:00Z</dcterms:modified>
</cp:coreProperties>
</file>