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26" w:rsidRPr="008B5B26" w:rsidRDefault="008B5B26" w:rsidP="008B5B2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B5B26">
        <w:rPr>
          <w:rFonts w:ascii="Times New Roman" w:hAnsi="Times New Roman" w:cs="Times New Roman"/>
          <w:b/>
          <w:color w:val="000000"/>
          <w:sz w:val="32"/>
          <w:szCs w:val="32"/>
        </w:rPr>
        <w:t>Пенсионный фонд сообщает</w:t>
      </w:r>
    </w:p>
    <w:p w:rsidR="008B5B26" w:rsidRPr="008B5B26" w:rsidRDefault="008B5B26" w:rsidP="000A2B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2B32" w:rsidRPr="008B5B26" w:rsidRDefault="000A2B32" w:rsidP="000A2B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B26">
        <w:rPr>
          <w:rFonts w:ascii="Times New Roman" w:hAnsi="Times New Roman" w:cs="Times New Roman"/>
          <w:color w:val="000000"/>
          <w:sz w:val="24"/>
          <w:szCs w:val="24"/>
        </w:rPr>
        <w:t>С 1 февраля 2017 года страховые пенсии и размер ежемесячной денежной выплаты, которую получают ф</w:t>
      </w:r>
      <w:r w:rsidR="008B5B26" w:rsidRPr="008B5B26">
        <w:rPr>
          <w:rFonts w:ascii="Times New Roman" w:hAnsi="Times New Roman" w:cs="Times New Roman"/>
          <w:color w:val="000000"/>
          <w:sz w:val="24"/>
          <w:szCs w:val="24"/>
        </w:rPr>
        <w:t>едеральные льготники,* повысились</w:t>
      </w:r>
      <w:r w:rsidRPr="008B5B26">
        <w:rPr>
          <w:rFonts w:ascii="Times New Roman" w:hAnsi="Times New Roman" w:cs="Times New Roman"/>
          <w:color w:val="000000"/>
          <w:sz w:val="24"/>
          <w:szCs w:val="24"/>
        </w:rPr>
        <w:t xml:space="preserve"> на 5,4%.</w:t>
      </w:r>
    </w:p>
    <w:p w:rsidR="000A2B32" w:rsidRPr="008B5B26" w:rsidRDefault="000A2B32" w:rsidP="000A2B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B26">
        <w:rPr>
          <w:rFonts w:ascii="Times New Roman" w:hAnsi="Times New Roman" w:cs="Times New Roman"/>
          <w:color w:val="000000"/>
          <w:sz w:val="24"/>
          <w:szCs w:val="24"/>
        </w:rPr>
        <w:t xml:space="preserve">Напоминаем, </w:t>
      </w:r>
      <w:r w:rsidR="008B5B26" w:rsidRPr="008B5B26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Pr="008B5B26">
        <w:rPr>
          <w:rFonts w:ascii="Times New Roman" w:hAnsi="Times New Roman" w:cs="Times New Roman"/>
          <w:color w:val="000000"/>
          <w:sz w:val="24"/>
          <w:szCs w:val="24"/>
        </w:rPr>
        <w:t>с 2015 года индексация страховых пенсий осуществляется через индекса</w:t>
      </w:r>
      <w:r w:rsidR="008B5B26" w:rsidRPr="008B5B26">
        <w:rPr>
          <w:rFonts w:ascii="Times New Roman" w:hAnsi="Times New Roman" w:cs="Times New Roman"/>
          <w:color w:val="000000"/>
          <w:sz w:val="24"/>
          <w:szCs w:val="24"/>
        </w:rPr>
        <w:t>цию стоимости пенсионного балла и</w:t>
      </w:r>
      <w:r w:rsidRPr="008B5B26">
        <w:rPr>
          <w:rFonts w:ascii="Times New Roman" w:hAnsi="Times New Roman" w:cs="Times New Roman"/>
          <w:color w:val="000000"/>
          <w:sz w:val="24"/>
          <w:szCs w:val="24"/>
        </w:rPr>
        <w:t xml:space="preserve"> с 1 февраля 20</w:t>
      </w:r>
      <w:r w:rsidR="008B5B26" w:rsidRPr="008B5B26">
        <w:rPr>
          <w:rFonts w:ascii="Times New Roman" w:hAnsi="Times New Roman" w:cs="Times New Roman"/>
          <w:color w:val="000000"/>
          <w:sz w:val="24"/>
          <w:szCs w:val="24"/>
        </w:rPr>
        <w:t>17 года его стоимость увеличилась</w:t>
      </w:r>
      <w:r w:rsidRPr="008B5B26">
        <w:rPr>
          <w:rFonts w:ascii="Times New Roman" w:hAnsi="Times New Roman" w:cs="Times New Roman"/>
          <w:color w:val="000000"/>
          <w:sz w:val="24"/>
          <w:szCs w:val="24"/>
        </w:rPr>
        <w:t xml:space="preserve"> с 74 рублей 27 копеек до 78 рублей 28 копеек</w:t>
      </w:r>
      <w:r w:rsidR="00832926">
        <w:rPr>
          <w:rFonts w:ascii="Times New Roman" w:hAnsi="Times New Roman" w:cs="Times New Roman"/>
          <w:color w:val="000000"/>
          <w:sz w:val="24"/>
          <w:szCs w:val="24"/>
        </w:rPr>
        <w:t xml:space="preserve"> (повысился  на5,4%)</w:t>
      </w:r>
      <w:r w:rsidRPr="008B5B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2B32" w:rsidRPr="008B5B26" w:rsidRDefault="000A2B32" w:rsidP="000A2B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B26">
        <w:rPr>
          <w:rFonts w:ascii="Times New Roman" w:hAnsi="Times New Roman" w:cs="Times New Roman"/>
          <w:color w:val="000000"/>
          <w:sz w:val="24"/>
          <w:szCs w:val="24"/>
        </w:rPr>
        <w:t>Кроме того, с 1 апреля 2017 года будут проиндексированы социальные пенсии, это повышение распространится на всех получателей пенсий по государственному пенсионному обеспечению независимо от факта работы (</w:t>
      </w:r>
      <w:proofErr w:type="gramStart"/>
      <w:r w:rsidRPr="008B5B26">
        <w:rPr>
          <w:rFonts w:ascii="Times New Roman" w:hAnsi="Times New Roman" w:cs="Times New Roman"/>
          <w:color w:val="000000"/>
          <w:sz w:val="24"/>
          <w:szCs w:val="24"/>
        </w:rPr>
        <w:t>работающим</w:t>
      </w:r>
      <w:proofErr w:type="gramEnd"/>
      <w:r w:rsidRPr="008B5B26">
        <w:rPr>
          <w:rFonts w:ascii="Times New Roman" w:hAnsi="Times New Roman" w:cs="Times New Roman"/>
          <w:color w:val="000000"/>
          <w:sz w:val="24"/>
          <w:szCs w:val="24"/>
        </w:rPr>
        <w:t xml:space="preserve"> и неработающим).</w:t>
      </w:r>
    </w:p>
    <w:p w:rsidR="000A2B32" w:rsidRPr="008B5B26" w:rsidRDefault="000A2B32" w:rsidP="000A2B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B26">
        <w:rPr>
          <w:rFonts w:ascii="Times New Roman" w:hAnsi="Times New Roman" w:cs="Times New Roman"/>
          <w:color w:val="000000"/>
          <w:sz w:val="24"/>
          <w:szCs w:val="24"/>
        </w:rPr>
        <w:t xml:space="preserve">Пенсионерам, которые работали в 2016 году, в августе 2017 года также будет произведено увеличение страховых пенсий в </w:t>
      </w:r>
      <w:proofErr w:type="spellStart"/>
      <w:r w:rsidRPr="008B5B26">
        <w:rPr>
          <w:rFonts w:ascii="Times New Roman" w:hAnsi="Times New Roman" w:cs="Times New Roman"/>
          <w:color w:val="000000"/>
          <w:sz w:val="24"/>
          <w:szCs w:val="24"/>
        </w:rPr>
        <w:t>беззаявительном</w:t>
      </w:r>
      <w:proofErr w:type="spellEnd"/>
      <w:r w:rsidRPr="008B5B26">
        <w:rPr>
          <w:rFonts w:ascii="Times New Roman" w:hAnsi="Times New Roman" w:cs="Times New Roman"/>
          <w:color w:val="000000"/>
          <w:sz w:val="24"/>
          <w:szCs w:val="24"/>
        </w:rPr>
        <w:t xml:space="preserve"> порядке исходя из начисленных за 2016 год пенсионных баллов, но не более трех.</w:t>
      </w:r>
    </w:p>
    <w:p w:rsidR="000A2B32" w:rsidRDefault="000A2B32" w:rsidP="000A2B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________________________________________________________</w:t>
      </w:r>
    </w:p>
    <w:p w:rsidR="000A2B32" w:rsidRDefault="000A2B32" w:rsidP="000A2B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*ветераны, инвалиды, граждане, подвергшиеся воздействию радиации, Герои Советского Союза и России, Герои Социалистического Труда и другие</w:t>
      </w:r>
    </w:p>
    <w:p w:rsidR="000A2B32" w:rsidRDefault="000A2B32" w:rsidP="000A2B32"/>
    <w:p w:rsidR="00000000" w:rsidRDefault="00832926"/>
    <w:p w:rsidR="008B5B26" w:rsidRDefault="008B5B26"/>
    <w:p w:rsidR="008B5B26" w:rsidRPr="008B5B26" w:rsidRDefault="008B5B26">
      <w:pPr>
        <w:rPr>
          <w:rFonts w:ascii="Times New Roman" w:hAnsi="Times New Roman" w:cs="Times New Roman"/>
          <w:sz w:val="24"/>
          <w:szCs w:val="24"/>
        </w:rPr>
      </w:pPr>
      <w:r w:rsidRPr="008B5B26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 Управления                                                                                           А.Н. Гуляева</w:t>
      </w:r>
    </w:p>
    <w:sectPr w:rsidR="008B5B26" w:rsidRPr="008B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B32"/>
    <w:rsid w:val="000A2B32"/>
    <w:rsid w:val="00832926"/>
    <w:rsid w:val="008B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cp:lastPrinted>2017-02-06T08:37:00Z</cp:lastPrinted>
  <dcterms:created xsi:type="dcterms:W3CDTF">2017-02-06T07:43:00Z</dcterms:created>
  <dcterms:modified xsi:type="dcterms:W3CDTF">2017-02-06T08:41:00Z</dcterms:modified>
</cp:coreProperties>
</file>