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FC" w:rsidRPr="001751E3" w:rsidRDefault="00CA53FC" w:rsidP="002963A0">
      <w:pPr>
        <w:spacing w:after="0" w:line="240" w:lineRule="auto"/>
        <w:jc w:val="center"/>
        <w:rPr>
          <w:rFonts w:ascii="Times New Roman" w:hAnsi="Times New Roman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25776777" r:id="rId7"/>
        </w:object>
      </w:r>
    </w:p>
    <w:p w:rsidR="00CA53FC" w:rsidRPr="002963A0" w:rsidRDefault="00CA53FC" w:rsidP="00296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3A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A53FC" w:rsidRPr="002963A0" w:rsidRDefault="00CA53FC" w:rsidP="00296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3A0">
        <w:rPr>
          <w:rFonts w:ascii="Times New Roman" w:hAnsi="Times New Roman"/>
          <w:b/>
          <w:sz w:val="28"/>
          <w:szCs w:val="28"/>
        </w:rPr>
        <w:t>НАЗИЕВСКОЕ ГОРОДСКОЕ ПОСЕЛЕНИЕ</w:t>
      </w:r>
    </w:p>
    <w:p w:rsidR="00CA53FC" w:rsidRPr="002963A0" w:rsidRDefault="00CA53FC" w:rsidP="00296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3A0">
        <w:rPr>
          <w:rFonts w:ascii="Times New Roman" w:hAnsi="Times New Roman"/>
          <w:b/>
          <w:sz w:val="28"/>
          <w:szCs w:val="28"/>
        </w:rPr>
        <w:t xml:space="preserve">КИРОВСКОГО МУНИЦИПАЛЬНОГО РАЙОНА  </w:t>
      </w:r>
    </w:p>
    <w:p w:rsidR="00CA53FC" w:rsidRPr="002963A0" w:rsidRDefault="00CA53FC" w:rsidP="00296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3A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A53FC" w:rsidRPr="002963A0" w:rsidRDefault="00CA53FC" w:rsidP="002963A0">
      <w:pPr>
        <w:spacing w:after="0" w:line="240" w:lineRule="auto"/>
        <w:jc w:val="center"/>
        <w:rPr>
          <w:b/>
          <w:sz w:val="28"/>
          <w:szCs w:val="28"/>
        </w:rPr>
      </w:pPr>
      <w:r w:rsidRPr="002963A0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A53FC" w:rsidRDefault="00CA53FC" w:rsidP="00CA53FC">
      <w:pPr>
        <w:jc w:val="center"/>
        <w:rPr>
          <w:b/>
        </w:rPr>
      </w:pPr>
    </w:p>
    <w:p w:rsidR="00CA53FC" w:rsidRPr="00CA53FC" w:rsidRDefault="00CA53FC" w:rsidP="00CA53FC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53F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53FC">
        <w:rPr>
          <w:rFonts w:ascii="Times New Roman" w:hAnsi="Times New Roman"/>
          <w:b/>
          <w:sz w:val="32"/>
          <w:szCs w:val="32"/>
        </w:rPr>
        <w:t xml:space="preserve">  Е  Ш  Е  Н  И  Е</w:t>
      </w:r>
    </w:p>
    <w:p w:rsidR="00CA53FC" w:rsidRPr="00CA53FC" w:rsidRDefault="00CA53FC" w:rsidP="00CA53FC">
      <w:pPr>
        <w:rPr>
          <w:rFonts w:ascii="Times New Roman" w:hAnsi="Times New Roman"/>
          <w:sz w:val="28"/>
        </w:rPr>
      </w:pPr>
      <w:r w:rsidRPr="00CA53FC">
        <w:rPr>
          <w:rFonts w:ascii="Times New Roman" w:hAnsi="Times New Roman"/>
          <w:sz w:val="28"/>
        </w:rPr>
        <w:t xml:space="preserve">  </w:t>
      </w:r>
    </w:p>
    <w:p w:rsidR="002F3481" w:rsidRPr="002963A0" w:rsidRDefault="00CA53FC" w:rsidP="00CA53FC">
      <w:pPr>
        <w:jc w:val="center"/>
        <w:rPr>
          <w:rFonts w:ascii="Times New Roman" w:hAnsi="Times New Roman"/>
          <w:b/>
          <w:sz w:val="24"/>
          <w:szCs w:val="24"/>
        </w:rPr>
      </w:pPr>
      <w:r w:rsidRPr="002963A0">
        <w:rPr>
          <w:rFonts w:ascii="Times New Roman" w:hAnsi="Times New Roman"/>
          <w:b/>
          <w:sz w:val="24"/>
          <w:szCs w:val="24"/>
        </w:rPr>
        <w:t xml:space="preserve">от </w:t>
      </w:r>
      <w:r w:rsidR="00027240">
        <w:rPr>
          <w:rFonts w:ascii="Times New Roman" w:hAnsi="Times New Roman"/>
          <w:b/>
          <w:sz w:val="24"/>
          <w:szCs w:val="24"/>
        </w:rPr>
        <w:t xml:space="preserve">25 мая </w:t>
      </w:r>
      <w:r w:rsidRPr="002963A0">
        <w:rPr>
          <w:rFonts w:ascii="Times New Roman" w:hAnsi="Times New Roman"/>
          <w:b/>
          <w:sz w:val="24"/>
          <w:szCs w:val="24"/>
        </w:rPr>
        <w:t xml:space="preserve"> 2016 года  №</w:t>
      </w:r>
      <w:r w:rsidR="00027240">
        <w:rPr>
          <w:rFonts w:ascii="Times New Roman" w:hAnsi="Times New Roman"/>
          <w:b/>
          <w:sz w:val="24"/>
          <w:szCs w:val="24"/>
        </w:rPr>
        <w:t>17</w:t>
      </w:r>
    </w:p>
    <w:p w:rsidR="002F3481" w:rsidRPr="00A104D0" w:rsidRDefault="002F3481" w:rsidP="002F3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3A0" w:rsidRDefault="00A041BE" w:rsidP="001751E3">
      <w:pPr>
        <w:pStyle w:val="Style7"/>
        <w:widowControl/>
        <w:jc w:val="center"/>
        <w:rPr>
          <w:rStyle w:val="FontStyle14"/>
          <w:sz w:val="24"/>
          <w:szCs w:val="24"/>
        </w:rPr>
      </w:pPr>
      <w:r w:rsidRPr="002963A0">
        <w:t xml:space="preserve"> </w:t>
      </w:r>
      <w:r w:rsidR="001751E3" w:rsidRPr="002963A0">
        <w:rPr>
          <w:rStyle w:val="FontStyle14"/>
          <w:sz w:val="24"/>
          <w:szCs w:val="24"/>
        </w:rPr>
        <w:t>Об утверждении Положения о</w:t>
      </w:r>
      <w:r w:rsidRPr="002963A0">
        <w:rPr>
          <w:rStyle w:val="FontStyle14"/>
          <w:sz w:val="24"/>
          <w:szCs w:val="24"/>
        </w:rPr>
        <w:t xml:space="preserve"> порядке предоставления</w:t>
      </w:r>
    </w:p>
    <w:p w:rsidR="001751E3" w:rsidRPr="002963A0" w:rsidRDefault="00A041BE" w:rsidP="001751E3">
      <w:pPr>
        <w:pStyle w:val="Style7"/>
        <w:widowControl/>
        <w:jc w:val="center"/>
        <w:rPr>
          <w:rStyle w:val="FontStyle14"/>
          <w:sz w:val="24"/>
          <w:szCs w:val="24"/>
        </w:rPr>
      </w:pPr>
      <w:r w:rsidRPr="002963A0">
        <w:rPr>
          <w:rStyle w:val="FontStyle14"/>
          <w:sz w:val="24"/>
          <w:szCs w:val="24"/>
        </w:rPr>
        <w:t xml:space="preserve"> </w:t>
      </w:r>
      <w:r w:rsidR="002963A0">
        <w:rPr>
          <w:rStyle w:val="FontStyle14"/>
          <w:sz w:val="24"/>
          <w:szCs w:val="24"/>
        </w:rPr>
        <w:t>м</w:t>
      </w:r>
      <w:r w:rsidRPr="002963A0">
        <w:rPr>
          <w:rStyle w:val="FontStyle14"/>
          <w:sz w:val="24"/>
          <w:szCs w:val="24"/>
        </w:rPr>
        <w:t>униципальной</w:t>
      </w:r>
      <w:r w:rsidR="002963A0">
        <w:rPr>
          <w:rStyle w:val="FontStyle14"/>
          <w:sz w:val="24"/>
          <w:szCs w:val="24"/>
        </w:rPr>
        <w:t xml:space="preserve"> </w:t>
      </w:r>
      <w:r w:rsidRPr="002963A0">
        <w:rPr>
          <w:rStyle w:val="FontStyle14"/>
          <w:sz w:val="24"/>
          <w:szCs w:val="24"/>
        </w:rPr>
        <w:t xml:space="preserve"> преференции путём передачи имущества на территории</w:t>
      </w:r>
    </w:p>
    <w:p w:rsidR="001751E3" w:rsidRPr="002963A0" w:rsidRDefault="00CA53FC" w:rsidP="001751E3">
      <w:pPr>
        <w:pStyle w:val="Style7"/>
        <w:widowControl/>
        <w:jc w:val="center"/>
        <w:rPr>
          <w:rStyle w:val="FontStyle14"/>
          <w:sz w:val="24"/>
          <w:szCs w:val="24"/>
        </w:rPr>
      </w:pPr>
      <w:r w:rsidRPr="002963A0">
        <w:rPr>
          <w:rStyle w:val="FontStyle14"/>
          <w:sz w:val="24"/>
          <w:szCs w:val="24"/>
        </w:rPr>
        <w:t xml:space="preserve">муниципального образования Назиевское городское  поселение </w:t>
      </w:r>
      <w:r w:rsidR="00A041BE" w:rsidRPr="002963A0">
        <w:rPr>
          <w:rStyle w:val="FontStyle14"/>
          <w:sz w:val="24"/>
          <w:szCs w:val="24"/>
        </w:rPr>
        <w:t xml:space="preserve"> </w:t>
      </w:r>
    </w:p>
    <w:p w:rsidR="005F556C" w:rsidRPr="002963A0" w:rsidRDefault="00A041BE" w:rsidP="001751E3">
      <w:pPr>
        <w:pStyle w:val="Style7"/>
        <w:widowControl/>
        <w:jc w:val="center"/>
        <w:rPr>
          <w:rStyle w:val="FontStyle14"/>
          <w:sz w:val="24"/>
          <w:szCs w:val="24"/>
        </w:rPr>
      </w:pPr>
      <w:r w:rsidRPr="002963A0">
        <w:rPr>
          <w:rStyle w:val="FontStyle14"/>
          <w:sz w:val="24"/>
          <w:szCs w:val="24"/>
        </w:rPr>
        <w:t>Кировского муниципально</w:t>
      </w:r>
      <w:r w:rsidR="001751E3" w:rsidRPr="002963A0">
        <w:rPr>
          <w:rStyle w:val="FontStyle14"/>
          <w:sz w:val="24"/>
          <w:szCs w:val="24"/>
        </w:rPr>
        <w:t>го района Ленинградской области</w:t>
      </w:r>
    </w:p>
    <w:p w:rsidR="005F556C" w:rsidRDefault="005F556C" w:rsidP="005F556C">
      <w:pPr>
        <w:pStyle w:val="Style7"/>
        <w:widowControl/>
        <w:spacing w:before="235"/>
        <w:jc w:val="center"/>
        <w:rPr>
          <w:rStyle w:val="FontStyle14"/>
          <w:sz w:val="28"/>
          <w:szCs w:val="28"/>
        </w:rPr>
      </w:pPr>
    </w:p>
    <w:p w:rsidR="00C57E2A" w:rsidRDefault="001751E3" w:rsidP="005F556C">
      <w:pPr>
        <w:pStyle w:val="Style7"/>
        <w:widowControl/>
        <w:spacing w:before="23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</w:t>
      </w:r>
      <w:r w:rsidR="00A041BE" w:rsidRPr="006C16B9">
        <w:rPr>
          <w:rStyle w:val="FontStyle15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26.07.2006г. № 135-ФЗ «О защите конкуренции», Федеральным законом от 24.07.2007г. № 209-ФЗ «О развитии малого и среднего предпринимат</w:t>
      </w:r>
      <w:r w:rsidR="00C57E2A">
        <w:rPr>
          <w:rStyle w:val="FontStyle15"/>
          <w:sz w:val="28"/>
          <w:szCs w:val="28"/>
        </w:rPr>
        <w:t>ельства в Российской Федерации»</w:t>
      </w:r>
    </w:p>
    <w:p w:rsidR="00C57E2A" w:rsidRPr="00C57E2A" w:rsidRDefault="00C57E2A" w:rsidP="006C16B9">
      <w:pPr>
        <w:pStyle w:val="Style5"/>
        <w:widowControl/>
        <w:spacing w:line="322" w:lineRule="exact"/>
        <w:ind w:firstLine="586"/>
        <w:rPr>
          <w:rStyle w:val="FontStyle15"/>
          <w:b/>
          <w:sz w:val="28"/>
          <w:szCs w:val="28"/>
        </w:rPr>
      </w:pPr>
      <w:r w:rsidRPr="00C57E2A">
        <w:rPr>
          <w:rStyle w:val="FontStyle15"/>
          <w:b/>
          <w:sz w:val="28"/>
          <w:szCs w:val="28"/>
        </w:rPr>
        <w:t>РЕШИЛИ:</w:t>
      </w:r>
    </w:p>
    <w:p w:rsidR="006C16B9" w:rsidRPr="006C16B9" w:rsidRDefault="001751E3" w:rsidP="006C16B9">
      <w:pPr>
        <w:pStyle w:val="Style5"/>
        <w:widowControl/>
        <w:spacing w:line="322" w:lineRule="exact"/>
        <w:ind w:firstLine="58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 Утвердить Положение о</w:t>
      </w:r>
      <w:r w:rsidR="00A041BE" w:rsidRPr="006C16B9">
        <w:rPr>
          <w:rStyle w:val="FontStyle15"/>
          <w:sz w:val="28"/>
          <w:szCs w:val="28"/>
        </w:rPr>
        <w:t xml:space="preserve"> порядке предоставления муниципальных преференций путём передачи имущества на территории </w:t>
      </w:r>
      <w:r w:rsidR="00CA53FC">
        <w:rPr>
          <w:rStyle w:val="FontStyle15"/>
          <w:sz w:val="28"/>
          <w:szCs w:val="28"/>
        </w:rPr>
        <w:t>мун</w:t>
      </w:r>
      <w:r w:rsidR="005F556C">
        <w:rPr>
          <w:rStyle w:val="FontStyle15"/>
          <w:sz w:val="28"/>
          <w:szCs w:val="28"/>
        </w:rPr>
        <w:t>иципального образования Назиевск</w:t>
      </w:r>
      <w:r w:rsidR="00CA53FC">
        <w:rPr>
          <w:rStyle w:val="FontStyle15"/>
          <w:sz w:val="28"/>
          <w:szCs w:val="28"/>
        </w:rPr>
        <w:t xml:space="preserve">ое городское поселение  </w:t>
      </w:r>
      <w:r w:rsidR="00A041BE" w:rsidRPr="006C16B9">
        <w:rPr>
          <w:rStyle w:val="FontStyle15"/>
          <w:sz w:val="28"/>
          <w:szCs w:val="28"/>
        </w:rPr>
        <w:t>Кировского муниципального района Ленинградской области согласно приложению № 1 к настоящему решению.</w:t>
      </w:r>
    </w:p>
    <w:p w:rsidR="002F3481" w:rsidRPr="00A104D0" w:rsidRDefault="00A041BE" w:rsidP="00C57E2A">
      <w:pPr>
        <w:pStyle w:val="Style5"/>
        <w:widowControl/>
        <w:spacing w:line="322" w:lineRule="exact"/>
        <w:ind w:firstLine="586"/>
        <w:rPr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2.   Настоящее   решение   </w:t>
      </w:r>
      <w:r w:rsidR="002963A0">
        <w:rPr>
          <w:rStyle w:val="FontStyle15"/>
          <w:sz w:val="28"/>
          <w:szCs w:val="28"/>
        </w:rPr>
        <w:t xml:space="preserve">вступает в силу с момента </w:t>
      </w:r>
      <w:r w:rsidR="00C57E2A">
        <w:rPr>
          <w:rStyle w:val="FontStyle15"/>
          <w:sz w:val="28"/>
          <w:szCs w:val="28"/>
        </w:rPr>
        <w:t>официально</w:t>
      </w:r>
      <w:r w:rsidR="002963A0">
        <w:rPr>
          <w:rStyle w:val="FontStyle15"/>
          <w:sz w:val="28"/>
          <w:szCs w:val="28"/>
        </w:rPr>
        <w:t>го</w:t>
      </w:r>
      <w:r w:rsidR="00C57E2A">
        <w:rPr>
          <w:rStyle w:val="FontStyle15"/>
          <w:sz w:val="28"/>
          <w:szCs w:val="28"/>
        </w:rPr>
        <w:t xml:space="preserve"> опубликовани</w:t>
      </w:r>
      <w:r w:rsidR="002963A0">
        <w:rPr>
          <w:rStyle w:val="FontStyle15"/>
          <w:sz w:val="28"/>
          <w:szCs w:val="28"/>
        </w:rPr>
        <w:t>я</w:t>
      </w:r>
      <w:r w:rsidR="00C57E2A">
        <w:rPr>
          <w:rStyle w:val="FontStyle15"/>
          <w:sz w:val="28"/>
          <w:szCs w:val="28"/>
        </w:rPr>
        <w:t>.</w:t>
      </w:r>
      <w:r w:rsidRPr="006C16B9">
        <w:rPr>
          <w:rStyle w:val="FontStyle15"/>
          <w:sz w:val="28"/>
          <w:szCs w:val="28"/>
        </w:rPr>
        <w:t xml:space="preserve">   </w:t>
      </w:r>
    </w:p>
    <w:p w:rsidR="00A104D0" w:rsidRDefault="00A104D0" w:rsidP="002F3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481" w:rsidRDefault="002F3481" w:rsidP="002F3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0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C57E2A">
        <w:rPr>
          <w:rFonts w:ascii="Times New Roman" w:hAnsi="Times New Roman"/>
          <w:sz w:val="28"/>
          <w:szCs w:val="28"/>
        </w:rPr>
        <w:t xml:space="preserve">                                          А. С. Вавилов</w:t>
      </w:r>
    </w:p>
    <w:p w:rsidR="00C57E2A" w:rsidRDefault="00C57E2A" w:rsidP="002F3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3A0" w:rsidRDefault="002963A0" w:rsidP="002F3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3A0" w:rsidRDefault="002963A0" w:rsidP="002F3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3A0" w:rsidRDefault="002963A0" w:rsidP="002F3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3A0" w:rsidRDefault="002963A0" w:rsidP="002F3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3A0" w:rsidRDefault="002963A0" w:rsidP="002F3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E2A" w:rsidRDefault="00C57E2A" w:rsidP="002F3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E2A" w:rsidRPr="00C57E2A" w:rsidRDefault="00C57E2A" w:rsidP="002F3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E2A">
        <w:rPr>
          <w:rFonts w:ascii="Times New Roman" w:hAnsi="Times New Roman"/>
          <w:sz w:val="24"/>
          <w:szCs w:val="24"/>
        </w:rPr>
        <w:t>Разослано: дело, администрация, Кировская городская прокуратура,</w:t>
      </w:r>
      <w:r>
        <w:rPr>
          <w:rFonts w:ascii="Times New Roman" w:hAnsi="Times New Roman"/>
          <w:sz w:val="24"/>
          <w:szCs w:val="24"/>
        </w:rPr>
        <w:t xml:space="preserve"> </w:t>
      </w:r>
      <w:r w:rsidR="005F556C">
        <w:rPr>
          <w:rFonts w:ascii="Times New Roman" w:hAnsi="Times New Roman"/>
          <w:sz w:val="24"/>
          <w:szCs w:val="24"/>
        </w:rPr>
        <w:t>«</w:t>
      </w:r>
      <w:proofErr w:type="spellStart"/>
      <w:r w:rsidR="005F556C">
        <w:rPr>
          <w:rFonts w:ascii="Times New Roman" w:hAnsi="Times New Roman"/>
          <w:sz w:val="24"/>
          <w:szCs w:val="24"/>
        </w:rPr>
        <w:t>Назиевский</w:t>
      </w:r>
      <w:proofErr w:type="spellEnd"/>
      <w:r w:rsidR="005F556C">
        <w:rPr>
          <w:rFonts w:ascii="Times New Roman" w:hAnsi="Times New Roman"/>
          <w:sz w:val="24"/>
          <w:szCs w:val="24"/>
        </w:rPr>
        <w:t xml:space="preserve"> Вестник»</w:t>
      </w:r>
    </w:p>
    <w:p w:rsidR="005F556C" w:rsidRPr="002963A0" w:rsidRDefault="001751E3" w:rsidP="002963A0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2963A0">
        <w:rPr>
          <w:rFonts w:ascii="Times New Roman" w:hAnsi="Times New Roman"/>
          <w:b/>
          <w:sz w:val="24"/>
          <w:szCs w:val="24"/>
        </w:rPr>
        <w:lastRenderedPageBreak/>
        <w:t>УТВЕРЖДЕНО</w:t>
      </w:r>
    </w:p>
    <w:p w:rsidR="005F556C" w:rsidRPr="002963A0" w:rsidRDefault="005F556C" w:rsidP="002963A0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2963A0">
        <w:rPr>
          <w:rFonts w:ascii="Times New Roman" w:hAnsi="Times New Roman"/>
          <w:b/>
          <w:sz w:val="24"/>
          <w:szCs w:val="24"/>
        </w:rPr>
        <w:t>решением совета депутатов</w:t>
      </w:r>
    </w:p>
    <w:p w:rsidR="005F556C" w:rsidRPr="002963A0" w:rsidRDefault="005F556C" w:rsidP="002963A0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2963A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F556C" w:rsidRPr="002963A0" w:rsidRDefault="005F556C" w:rsidP="002963A0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2963A0">
        <w:rPr>
          <w:rFonts w:ascii="Times New Roman" w:hAnsi="Times New Roman"/>
          <w:b/>
          <w:sz w:val="24"/>
          <w:szCs w:val="24"/>
        </w:rPr>
        <w:t>Назиевское городское поселение</w:t>
      </w:r>
    </w:p>
    <w:p w:rsidR="005F556C" w:rsidRPr="002963A0" w:rsidRDefault="005F556C" w:rsidP="002963A0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2963A0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5F556C" w:rsidRPr="002963A0" w:rsidRDefault="005F556C" w:rsidP="002963A0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2963A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C6243" w:rsidRPr="002963A0" w:rsidRDefault="005F556C" w:rsidP="002963A0">
      <w:pPr>
        <w:spacing w:after="0" w:line="240" w:lineRule="auto"/>
        <w:ind w:left="5103"/>
        <w:jc w:val="center"/>
        <w:rPr>
          <w:rStyle w:val="FontStyle18"/>
          <w:bCs w:val="0"/>
          <w:sz w:val="24"/>
          <w:szCs w:val="24"/>
        </w:rPr>
      </w:pPr>
      <w:r w:rsidRPr="002963A0">
        <w:rPr>
          <w:rFonts w:ascii="Times New Roman" w:hAnsi="Times New Roman"/>
          <w:b/>
          <w:sz w:val="24"/>
          <w:szCs w:val="24"/>
        </w:rPr>
        <w:t xml:space="preserve">от </w:t>
      </w:r>
      <w:r w:rsidR="00027240">
        <w:rPr>
          <w:rFonts w:ascii="Times New Roman" w:hAnsi="Times New Roman"/>
          <w:b/>
          <w:sz w:val="24"/>
          <w:szCs w:val="24"/>
        </w:rPr>
        <w:t>25 мая 2016</w:t>
      </w:r>
      <w:r w:rsidRPr="002963A0">
        <w:rPr>
          <w:rFonts w:ascii="Times New Roman" w:hAnsi="Times New Roman"/>
          <w:b/>
          <w:sz w:val="24"/>
          <w:szCs w:val="24"/>
        </w:rPr>
        <w:t xml:space="preserve"> г</w:t>
      </w:r>
      <w:r w:rsidR="00027240">
        <w:rPr>
          <w:rFonts w:ascii="Times New Roman" w:hAnsi="Times New Roman"/>
          <w:b/>
          <w:sz w:val="24"/>
          <w:szCs w:val="24"/>
        </w:rPr>
        <w:t>ода</w:t>
      </w:r>
      <w:r w:rsidRPr="002963A0">
        <w:rPr>
          <w:rFonts w:ascii="Times New Roman" w:hAnsi="Times New Roman"/>
          <w:b/>
          <w:sz w:val="24"/>
          <w:szCs w:val="24"/>
        </w:rPr>
        <w:t xml:space="preserve"> № </w:t>
      </w:r>
      <w:r w:rsidR="00027240">
        <w:rPr>
          <w:rFonts w:ascii="Times New Roman" w:hAnsi="Times New Roman"/>
          <w:b/>
          <w:sz w:val="24"/>
          <w:szCs w:val="24"/>
        </w:rPr>
        <w:t>17</w:t>
      </w:r>
      <w:r w:rsidR="001751E3" w:rsidRPr="002963A0">
        <w:rPr>
          <w:rStyle w:val="FontStyle18"/>
          <w:sz w:val="28"/>
          <w:szCs w:val="28"/>
        </w:rPr>
        <w:t xml:space="preserve">                                             </w:t>
      </w:r>
      <w:r w:rsidR="001751E3" w:rsidRPr="002963A0">
        <w:rPr>
          <w:rStyle w:val="FontStyle18"/>
          <w:sz w:val="24"/>
          <w:szCs w:val="24"/>
        </w:rPr>
        <w:t>(Приложение)</w:t>
      </w:r>
    </w:p>
    <w:p w:rsidR="001751E3" w:rsidRDefault="001751E3" w:rsidP="002A1A03">
      <w:pPr>
        <w:pStyle w:val="Style11"/>
        <w:widowControl/>
        <w:spacing w:before="38" w:line="322" w:lineRule="exact"/>
        <w:rPr>
          <w:rStyle w:val="FontStyle18"/>
          <w:sz w:val="24"/>
          <w:szCs w:val="24"/>
        </w:rPr>
      </w:pPr>
    </w:p>
    <w:p w:rsidR="002963A0" w:rsidRPr="002963A0" w:rsidRDefault="002963A0" w:rsidP="002A1A03">
      <w:pPr>
        <w:pStyle w:val="Style11"/>
        <w:widowControl/>
        <w:spacing w:before="38" w:line="322" w:lineRule="exact"/>
        <w:rPr>
          <w:rStyle w:val="FontStyle18"/>
          <w:sz w:val="24"/>
          <w:szCs w:val="24"/>
        </w:rPr>
      </w:pPr>
    </w:p>
    <w:p w:rsidR="002A1A03" w:rsidRPr="006C16B9" w:rsidRDefault="00C57E2A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Положени</w:t>
      </w:r>
      <w:r w:rsidR="005F556C">
        <w:rPr>
          <w:rStyle w:val="FontStyle18"/>
          <w:sz w:val="28"/>
          <w:szCs w:val="28"/>
        </w:rPr>
        <w:t>е</w:t>
      </w:r>
    </w:p>
    <w:p w:rsidR="002963A0" w:rsidRDefault="001751E3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</w:t>
      </w:r>
      <w:r w:rsidR="002A1A03" w:rsidRPr="006C16B9">
        <w:rPr>
          <w:rStyle w:val="FontStyle18"/>
          <w:sz w:val="28"/>
          <w:szCs w:val="28"/>
        </w:rPr>
        <w:t xml:space="preserve"> порядке предоставления муниципальных преференций</w:t>
      </w:r>
    </w:p>
    <w:p w:rsidR="002963A0" w:rsidRDefault="002A1A03" w:rsidP="002963A0">
      <w:pPr>
        <w:pStyle w:val="Style11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6C16B9">
        <w:rPr>
          <w:rStyle w:val="FontStyle18"/>
          <w:sz w:val="28"/>
          <w:szCs w:val="28"/>
        </w:rPr>
        <w:t xml:space="preserve"> путём</w:t>
      </w:r>
      <w:r w:rsidR="002963A0">
        <w:rPr>
          <w:rStyle w:val="FontStyle18"/>
          <w:sz w:val="28"/>
          <w:szCs w:val="28"/>
        </w:rPr>
        <w:t xml:space="preserve"> </w:t>
      </w:r>
      <w:r w:rsidRPr="006C16B9">
        <w:rPr>
          <w:rStyle w:val="FontStyle18"/>
          <w:sz w:val="28"/>
          <w:szCs w:val="28"/>
        </w:rPr>
        <w:t>п</w:t>
      </w:r>
      <w:r w:rsidR="00CA53FC">
        <w:rPr>
          <w:rStyle w:val="FontStyle18"/>
          <w:sz w:val="28"/>
          <w:szCs w:val="28"/>
        </w:rPr>
        <w:t xml:space="preserve">ередачи имущества на территории </w:t>
      </w:r>
      <w:r w:rsidR="00CA53FC">
        <w:rPr>
          <w:rStyle w:val="FontStyle14"/>
          <w:sz w:val="28"/>
          <w:szCs w:val="28"/>
        </w:rPr>
        <w:t>муниципального</w:t>
      </w:r>
    </w:p>
    <w:p w:rsidR="002A1A03" w:rsidRPr="006C16B9" w:rsidRDefault="00CA53FC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4"/>
          <w:sz w:val="28"/>
          <w:szCs w:val="28"/>
        </w:rPr>
        <w:t xml:space="preserve"> образования Назиевское городское  поселение</w:t>
      </w:r>
      <w:r w:rsidR="002A1A03" w:rsidRPr="006C16B9">
        <w:rPr>
          <w:rStyle w:val="FontStyle18"/>
          <w:sz w:val="28"/>
          <w:szCs w:val="28"/>
        </w:rPr>
        <w:t xml:space="preserve"> Кировского муниципального района Ленинградской</w:t>
      </w:r>
      <w:r>
        <w:rPr>
          <w:rStyle w:val="FontStyle18"/>
          <w:sz w:val="28"/>
          <w:szCs w:val="28"/>
        </w:rPr>
        <w:t xml:space="preserve"> </w:t>
      </w:r>
      <w:r w:rsidR="001751E3">
        <w:rPr>
          <w:rStyle w:val="FontStyle18"/>
          <w:sz w:val="28"/>
          <w:szCs w:val="28"/>
        </w:rPr>
        <w:t>области</w:t>
      </w:r>
    </w:p>
    <w:p w:rsidR="002A1A03" w:rsidRDefault="002A1A03" w:rsidP="002963A0">
      <w:pPr>
        <w:pStyle w:val="Style11"/>
        <w:widowControl/>
        <w:spacing w:line="240" w:lineRule="auto"/>
        <w:ind w:firstLine="567"/>
        <w:rPr>
          <w:sz w:val="28"/>
          <w:szCs w:val="28"/>
        </w:rPr>
      </w:pPr>
    </w:p>
    <w:p w:rsidR="002A1A03" w:rsidRDefault="002A1A03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6C16B9">
        <w:rPr>
          <w:rStyle w:val="FontStyle13"/>
          <w:spacing w:val="20"/>
        </w:rPr>
        <w:t>1.</w:t>
      </w:r>
      <w:r w:rsidRPr="006C16B9">
        <w:rPr>
          <w:rStyle w:val="FontStyle13"/>
        </w:rPr>
        <w:t xml:space="preserve"> </w:t>
      </w:r>
      <w:r w:rsidRPr="006C16B9">
        <w:rPr>
          <w:rStyle w:val="FontStyle18"/>
          <w:sz w:val="28"/>
          <w:szCs w:val="28"/>
        </w:rPr>
        <w:t>Общие положения</w:t>
      </w:r>
    </w:p>
    <w:p w:rsidR="002963A0" w:rsidRPr="006C16B9" w:rsidRDefault="002963A0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</w:p>
    <w:p w:rsidR="002A1A03" w:rsidRPr="006C16B9" w:rsidRDefault="002A1A03" w:rsidP="002963A0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1.1 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26.07.2006 г. № 135-ФЗ «О защите конкуренции», Федеральным законом от 24.07.2007 г. № 209-ФЗ «О развитии малого и среднего предпринимательства в Российской Федерации.</w:t>
      </w:r>
    </w:p>
    <w:p w:rsidR="002A1A03" w:rsidRPr="006C16B9" w:rsidRDefault="002A1A03" w:rsidP="002963A0">
      <w:pPr>
        <w:pStyle w:val="Style9"/>
        <w:widowControl/>
        <w:numPr>
          <w:ilvl w:val="0"/>
          <w:numId w:val="2"/>
        </w:numPr>
        <w:tabs>
          <w:tab w:val="left" w:pos="1051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Настоящее Положение определяет организационные и правовые основы защиты конкуренции, в том числе предупреждения и пресечения незаконного предоставления преимущества при ведении предпринимательской деятельности отдельным хозяйствующим субъектам на территории </w:t>
      </w:r>
      <w:r w:rsidR="00CA53FC">
        <w:rPr>
          <w:rStyle w:val="FontStyle15"/>
          <w:sz w:val="28"/>
          <w:szCs w:val="28"/>
        </w:rPr>
        <w:t>муниципального образования Назиевское городское</w:t>
      </w:r>
      <w:r w:rsidRPr="006C16B9">
        <w:rPr>
          <w:rStyle w:val="FontStyle15"/>
          <w:sz w:val="28"/>
          <w:szCs w:val="28"/>
        </w:rPr>
        <w:t xml:space="preserve"> поселение Кировского муниципального района Ленинградской области.</w:t>
      </w:r>
    </w:p>
    <w:p w:rsidR="002A1A03" w:rsidRPr="006C16B9" w:rsidRDefault="002A1A03" w:rsidP="002963A0">
      <w:pPr>
        <w:pStyle w:val="Style9"/>
        <w:widowControl/>
        <w:numPr>
          <w:ilvl w:val="0"/>
          <w:numId w:val="2"/>
        </w:numPr>
        <w:tabs>
          <w:tab w:val="left" w:pos="1051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Настоящее Положение распространяется на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конкуренции.</w:t>
      </w:r>
    </w:p>
    <w:p w:rsidR="002A1A03" w:rsidRPr="006C16B9" w:rsidRDefault="002A1A03" w:rsidP="002963A0">
      <w:pPr>
        <w:pStyle w:val="Style9"/>
        <w:widowControl/>
        <w:tabs>
          <w:tab w:val="left" w:pos="1061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1.4.</w:t>
      </w:r>
      <w:r w:rsidRPr="006C16B9">
        <w:rPr>
          <w:rStyle w:val="FontStyle15"/>
          <w:sz w:val="28"/>
          <w:szCs w:val="28"/>
        </w:rPr>
        <w:tab/>
        <w:t>Основные понятия, используемые в настоящем Положении:</w:t>
      </w:r>
    </w:p>
    <w:p w:rsidR="002A1A03" w:rsidRPr="006C16B9" w:rsidRDefault="002A1A03" w:rsidP="002963A0">
      <w:pPr>
        <w:pStyle w:val="Style9"/>
        <w:widowControl/>
        <w:numPr>
          <w:ilvl w:val="0"/>
          <w:numId w:val="3"/>
        </w:numPr>
        <w:tabs>
          <w:tab w:val="left" w:pos="768"/>
        </w:tabs>
        <w:spacing w:line="240" w:lineRule="auto"/>
        <w:ind w:firstLine="567"/>
        <w:rPr>
          <w:rStyle w:val="FontStyle19"/>
          <w:sz w:val="28"/>
          <w:szCs w:val="28"/>
        </w:rPr>
      </w:pPr>
      <w:r w:rsidRPr="006C16B9">
        <w:rPr>
          <w:rStyle w:val="FontStyle19"/>
          <w:sz w:val="28"/>
          <w:szCs w:val="28"/>
        </w:rPr>
        <w:t xml:space="preserve">хозяйствующий субъект </w:t>
      </w:r>
      <w:r w:rsidRPr="006C16B9">
        <w:rPr>
          <w:rStyle w:val="FontStyle15"/>
          <w:sz w:val="28"/>
          <w:szCs w:val="28"/>
        </w:rPr>
        <w:t>- индивидуальный предприниматель, коммерческая организация, а также некоммерческая организация, осуществляющая деятельность, приносящую ей доход;</w:t>
      </w:r>
    </w:p>
    <w:p w:rsidR="002A1A03" w:rsidRPr="006C16B9" w:rsidRDefault="002A1A03" w:rsidP="002963A0">
      <w:pPr>
        <w:pStyle w:val="Style9"/>
        <w:widowControl/>
        <w:numPr>
          <w:ilvl w:val="0"/>
          <w:numId w:val="3"/>
        </w:numPr>
        <w:tabs>
          <w:tab w:val="left" w:pos="768"/>
        </w:tabs>
        <w:spacing w:line="240" w:lineRule="auto"/>
        <w:ind w:firstLine="567"/>
        <w:rPr>
          <w:rStyle w:val="FontStyle19"/>
          <w:sz w:val="28"/>
          <w:szCs w:val="28"/>
        </w:rPr>
      </w:pPr>
      <w:r w:rsidRPr="006C16B9">
        <w:rPr>
          <w:rStyle w:val="FontStyle19"/>
          <w:sz w:val="28"/>
          <w:szCs w:val="28"/>
        </w:rPr>
        <w:t xml:space="preserve">конкуренция </w:t>
      </w:r>
      <w:r w:rsidRPr="006C16B9">
        <w:rPr>
          <w:rStyle w:val="FontStyle15"/>
          <w:sz w:val="28"/>
          <w:szCs w:val="28"/>
        </w:rPr>
        <w:t>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рынке;</w:t>
      </w:r>
    </w:p>
    <w:p w:rsidR="002A1A03" w:rsidRPr="006C16B9" w:rsidRDefault="002A1A03" w:rsidP="002963A0">
      <w:pPr>
        <w:pStyle w:val="Style9"/>
        <w:widowControl/>
        <w:numPr>
          <w:ilvl w:val="0"/>
          <w:numId w:val="3"/>
        </w:numPr>
        <w:tabs>
          <w:tab w:val="left" w:pos="768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9"/>
          <w:sz w:val="28"/>
          <w:szCs w:val="28"/>
        </w:rPr>
        <w:t xml:space="preserve">недобросовестная конкуренция </w:t>
      </w:r>
      <w:r w:rsidRPr="006C16B9">
        <w:rPr>
          <w:rStyle w:val="FontStyle15"/>
          <w:sz w:val="28"/>
          <w:szCs w:val="28"/>
        </w:rPr>
        <w:t>- любые действия хозяйствующих субъектов (группы лиц), которые направлены на получение преимуще</w:t>
      </w:r>
      <w:proofErr w:type="gramStart"/>
      <w:r w:rsidRPr="006C16B9">
        <w:rPr>
          <w:rStyle w:val="FontStyle15"/>
          <w:sz w:val="28"/>
          <w:szCs w:val="28"/>
        </w:rPr>
        <w:t>ств пр</w:t>
      </w:r>
      <w:proofErr w:type="gramEnd"/>
      <w:r w:rsidRPr="006C16B9">
        <w:rPr>
          <w:rStyle w:val="FontStyle15"/>
          <w:sz w:val="28"/>
          <w:szCs w:val="28"/>
        </w:rPr>
        <w:t xml:space="preserve">и осуществлении предпринимательской деятельности, противоречат </w:t>
      </w:r>
      <w:r w:rsidRPr="006C16B9">
        <w:rPr>
          <w:rStyle w:val="FontStyle15"/>
          <w:sz w:val="28"/>
          <w:szCs w:val="28"/>
        </w:rPr>
        <w:lastRenderedPageBreak/>
        <w:t>законодательству Российской Федерации, обычаям делового оборота, требованиям добропорядочности, разумности и справедливости и причинили   или   могут   причинить   убытки   другим   хозяйствующим субъектам - конкурентам либо нанесли или могут нанести вред их деловой репутации;</w:t>
      </w:r>
    </w:p>
    <w:p w:rsidR="002A1A03" w:rsidRPr="006C16B9" w:rsidRDefault="006C16B9" w:rsidP="002963A0">
      <w:pPr>
        <w:pStyle w:val="Style10"/>
        <w:widowControl/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="002A1A03" w:rsidRPr="006C16B9">
        <w:rPr>
          <w:rStyle w:val="FontStyle19"/>
          <w:sz w:val="28"/>
          <w:szCs w:val="28"/>
        </w:rPr>
        <w:t xml:space="preserve">монополистическая деятельность </w:t>
      </w:r>
      <w:r w:rsidR="002A1A03" w:rsidRPr="006C16B9">
        <w:rPr>
          <w:rStyle w:val="FontStyle15"/>
          <w:sz w:val="28"/>
          <w:szCs w:val="28"/>
        </w:rPr>
        <w:t>- злоупотребление хозяйствующим субъектом, группой лиц своим доминирующим положением, соглашения или согласованные действия, запрещенные антимонопольным законодательством, а также иные действия (бездействие), признанные в соответствии с федеральными законами монополистической деятельностью;</w:t>
      </w:r>
    </w:p>
    <w:p w:rsidR="002A1A03" w:rsidRPr="006C16B9" w:rsidRDefault="002A1A03" w:rsidP="002963A0">
      <w:pPr>
        <w:pStyle w:val="Style9"/>
        <w:widowControl/>
        <w:numPr>
          <w:ilvl w:val="0"/>
          <w:numId w:val="4"/>
        </w:numPr>
        <w:tabs>
          <w:tab w:val="left" w:pos="744"/>
        </w:tabs>
        <w:spacing w:line="240" w:lineRule="auto"/>
        <w:ind w:firstLine="567"/>
        <w:rPr>
          <w:rStyle w:val="FontStyle19"/>
          <w:sz w:val="28"/>
          <w:szCs w:val="28"/>
        </w:rPr>
      </w:pPr>
      <w:r w:rsidRPr="006C16B9">
        <w:rPr>
          <w:rStyle w:val="FontStyle19"/>
          <w:sz w:val="28"/>
          <w:szCs w:val="28"/>
        </w:rPr>
        <w:t xml:space="preserve">антимонопольный орган </w:t>
      </w:r>
      <w:r w:rsidRPr="006C16B9">
        <w:rPr>
          <w:rStyle w:val="FontStyle15"/>
          <w:sz w:val="28"/>
          <w:szCs w:val="28"/>
        </w:rPr>
        <w:t>- федеральный антимонопольный орган и его территориальные органы;</w:t>
      </w:r>
    </w:p>
    <w:p w:rsidR="002A1A03" w:rsidRPr="006C16B9" w:rsidRDefault="002A1A03" w:rsidP="002963A0">
      <w:pPr>
        <w:pStyle w:val="Style9"/>
        <w:widowControl/>
        <w:numPr>
          <w:ilvl w:val="0"/>
          <w:numId w:val="4"/>
        </w:numPr>
        <w:tabs>
          <w:tab w:val="left" w:pos="744"/>
        </w:tabs>
        <w:spacing w:line="240" w:lineRule="auto"/>
        <w:ind w:firstLine="567"/>
        <w:rPr>
          <w:rStyle w:val="FontStyle19"/>
          <w:sz w:val="28"/>
          <w:szCs w:val="28"/>
        </w:rPr>
      </w:pPr>
      <w:r w:rsidRPr="006C16B9">
        <w:rPr>
          <w:rStyle w:val="FontStyle19"/>
          <w:sz w:val="28"/>
          <w:szCs w:val="28"/>
        </w:rPr>
        <w:t xml:space="preserve">муниципальная преференция - </w:t>
      </w:r>
      <w:r w:rsidRPr="006C16B9">
        <w:rPr>
          <w:rStyle w:val="FontStyle15"/>
          <w:sz w:val="28"/>
          <w:szCs w:val="28"/>
        </w:rPr>
        <w:t>предоставление органами местного самоуправления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льгот.</w:t>
      </w:r>
    </w:p>
    <w:p w:rsidR="002963A0" w:rsidRPr="006C16B9" w:rsidRDefault="002963A0" w:rsidP="002963A0">
      <w:pPr>
        <w:pStyle w:val="Style11"/>
        <w:widowControl/>
        <w:spacing w:line="240" w:lineRule="auto"/>
        <w:ind w:firstLine="567"/>
        <w:rPr>
          <w:sz w:val="28"/>
          <w:szCs w:val="28"/>
        </w:rPr>
      </w:pPr>
    </w:p>
    <w:p w:rsidR="002A1A03" w:rsidRDefault="002A1A03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>2. Цели предоставления муниципальной преференции</w:t>
      </w:r>
    </w:p>
    <w:p w:rsidR="002963A0" w:rsidRPr="006C16B9" w:rsidRDefault="002963A0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</w:p>
    <w:p w:rsidR="002A1A03" w:rsidRPr="006C16B9" w:rsidRDefault="002A1A03" w:rsidP="002963A0">
      <w:pPr>
        <w:pStyle w:val="Style9"/>
        <w:widowControl/>
        <w:tabs>
          <w:tab w:val="left" w:pos="1066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2.1.</w:t>
      </w:r>
      <w:r w:rsidRPr="006C16B9">
        <w:rPr>
          <w:rStyle w:val="FontStyle15"/>
          <w:sz w:val="28"/>
          <w:szCs w:val="28"/>
        </w:rPr>
        <w:tab/>
        <w:t xml:space="preserve">Муниципальные преференции путём передачи </w:t>
      </w:r>
      <w:r w:rsidR="00EF49B8">
        <w:rPr>
          <w:rStyle w:val="FontStyle15"/>
          <w:sz w:val="28"/>
          <w:szCs w:val="28"/>
        </w:rPr>
        <w:t xml:space="preserve">имущества </w:t>
      </w:r>
      <w:r w:rsidRPr="006C16B9">
        <w:rPr>
          <w:rStyle w:val="FontStyle15"/>
          <w:sz w:val="28"/>
          <w:szCs w:val="28"/>
        </w:rPr>
        <w:t xml:space="preserve"> могут</w:t>
      </w:r>
      <w:r w:rsidRPr="006C16B9">
        <w:rPr>
          <w:rStyle w:val="FontStyle15"/>
          <w:sz w:val="28"/>
          <w:szCs w:val="28"/>
        </w:rPr>
        <w:br/>
        <w:t>быть предоставлены исключительно в целях:</w:t>
      </w:r>
    </w:p>
    <w:p w:rsidR="002A1A03" w:rsidRPr="006C16B9" w:rsidRDefault="002A1A03" w:rsidP="002963A0">
      <w:pPr>
        <w:pStyle w:val="Style9"/>
        <w:widowControl/>
        <w:numPr>
          <w:ilvl w:val="0"/>
          <w:numId w:val="5"/>
        </w:numPr>
        <w:tabs>
          <w:tab w:val="left" w:pos="864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развития образования и науки;</w:t>
      </w:r>
    </w:p>
    <w:p w:rsidR="002A1A03" w:rsidRPr="006C16B9" w:rsidRDefault="002A1A03" w:rsidP="002963A0">
      <w:pPr>
        <w:pStyle w:val="Style9"/>
        <w:widowControl/>
        <w:numPr>
          <w:ilvl w:val="0"/>
          <w:numId w:val="5"/>
        </w:numPr>
        <w:tabs>
          <w:tab w:val="left" w:pos="864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проведения научных исследований;</w:t>
      </w:r>
    </w:p>
    <w:p w:rsidR="002A1A03" w:rsidRPr="006C16B9" w:rsidRDefault="002A1A03" w:rsidP="002963A0">
      <w:pPr>
        <w:pStyle w:val="Style9"/>
        <w:widowControl/>
        <w:numPr>
          <w:ilvl w:val="0"/>
          <w:numId w:val="5"/>
        </w:numPr>
        <w:tabs>
          <w:tab w:val="left" w:pos="864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защиты окружающей среды;</w:t>
      </w:r>
    </w:p>
    <w:p w:rsidR="002A1A03" w:rsidRPr="006C16B9" w:rsidRDefault="002A1A03" w:rsidP="002963A0">
      <w:pPr>
        <w:pStyle w:val="Style9"/>
        <w:widowControl/>
        <w:tabs>
          <w:tab w:val="left" w:pos="989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4)</w:t>
      </w:r>
      <w:r w:rsidRPr="006C16B9">
        <w:rPr>
          <w:rStyle w:val="FontStyle15"/>
          <w:sz w:val="28"/>
          <w:szCs w:val="28"/>
        </w:rPr>
        <w:tab/>
        <w:t>сохранения, использования, популяризации и государственной</w:t>
      </w:r>
      <w:r w:rsidRPr="006C16B9">
        <w:rPr>
          <w:rStyle w:val="FontStyle15"/>
          <w:sz w:val="28"/>
          <w:szCs w:val="28"/>
        </w:rPr>
        <w:br/>
        <w:t>охраны объектов культурного наследия (памятников истории и культуры)</w:t>
      </w:r>
      <w:r w:rsidRPr="006C16B9">
        <w:rPr>
          <w:rStyle w:val="FontStyle15"/>
          <w:sz w:val="28"/>
          <w:szCs w:val="28"/>
        </w:rPr>
        <w:br/>
        <w:t>народов Российской Федерации;</w:t>
      </w:r>
    </w:p>
    <w:p w:rsidR="002A1A03" w:rsidRPr="006C16B9" w:rsidRDefault="002A1A03" w:rsidP="002963A0">
      <w:pPr>
        <w:pStyle w:val="Style9"/>
        <w:widowControl/>
        <w:numPr>
          <w:ilvl w:val="0"/>
          <w:numId w:val="6"/>
        </w:numPr>
        <w:tabs>
          <w:tab w:val="left" w:pos="869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развития культуры, искусства и сохранения культурных ценностей;</w:t>
      </w:r>
    </w:p>
    <w:p w:rsidR="002A1A03" w:rsidRPr="006C16B9" w:rsidRDefault="002A1A03" w:rsidP="002963A0">
      <w:pPr>
        <w:pStyle w:val="Style9"/>
        <w:widowControl/>
        <w:numPr>
          <w:ilvl w:val="0"/>
          <w:numId w:val="6"/>
        </w:numPr>
        <w:tabs>
          <w:tab w:val="left" w:pos="869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развития физической культуры и спорта;</w:t>
      </w:r>
    </w:p>
    <w:p w:rsidR="002A1A03" w:rsidRPr="006C16B9" w:rsidRDefault="002A1A03" w:rsidP="002963A0">
      <w:pPr>
        <w:pStyle w:val="Style9"/>
        <w:widowControl/>
        <w:tabs>
          <w:tab w:val="left" w:pos="1123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7)</w:t>
      </w:r>
      <w:r w:rsidRPr="006C16B9">
        <w:rPr>
          <w:rStyle w:val="FontStyle15"/>
          <w:sz w:val="28"/>
          <w:szCs w:val="28"/>
        </w:rPr>
        <w:tab/>
        <w:t>обеспечения обороноспособности страны и безопасности</w:t>
      </w:r>
      <w:r w:rsidRPr="006C16B9">
        <w:rPr>
          <w:rStyle w:val="FontStyle15"/>
          <w:sz w:val="28"/>
          <w:szCs w:val="28"/>
        </w:rPr>
        <w:br/>
        <w:t>государства;</w:t>
      </w:r>
    </w:p>
    <w:p w:rsidR="002A1A03" w:rsidRPr="006C16B9" w:rsidRDefault="002A1A03" w:rsidP="002963A0">
      <w:pPr>
        <w:pStyle w:val="Style9"/>
        <w:widowControl/>
        <w:tabs>
          <w:tab w:val="left" w:pos="874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8)</w:t>
      </w:r>
      <w:r w:rsidRPr="006C16B9">
        <w:rPr>
          <w:rStyle w:val="FontStyle15"/>
          <w:sz w:val="28"/>
          <w:szCs w:val="28"/>
        </w:rPr>
        <w:tab/>
        <w:t>производства сельскохозяйственной продукции;</w:t>
      </w:r>
    </w:p>
    <w:p w:rsidR="002A1A03" w:rsidRPr="006C16B9" w:rsidRDefault="002A1A03" w:rsidP="002963A0">
      <w:pPr>
        <w:pStyle w:val="Style9"/>
        <w:widowControl/>
        <w:numPr>
          <w:ilvl w:val="0"/>
          <w:numId w:val="7"/>
        </w:numPr>
        <w:tabs>
          <w:tab w:val="left" w:pos="1013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социального обеспечения населения;</w:t>
      </w:r>
    </w:p>
    <w:p w:rsidR="002A1A03" w:rsidRPr="006C16B9" w:rsidRDefault="002A1A03" w:rsidP="002963A0">
      <w:pPr>
        <w:pStyle w:val="Style9"/>
        <w:widowControl/>
        <w:numPr>
          <w:ilvl w:val="0"/>
          <w:numId w:val="7"/>
        </w:numPr>
        <w:tabs>
          <w:tab w:val="left" w:pos="1013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охраны труда;</w:t>
      </w:r>
    </w:p>
    <w:p w:rsidR="002A1A03" w:rsidRPr="006C16B9" w:rsidRDefault="002A1A03" w:rsidP="002963A0">
      <w:pPr>
        <w:pStyle w:val="Style9"/>
        <w:widowControl/>
        <w:numPr>
          <w:ilvl w:val="0"/>
          <w:numId w:val="7"/>
        </w:numPr>
        <w:tabs>
          <w:tab w:val="left" w:pos="1013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охраны здоровья граждан;</w:t>
      </w:r>
    </w:p>
    <w:p w:rsidR="006C16B9" w:rsidRDefault="002A1A03" w:rsidP="002963A0">
      <w:pPr>
        <w:pStyle w:val="Style4"/>
        <w:widowControl/>
        <w:numPr>
          <w:ilvl w:val="0"/>
          <w:numId w:val="7"/>
        </w:numPr>
        <w:tabs>
          <w:tab w:val="left" w:pos="1013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поддержки субъектов малого и среднего предпринимательства; </w:t>
      </w:r>
    </w:p>
    <w:p w:rsidR="002A1A03" w:rsidRPr="006C16B9" w:rsidRDefault="002A1A03" w:rsidP="002963A0">
      <w:pPr>
        <w:pStyle w:val="Style4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14.1)   поддержки   социально   ориентированных   некоммерческих</w:t>
      </w:r>
      <w:r w:rsidR="006C16B9">
        <w:rPr>
          <w:rStyle w:val="FontStyle15"/>
          <w:sz w:val="28"/>
          <w:szCs w:val="28"/>
        </w:rPr>
        <w:t xml:space="preserve"> о</w:t>
      </w:r>
      <w:r w:rsidRPr="006C16B9">
        <w:rPr>
          <w:rStyle w:val="FontStyle15"/>
          <w:sz w:val="28"/>
          <w:szCs w:val="28"/>
        </w:rPr>
        <w:t xml:space="preserve">рганизаций в соответствии с Федеральным </w:t>
      </w:r>
      <w:r w:rsidRPr="006C16B9">
        <w:rPr>
          <w:rStyle w:val="FontStyle15"/>
          <w:sz w:val="28"/>
          <w:szCs w:val="28"/>
          <w:u w:val="single"/>
        </w:rPr>
        <w:t>законом</w:t>
      </w:r>
      <w:r w:rsidRPr="006C16B9">
        <w:rPr>
          <w:rStyle w:val="FontStyle15"/>
          <w:sz w:val="28"/>
          <w:szCs w:val="28"/>
        </w:rPr>
        <w:t xml:space="preserve"> от 12 января 1996 года N 7-ФЗ "О некоммерческих организациях";</w:t>
      </w:r>
    </w:p>
    <w:p w:rsidR="002A1A03" w:rsidRPr="006C16B9" w:rsidRDefault="002A1A03" w:rsidP="002963A0">
      <w:pPr>
        <w:pStyle w:val="Style9"/>
        <w:widowControl/>
        <w:tabs>
          <w:tab w:val="left" w:pos="1061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15)</w:t>
      </w:r>
      <w:r w:rsidRPr="006C16B9">
        <w:rPr>
          <w:rStyle w:val="FontStyle15"/>
          <w:sz w:val="28"/>
          <w:szCs w:val="28"/>
        </w:rPr>
        <w:tab/>
      </w:r>
      <w:proofErr w:type="gramStart"/>
      <w:r w:rsidRPr="006C16B9">
        <w:rPr>
          <w:rStyle w:val="FontStyle15"/>
          <w:sz w:val="28"/>
          <w:szCs w:val="28"/>
        </w:rPr>
        <w:t>определяемых</w:t>
      </w:r>
      <w:proofErr w:type="gramEnd"/>
      <w:r w:rsidRPr="006C16B9">
        <w:rPr>
          <w:rStyle w:val="FontStyle15"/>
          <w:sz w:val="28"/>
          <w:szCs w:val="28"/>
        </w:rPr>
        <w:t xml:space="preserve"> другими федеральными законами, нормативными</w:t>
      </w:r>
      <w:r w:rsidRPr="006C16B9">
        <w:rPr>
          <w:rStyle w:val="FontStyle15"/>
          <w:sz w:val="28"/>
          <w:szCs w:val="28"/>
        </w:rPr>
        <w:br/>
        <w:t>правовыми актами Президента Российской Федерации и нормативными</w:t>
      </w:r>
      <w:r w:rsidRPr="006C16B9">
        <w:rPr>
          <w:rStyle w:val="FontStyle15"/>
          <w:sz w:val="28"/>
          <w:szCs w:val="28"/>
        </w:rPr>
        <w:br/>
        <w:t>правовыми актами Правительства Российской Федерации.</w:t>
      </w:r>
    </w:p>
    <w:p w:rsidR="002A1A03" w:rsidRPr="006C16B9" w:rsidRDefault="002A1A03" w:rsidP="002963A0">
      <w:pPr>
        <w:pStyle w:val="Style9"/>
        <w:widowControl/>
        <w:tabs>
          <w:tab w:val="left" w:pos="1066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2.2.</w:t>
      </w:r>
      <w:r w:rsidRPr="006C16B9">
        <w:rPr>
          <w:rStyle w:val="FontStyle15"/>
          <w:sz w:val="28"/>
          <w:szCs w:val="28"/>
        </w:rPr>
        <w:tab/>
        <w:t>Муниципальная преференция в целях, предусмотренных пунктом</w:t>
      </w:r>
      <w:r w:rsidRPr="006C16B9">
        <w:rPr>
          <w:rStyle w:val="FontStyle15"/>
          <w:sz w:val="28"/>
          <w:szCs w:val="28"/>
        </w:rPr>
        <w:br/>
        <w:t>2.1. предоставляется с предварительного согласия в письменной форме</w:t>
      </w:r>
      <w:r w:rsidRPr="006C16B9">
        <w:rPr>
          <w:rStyle w:val="FontStyle15"/>
          <w:sz w:val="28"/>
          <w:szCs w:val="28"/>
        </w:rPr>
        <w:br/>
      </w:r>
      <w:r w:rsidRPr="006C16B9">
        <w:rPr>
          <w:rStyle w:val="FontStyle15"/>
          <w:sz w:val="28"/>
          <w:szCs w:val="28"/>
        </w:rPr>
        <w:lastRenderedPageBreak/>
        <w:t>антимонопольного органа, за исключением случаев, если такая</w:t>
      </w:r>
      <w:r w:rsidRPr="006C16B9">
        <w:rPr>
          <w:rStyle w:val="FontStyle15"/>
          <w:sz w:val="28"/>
          <w:szCs w:val="28"/>
        </w:rPr>
        <w:br/>
        <w:t>преференция предоставляется:</w:t>
      </w:r>
    </w:p>
    <w:p w:rsidR="002A1A03" w:rsidRPr="006C16B9" w:rsidRDefault="002A1A03" w:rsidP="002963A0">
      <w:pPr>
        <w:pStyle w:val="Style9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на основании правовых актов органов местного самоуправления о бюджете, содержащих либо устанавливающих порядок определения размера муниципальной преференц</w:t>
      </w:r>
      <w:proofErr w:type="gramStart"/>
      <w:r w:rsidRPr="006C16B9">
        <w:rPr>
          <w:rStyle w:val="FontStyle15"/>
          <w:sz w:val="28"/>
          <w:szCs w:val="28"/>
        </w:rPr>
        <w:t>ии и ее</w:t>
      </w:r>
      <w:proofErr w:type="gramEnd"/>
      <w:r w:rsidRPr="006C16B9">
        <w:rPr>
          <w:rStyle w:val="FontStyle15"/>
          <w:sz w:val="28"/>
          <w:szCs w:val="28"/>
        </w:rPr>
        <w:t xml:space="preserve"> конкретного получателя;</w:t>
      </w:r>
    </w:p>
    <w:p w:rsidR="002A1A03" w:rsidRPr="006C16B9" w:rsidRDefault="002A1A03" w:rsidP="002963A0">
      <w:pPr>
        <w:pStyle w:val="Style9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2A1A03" w:rsidRPr="006C16B9" w:rsidRDefault="002A1A03" w:rsidP="002963A0">
      <w:pPr>
        <w:pStyle w:val="Style9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в размере, не превышающем установленного Центральным банком Российской Федерации предельного </w:t>
      </w:r>
      <w:r w:rsidRPr="006C16B9">
        <w:rPr>
          <w:rStyle w:val="FontStyle15"/>
          <w:sz w:val="28"/>
          <w:szCs w:val="28"/>
          <w:u w:val="single"/>
        </w:rPr>
        <w:t>размера</w:t>
      </w:r>
      <w:r w:rsidRPr="006C16B9">
        <w:rPr>
          <w:rStyle w:val="FontStyle15"/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лицу;</w:t>
      </w:r>
    </w:p>
    <w:p w:rsidR="002A1A03" w:rsidRPr="006C16B9" w:rsidRDefault="002A1A03" w:rsidP="002963A0">
      <w:pPr>
        <w:pStyle w:val="Style9"/>
        <w:widowControl/>
        <w:tabs>
          <w:tab w:val="left" w:pos="984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4)</w:t>
      </w:r>
      <w:r w:rsidRPr="006C16B9">
        <w:rPr>
          <w:rStyle w:val="FontStyle15"/>
          <w:sz w:val="28"/>
          <w:szCs w:val="28"/>
        </w:rPr>
        <w:tab/>
        <w:t>в соответствии с программами развития субъектов малого и</w:t>
      </w:r>
      <w:r w:rsidRPr="006C16B9">
        <w:rPr>
          <w:rStyle w:val="FontStyle15"/>
          <w:sz w:val="28"/>
          <w:szCs w:val="28"/>
        </w:rPr>
        <w:br/>
        <w:t>среднего предпринимательства.</w:t>
      </w:r>
    </w:p>
    <w:p w:rsidR="002A1A03" w:rsidRPr="006C16B9" w:rsidRDefault="002A1A03" w:rsidP="002963A0">
      <w:pPr>
        <w:pStyle w:val="Style7"/>
        <w:widowControl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2.3. Не является муниципальной преференцией:</w:t>
      </w:r>
    </w:p>
    <w:p w:rsidR="002A1A03" w:rsidRPr="006C16B9" w:rsidRDefault="002A1A03" w:rsidP="002963A0">
      <w:pPr>
        <w:pStyle w:val="Style9"/>
        <w:widowControl/>
        <w:numPr>
          <w:ilvl w:val="0"/>
          <w:numId w:val="9"/>
        </w:numPr>
        <w:tabs>
          <w:tab w:val="left" w:pos="883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предоставление имущества по результатам торгов, организованных в соответствии с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2A1A03" w:rsidRPr="006C16B9" w:rsidRDefault="002A1A03" w:rsidP="002963A0">
      <w:pPr>
        <w:pStyle w:val="Style9"/>
        <w:widowControl/>
        <w:numPr>
          <w:ilvl w:val="0"/>
          <w:numId w:val="9"/>
        </w:numPr>
        <w:tabs>
          <w:tab w:val="left" w:pos="883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</w:t>
      </w:r>
      <w:proofErr w:type="spellStart"/>
      <w:r w:rsidRPr="006C16B9">
        <w:rPr>
          <w:rStyle w:val="FontStyle15"/>
          <w:sz w:val="28"/>
          <w:szCs w:val="28"/>
        </w:rPr>
        <w:t>контротеррористических</w:t>
      </w:r>
      <w:proofErr w:type="spellEnd"/>
      <w:r w:rsidRPr="006C16B9">
        <w:rPr>
          <w:rStyle w:val="FontStyle15"/>
          <w:sz w:val="28"/>
          <w:szCs w:val="28"/>
        </w:rPr>
        <w:t xml:space="preserve"> операций;</w:t>
      </w:r>
    </w:p>
    <w:p w:rsidR="002A1A03" w:rsidRPr="006C16B9" w:rsidRDefault="002A1A03" w:rsidP="002963A0">
      <w:pPr>
        <w:pStyle w:val="Style9"/>
        <w:widowControl/>
        <w:tabs>
          <w:tab w:val="left" w:pos="1027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3)</w:t>
      </w:r>
      <w:r w:rsidRPr="006C16B9">
        <w:rPr>
          <w:rStyle w:val="FontStyle15"/>
          <w:sz w:val="28"/>
          <w:szCs w:val="28"/>
        </w:rPr>
        <w:tab/>
        <w:t>закрепление муниципального имущества за хозяйствующими</w:t>
      </w:r>
      <w:r w:rsidRPr="006C16B9">
        <w:rPr>
          <w:rStyle w:val="FontStyle15"/>
          <w:sz w:val="28"/>
          <w:szCs w:val="28"/>
        </w:rPr>
        <w:br/>
        <w:t>субъектами на праве хозяйственного ведения или оперативного</w:t>
      </w:r>
      <w:r w:rsidRPr="006C16B9">
        <w:rPr>
          <w:rStyle w:val="FontStyle15"/>
          <w:sz w:val="28"/>
          <w:szCs w:val="28"/>
        </w:rPr>
        <w:br/>
        <w:t>управления;</w:t>
      </w:r>
    </w:p>
    <w:p w:rsidR="002A1A03" w:rsidRPr="006C16B9" w:rsidRDefault="002A1A03" w:rsidP="002963A0">
      <w:pPr>
        <w:pStyle w:val="Style9"/>
        <w:widowControl/>
        <w:numPr>
          <w:ilvl w:val="0"/>
          <w:numId w:val="10"/>
        </w:numPr>
        <w:tabs>
          <w:tab w:val="left" w:pos="893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предоставление имущества на основании федерального закона или на основании вступившего в законную силу решения суда;</w:t>
      </w:r>
    </w:p>
    <w:p w:rsidR="002A1A03" w:rsidRPr="006C16B9" w:rsidRDefault="002A1A03" w:rsidP="002963A0">
      <w:pPr>
        <w:pStyle w:val="Style9"/>
        <w:widowControl/>
        <w:numPr>
          <w:ilvl w:val="0"/>
          <w:numId w:val="10"/>
        </w:numPr>
        <w:tabs>
          <w:tab w:val="left" w:pos="893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предоставление имущества в равной мере каждому участнику товарного рынка.</w:t>
      </w:r>
    </w:p>
    <w:p w:rsidR="002963A0" w:rsidRPr="006C16B9" w:rsidRDefault="002963A0" w:rsidP="002963A0">
      <w:pPr>
        <w:pStyle w:val="Style11"/>
        <w:widowControl/>
        <w:spacing w:line="240" w:lineRule="auto"/>
        <w:ind w:firstLine="567"/>
        <w:rPr>
          <w:sz w:val="28"/>
          <w:szCs w:val="28"/>
        </w:rPr>
      </w:pPr>
    </w:p>
    <w:p w:rsidR="002A1A03" w:rsidRDefault="002A1A03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>3. Порядок предоставления муниципальной преференции</w:t>
      </w:r>
    </w:p>
    <w:p w:rsidR="00CA53FC" w:rsidRDefault="00CA53FC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</w:p>
    <w:p w:rsidR="002963A0" w:rsidRPr="006C16B9" w:rsidRDefault="002963A0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</w:p>
    <w:p w:rsidR="002A1A03" w:rsidRPr="006C16B9" w:rsidRDefault="002A1A03" w:rsidP="002963A0">
      <w:pPr>
        <w:pStyle w:val="Style9"/>
        <w:widowControl/>
        <w:tabs>
          <w:tab w:val="left" w:pos="1133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3.1.</w:t>
      </w:r>
      <w:r w:rsidRPr="006C16B9">
        <w:rPr>
          <w:rStyle w:val="FontStyle15"/>
          <w:sz w:val="28"/>
          <w:szCs w:val="28"/>
        </w:rPr>
        <w:tab/>
        <w:t>Муниципальная преференция предоставляется путём передачи</w:t>
      </w:r>
      <w:r w:rsidRPr="006C16B9">
        <w:rPr>
          <w:rStyle w:val="FontStyle15"/>
          <w:sz w:val="28"/>
          <w:szCs w:val="28"/>
        </w:rPr>
        <w:br/>
        <w:t>имущества.</w:t>
      </w:r>
    </w:p>
    <w:p w:rsidR="002A1A03" w:rsidRPr="006C16B9" w:rsidRDefault="002A1A03" w:rsidP="002963A0">
      <w:pPr>
        <w:pStyle w:val="Style9"/>
        <w:widowControl/>
        <w:tabs>
          <w:tab w:val="left" w:pos="1334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3.2.</w:t>
      </w:r>
      <w:r w:rsidRPr="006C16B9">
        <w:rPr>
          <w:rStyle w:val="FontStyle15"/>
          <w:sz w:val="28"/>
          <w:szCs w:val="28"/>
        </w:rPr>
        <w:tab/>
        <w:t>Хозяйствующий субъект, претендующий на получение</w:t>
      </w:r>
      <w:r w:rsidRPr="006C16B9">
        <w:rPr>
          <w:rStyle w:val="FontStyle15"/>
          <w:sz w:val="28"/>
          <w:szCs w:val="28"/>
        </w:rPr>
        <w:br/>
        <w:t xml:space="preserve">муниципальной преференции, подаёт в </w:t>
      </w:r>
      <w:r w:rsidR="006C16B9">
        <w:rPr>
          <w:rStyle w:val="FontStyle15"/>
          <w:sz w:val="28"/>
          <w:szCs w:val="28"/>
        </w:rPr>
        <w:t>а</w:t>
      </w:r>
      <w:r w:rsidRPr="006C16B9">
        <w:rPr>
          <w:rStyle w:val="FontStyle15"/>
          <w:sz w:val="28"/>
          <w:szCs w:val="28"/>
        </w:rPr>
        <w:t xml:space="preserve">дминистрацию </w:t>
      </w:r>
      <w:r w:rsidR="00CA53FC">
        <w:rPr>
          <w:rStyle w:val="FontStyle15"/>
          <w:sz w:val="28"/>
          <w:szCs w:val="28"/>
        </w:rPr>
        <w:t>муниципального образования Назиевское городское поселение</w:t>
      </w:r>
      <w:r w:rsidRPr="006C16B9">
        <w:rPr>
          <w:rStyle w:val="FontStyle15"/>
          <w:sz w:val="28"/>
          <w:szCs w:val="28"/>
        </w:rPr>
        <w:t xml:space="preserve"> </w:t>
      </w:r>
      <w:r w:rsidR="00CA53FC">
        <w:rPr>
          <w:rStyle w:val="FontStyle15"/>
          <w:sz w:val="28"/>
          <w:szCs w:val="28"/>
        </w:rPr>
        <w:t>Кировского муниципального район Л</w:t>
      </w:r>
      <w:r w:rsidRPr="006C16B9">
        <w:rPr>
          <w:rStyle w:val="FontStyle15"/>
          <w:sz w:val="28"/>
          <w:szCs w:val="28"/>
        </w:rPr>
        <w:t>енинградской</w:t>
      </w:r>
      <w:r w:rsidR="00CA53FC">
        <w:rPr>
          <w:rStyle w:val="FontStyle15"/>
          <w:sz w:val="28"/>
          <w:szCs w:val="28"/>
        </w:rPr>
        <w:t xml:space="preserve"> </w:t>
      </w:r>
      <w:r w:rsidRPr="006C16B9">
        <w:rPr>
          <w:rStyle w:val="FontStyle15"/>
          <w:sz w:val="28"/>
          <w:szCs w:val="28"/>
        </w:rPr>
        <w:t>области заявление о предоставлении</w:t>
      </w:r>
      <w:r w:rsidR="006C16B9">
        <w:rPr>
          <w:rStyle w:val="FontStyle15"/>
          <w:sz w:val="28"/>
          <w:szCs w:val="28"/>
        </w:rPr>
        <w:t xml:space="preserve"> </w:t>
      </w:r>
      <w:r w:rsidRPr="006C16B9">
        <w:rPr>
          <w:rStyle w:val="FontStyle15"/>
          <w:sz w:val="28"/>
          <w:szCs w:val="28"/>
        </w:rPr>
        <w:t>муниципальной преференции с указанием цели предоставления и размера</w:t>
      </w:r>
      <w:r w:rsidR="006C16B9">
        <w:rPr>
          <w:rStyle w:val="FontStyle15"/>
          <w:sz w:val="28"/>
          <w:szCs w:val="28"/>
        </w:rPr>
        <w:t xml:space="preserve"> </w:t>
      </w:r>
      <w:r w:rsidRPr="006C16B9">
        <w:rPr>
          <w:rStyle w:val="FontStyle15"/>
          <w:sz w:val="28"/>
          <w:szCs w:val="28"/>
        </w:rPr>
        <w:t>такой преференции.</w:t>
      </w:r>
    </w:p>
    <w:p w:rsidR="002A1A03" w:rsidRPr="006C16B9" w:rsidRDefault="002A1A03" w:rsidP="002963A0">
      <w:pPr>
        <w:pStyle w:val="Style9"/>
        <w:widowControl/>
        <w:tabs>
          <w:tab w:val="left" w:pos="1123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3.3.</w:t>
      </w:r>
      <w:r w:rsidRPr="006C16B9">
        <w:rPr>
          <w:rStyle w:val="FontStyle15"/>
          <w:sz w:val="28"/>
          <w:szCs w:val="28"/>
        </w:rPr>
        <w:tab/>
        <w:t>Администрация подаёт в антимонопольный орган заявление о</w:t>
      </w:r>
      <w:r w:rsidRPr="006C16B9">
        <w:rPr>
          <w:rStyle w:val="FontStyle15"/>
          <w:sz w:val="28"/>
          <w:szCs w:val="28"/>
        </w:rPr>
        <w:br/>
        <w:t>даче согласия на предоставление муниципальной преференции по форме,</w:t>
      </w:r>
      <w:r w:rsidRPr="006C16B9">
        <w:rPr>
          <w:rStyle w:val="FontStyle15"/>
          <w:sz w:val="28"/>
          <w:szCs w:val="28"/>
        </w:rPr>
        <w:br/>
        <w:t>определённой федеральным антимонопольным органом.</w:t>
      </w:r>
    </w:p>
    <w:p w:rsidR="002A1A03" w:rsidRPr="006C16B9" w:rsidRDefault="002A1A03" w:rsidP="002963A0">
      <w:pPr>
        <w:pStyle w:val="Style7"/>
        <w:widowControl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К заявлению прилагаются:</w:t>
      </w:r>
    </w:p>
    <w:p w:rsidR="002A1A03" w:rsidRPr="006C16B9" w:rsidRDefault="002A1A03" w:rsidP="002963A0">
      <w:pPr>
        <w:pStyle w:val="Style9"/>
        <w:widowControl/>
        <w:numPr>
          <w:ilvl w:val="0"/>
          <w:numId w:val="11"/>
        </w:numPr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lastRenderedPageBreak/>
        <w:t>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муниципального имущества;</w:t>
      </w:r>
    </w:p>
    <w:p w:rsidR="002A1A03" w:rsidRPr="006C16B9" w:rsidRDefault="002A1A03" w:rsidP="002963A0">
      <w:pPr>
        <w:pStyle w:val="Style9"/>
        <w:widowControl/>
        <w:numPr>
          <w:ilvl w:val="0"/>
          <w:numId w:val="11"/>
        </w:numPr>
        <w:spacing w:line="240" w:lineRule="auto"/>
        <w:ind w:firstLine="567"/>
        <w:rPr>
          <w:rStyle w:val="FontStyle15"/>
          <w:sz w:val="28"/>
          <w:szCs w:val="28"/>
        </w:rPr>
      </w:pPr>
      <w:proofErr w:type="gramStart"/>
      <w:r w:rsidRPr="006C16B9">
        <w:rPr>
          <w:rStyle w:val="FontStyle15"/>
          <w:sz w:val="28"/>
          <w:szCs w:val="28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дню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6C16B9">
        <w:rPr>
          <w:rStyle w:val="FontStyle15"/>
          <w:sz w:val="28"/>
          <w:szCs w:val="28"/>
        </w:rPr>
        <w:t xml:space="preserve"> их осуществления требуется и (или) требовались специальные разрешения;</w:t>
      </w:r>
    </w:p>
    <w:p w:rsidR="002A1A03" w:rsidRPr="006C16B9" w:rsidRDefault="002A1A03" w:rsidP="002963A0">
      <w:pPr>
        <w:pStyle w:val="Style9"/>
        <w:widowControl/>
        <w:numPr>
          <w:ilvl w:val="0"/>
          <w:numId w:val="11"/>
        </w:numPr>
        <w:tabs>
          <w:tab w:val="left" w:pos="1416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дню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A1A03" w:rsidRPr="006C16B9" w:rsidRDefault="002A1A03" w:rsidP="002963A0">
      <w:pPr>
        <w:pStyle w:val="Style9"/>
        <w:widowControl/>
        <w:numPr>
          <w:ilvl w:val="0"/>
          <w:numId w:val="11"/>
        </w:numPr>
        <w:tabs>
          <w:tab w:val="left" w:pos="1416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A1A03" w:rsidRPr="006C16B9" w:rsidRDefault="002A1A03" w:rsidP="002963A0">
      <w:pPr>
        <w:pStyle w:val="Style9"/>
        <w:widowControl/>
        <w:tabs>
          <w:tab w:val="left" w:pos="955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5)</w:t>
      </w:r>
      <w:r w:rsidRPr="006C16B9">
        <w:rPr>
          <w:rStyle w:val="FontStyle15"/>
          <w:sz w:val="28"/>
          <w:szCs w:val="28"/>
        </w:rPr>
        <w:tab/>
        <w:t>перечень лиц, входящих в одну группу лиц с хозяйствующим</w:t>
      </w:r>
      <w:r w:rsidRPr="006C16B9">
        <w:rPr>
          <w:rStyle w:val="FontStyle15"/>
          <w:sz w:val="28"/>
          <w:szCs w:val="28"/>
        </w:rPr>
        <w:br/>
        <w:t>субъектом, в отношении которого имеется намерение предоставить</w:t>
      </w:r>
      <w:r w:rsidRPr="006C16B9">
        <w:rPr>
          <w:rStyle w:val="FontStyle15"/>
          <w:sz w:val="28"/>
          <w:szCs w:val="28"/>
        </w:rPr>
        <w:br/>
        <w:t>муниципальную преференцию, с указанием оснований для вхождения</w:t>
      </w:r>
      <w:r w:rsidRPr="006C16B9">
        <w:rPr>
          <w:rStyle w:val="FontStyle15"/>
          <w:sz w:val="28"/>
          <w:szCs w:val="28"/>
        </w:rPr>
        <w:br/>
        <w:t>таких лиц в эту группу;</w:t>
      </w:r>
    </w:p>
    <w:p w:rsidR="002A1A03" w:rsidRPr="006C16B9" w:rsidRDefault="002A1A03" w:rsidP="002963A0">
      <w:pPr>
        <w:pStyle w:val="Style9"/>
        <w:widowControl/>
        <w:tabs>
          <w:tab w:val="left" w:pos="1080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6)</w:t>
      </w:r>
      <w:r w:rsidRPr="006C16B9">
        <w:rPr>
          <w:rStyle w:val="FontStyle15"/>
          <w:sz w:val="28"/>
          <w:szCs w:val="28"/>
        </w:rPr>
        <w:tab/>
        <w:t>нотариально заверенные копии учредительных документов</w:t>
      </w:r>
      <w:r w:rsidRPr="006C16B9">
        <w:rPr>
          <w:rStyle w:val="FontStyle15"/>
          <w:sz w:val="28"/>
          <w:szCs w:val="28"/>
        </w:rPr>
        <w:br/>
        <w:t>хозяйствующего субъекта.</w:t>
      </w:r>
    </w:p>
    <w:p w:rsidR="002A1A03" w:rsidRPr="006C16B9" w:rsidRDefault="002A1A03" w:rsidP="002963A0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3.4. Администрация, в случае принятия антимонопольным органом решения:</w:t>
      </w:r>
    </w:p>
    <w:p w:rsidR="002A1A03" w:rsidRPr="006C16B9" w:rsidRDefault="002A1A03" w:rsidP="002963A0">
      <w:pPr>
        <w:pStyle w:val="Style9"/>
        <w:widowControl/>
        <w:numPr>
          <w:ilvl w:val="0"/>
          <w:numId w:val="12"/>
        </w:numPr>
        <w:tabs>
          <w:tab w:val="left" w:pos="874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о даче согласия на предоставление муниципальной преференции - в течение 20 календарных дней издается постановление </w:t>
      </w:r>
      <w:r w:rsidR="006C16B9">
        <w:rPr>
          <w:rStyle w:val="FontStyle15"/>
          <w:sz w:val="28"/>
          <w:szCs w:val="28"/>
        </w:rPr>
        <w:t>а</w:t>
      </w:r>
      <w:r w:rsidRPr="006C16B9">
        <w:rPr>
          <w:rStyle w:val="FontStyle15"/>
          <w:sz w:val="28"/>
          <w:szCs w:val="28"/>
        </w:rPr>
        <w:t>дминистрации о предоставлении муниципальной преференции и направляется проект договора с предложением его подписать, а также копией муниципального правового акта о предоставлении муниципальной преференции и копией документа федерального антимонопольного органа о даче согласия о предоставлении муниципальной преференции;</w:t>
      </w:r>
    </w:p>
    <w:p w:rsidR="002A1A03" w:rsidRPr="006C16B9" w:rsidRDefault="002A1A03" w:rsidP="002963A0">
      <w:pPr>
        <w:pStyle w:val="Style9"/>
        <w:widowControl/>
        <w:numPr>
          <w:ilvl w:val="0"/>
          <w:numId w:val="12"/>
        </w:numPr>
        <w:tabs>
          <w:tab w:val="left" w:pos="874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о даче согласия на предоставление муниципальной преференции и введении ограничения в отношении предоставления муниципальной преференции - издаёт правовой акт </w:t>
      </w:r>
      <w:r w:rsidR="006C16B9">
        <w:rPr>
          <w:rStyle w:val="FontStyle15"/>
          <w:sz w:val="28"/>
          <w:szCs w:val="28"/>
        </w:rPr>
        <w:t>а</w:t>
      </w:r>
      <w:r w:rsidRPr="006C16B9">
        <w:rPr>
          <w:rStyle w:val="FontStyle15"/>
          <w:sz w:val="28"/>
          <w:szCs w:val="28"/>
        </w:rPr>
        <w:t xml:space="preserve">дминистрации о предоставлении муниципальной   преференции   хозяйствующему   субъекту   с   учётом ограничении, введенных решением антимонопольного органа; </w:t>
      </w:r>
      <w:r w:rsidR="006C16B9">
        <w:rPr>
          <w:rStyle w:val="FontStyle15"/>
          <w:sz w:val="28"/>
          <w:szCs w:val="28"/>
        </w:rPr>
        <w:t>а</w:t>
      </w:r>
      <w:r w:rsidRPr="006C16B9">
        <w:rPr>
          <w:rStyle w:val="FontStyle15"/>
          <w:sz w:val="28"/>
          <w:szCs w:val="28"/>
        </w:rPr>
        <w:t xml:space="preserve">дминистрация </w:t>
      </w:r>
      <w:r w:rsidRPr="006C16B9">
        <w:rPr>
          <w:rStyle w:val="FontStyle15"/>
          <w:sz w:val="28"/>
          <w:szCs w:val="28"/>
        </w:rPr>
        <w:lastRenderedPageBreak/>
        <w:t xml:space="preserve">в месячный срок </w:t>
      </w:r>
      <w:proofErr w:type="gramStart"/>
      <w:r w:rsidRPr="006C16B9">
        <w:rPr>
          <w:rStyle w:val="FontStyle15"/>
          <w:sz w:val="28"/>
          <w:szCs w:val="28"/>
        </w:rPr>
        <w:t>с даты предоставления</w:t>
      </w:r>
      <w:proofErr w:type="gramEnd"/>
      <w:r w:rsidRPr="006C16B9">
        <w:rPr>
          <w:rStyle w:val="FontStyle15"/>
          <w:sz w:val="28"/>
          <w:szCs w:val="28"/>
        </w:rPr>
        <w:t xml:space="preserve"> муниципальной преференции обязана представить документы, подтверждающие соблюдения установленных ограничений.</w:t>
      </w:r>
    </w:p>
    <w:p w:rsidR="002A1A03" w:rsidRPr="006C16B9" w:rsidRDefault="002A1A03" w:rsidP="002963A0">
      <w:pPr>
        <w:pStyle w:val="Style9"/>
        <w:widowControl/>
        <w:numPr>
          <w:ilvl w:val="0"/>
          <w:numId w:val="13"/>
        </w:numPr>
        <w:tabs>
          <w:tab w:val="left" w:pos="1018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о продлении срока рассмотрения заявления и необходимости получения дополнительной информации - запрашивает </w:t>
      </w:r>
      <w:r w:rsidR="006C16B9" w:rsidRPr="006C16B9">
        <w:rPr>
          <w:rStyle w:val="FontStyle15"/>
          <w:sz w:val="28"/>
          <w:szCs w:val="28"/>
        </w:rPr>
        <w:t>в</w:t>
      </w:r>
      <w:r w:rsidRPr="006C16B9">
        <w:rPr>
          <w:rStyle w:val="FontStyle19"/>
          <w:sz w:val="28"/>
          <w:szCs w:val="28"/>
        </w:rPr>
        <w:t xml:space="preserve"> </w:t>
      </w:r>
      <w:r w:rsidRPr="006C16B9">
        <w:rPr>
          <w:rStyle w:val="FontStyle19"/>
          <w:b w:val="0"/>
          <w:i w:val="0"/>
          <w:sz w:val="28"/>
          <w:szCs w:val="28"/>
        </w:rPr>
        <w:t>течение 7 дней</w:t>
      </w:r>
      <w:r w:rsidRPr="006C16B9">
        <w:rPr>
          <w:rStyle w:val="FontStyle19"/>
          <w:sz w:val="28"/>
          <w:szCs w:val="28"/>
        </w:rPr>
        <w:t xml:space="preserve"> </w:t>
      </w:r>
      <w:r w:rsidRPr="006C16B9">
        <w:rPr>
          <w:rStyle w:val="FontStyle15"/>
          <w:sz w:val="28"/>
          <w:szCs w:val="28"/>
        </w:rPr>
        <w:t>у хозяйствующего субъекта, в отношении которого имеется намерение предоставить муниципальную преференцию, предоставить дополнительную информацию</w:t>
      </w:r>
    </w:p>
    <w:p w:rsidR="002A1A03" w:rsidRPr="006C16B9" w:rsidRDefault="002A1A03" w:rsidP="002963A0">
      <w:pPr>
        <w:pStyle w:val="Style9"/>
        <w:widowControl/>
        <w:numPr>
          <w:ilvl w:val="0"/>
          <w:numId w:val="13"/>
        </w:numPr>
        <w:tabs>
          <w:tab w:val="left" w:pos="1018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об отказе в предоставлении муниципальной преференции -</w:t>
      </w:r>
      <w:r w:rsidR="00C57E2A">
        <w:rPr>
          <w:rStyle w:val="FontStyle15"/>
          <w:sz w:val="28"/>
          <w:szCs w:val="28"/>
        </w:rPr>
        <w:t xml:space="preserve"> </w:t>
      </w:r>
      <w:r w:rsidRPr="006C16B9">
        <w:rPr>
          <w:rStyle w:val="FontStyle15"/>
          <w:sz w:val="28"/>
          <w:szCs w:val="28"/>
        </w:rPr>
        <w:t>направляет хозяйствующему субъекту, в отношении которого имелось намерение предоставить муниципальную преференцию, в течение 20 календарных дней письменное сообщение с приложением копии решения антимонопольного органа об отказе в предоставлении муниципальной преференции.</w:t>
      </w:r>
    </w:p>
    <w:p w:rsidR="002A1A03" w:rsidRPr="006C16B9" w:rsidRDefault="002A1A03" w:rsidP="002963A0">
      <w:pPr>
        <w:pStyle w:val="Style11"/>
        <w:widowControl/>
        <w:spacing w:line="240" w:lineRule="auto"/>
        <w:ind w:firstLine="567"/>
        <w:jc w:val="left"/>
        <w:rPr>
          <w:sz w:val="28"/>
          <w:szCs w:val="28"/>
        </w:rPr>
      </w:pPr>
    </w:p>
    <w:p w:rsidR="002963A0" w:rsidRDefault="002A1A03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>4.</w:t>
      </w:r>
      <w:r w:rsidR="00C57E2A">
        <w:rPr>
          <w:rStyle w:val="FontStyle18"/>
          <w:sz w:val="28"/>
          <w:szCs w:val="28"/>
        </w:rPr>
        <w:t xml:space="preserve"> </w:t>
      </w:r>
      <w:r w:rsidRPr="006C16B9">
        <w:rPr>
          <w:rStyle w:val="FontStyle18"/>
          <w:sz w:val="28"/>
          <w:szCs w:val="28"/>
        </w:rPr>
        <w:t>Реестр правовых актов о предоставлении</w:t>
      </w:r>
    </w:p>
    <w:p w:rsidR="002A1A03" w:rsidRDefault="002A1A03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 xml:space="preserve"> </w:t>
      </w:r>
      <w:r w:rsidR="002963A0">
        <w:rPr>
          <w:rStyle w:val="FontStyle18"/>
          <w:sz w:val="28"/>
          <w:szCs w:val="28"/>
        </w:rPr>
        <w:t>м</w:t>
      </w:r>
      <w:r w:rsidRPr="006C16B9">
        <w:rPr>
          <w:rStyle w:val="FontStyle18"/>
          <w:sz w:val="28"/>
          <w:szCs w:val="28"/>
        </w:rPr>
        <w:t>униципальных</w:t>
      </w:r>
      <w:r w:rsidR="002963A0">
        <w:rPr>
          <w:rStyle w:val="FontStyle18"/>
          <w:sz w:val="28"/>
          <w:szCs w:val="28"/>
        </w:rPr>
        <w:t xml:space="preserve"> </w:t>
      </w:r>
      <w:r w:rsidR="00C57E2A">
        <w:rPr>
          <w:rStyle w:val="FontStyle18"/>
          <w:sz w:val="28"/>
          <w:szCs w:val="28"/>
        </w:rPr>
        <w:t>п</w:t>
      </w:r>
      <w:r w:rsidRPr="006C16B9">
        <w:rPr>
          <w:rStyle w:val="FontStyle18"/>
          <w:sz w:val="28"/>
          <w:szCs w:val="28"/>
        </w:rPr>
        <w:t>референций</w:t>
      </w:r>
    </w:p>
    <w:p w:rsidR="00C57E2A" w:rsidRPr="006C16B9" w:rsidRDefault="00C57E2A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</w:p>
    <w:p w:rsidR="002A1A03" w:rsidRPr="006C16B9" w:rsidRDefault="002A1A03" w:rsidP="002963A0">
      <w:pPr>
        <w:pStyle w:val="Style9"/>
        <w:widowControl/>
        <w:tabs>
          <w:tab w:val="left" w:pos="1382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4.1.</w:t>
      </w:r>
      <w:r w:rsidRPr="006C16B9">
        <w:rPr>
          <w:rStyle w:val="FontStyle15"/>
          <w:sz w:val="28"/>
          <w:szCs w:val="28"/>
        </w:rPr>
        <w:tab/>
        <w:t>В целях упорядочения сведений о предоставлении</w:t>
      </w:r>
      <w:r w:rsidRPr="006C16B9">
        <w:rPr>
          <w:rStyle w:val="FontStyle15"/>
          <w:sz w:val="28"/>
          <w:szCs w:val="28"/>
        </w:rPr>
        <w:br/>
        <w:t xml:space="preserve">муниципальных преференции </w:t>
      </w:r>
      <w:r w:rsidR="006C16B9">
        <w:rPr>
          <w:rStyle w:val="FontStyle15"/>
          <w:sz w:val="28"/>
          <w:szCs w:val="28"/>
        </w:rPr>
        <w:t>а</w:t>
      </w:r>
      <w:r w:rsidRPr="006C16B9">
        <w:rPr>
          <w:rStyle w:val="FontStyle15"/>
          <w:sz w:val="28"/>
          <w:szCs w:val="28"/>
        </w:rPr>
        <w:t>дминистрация осуществляет ведение</w:t>
      </w:r>
      <w:r w:rsidRPr="006C16B9">
        <w:rPr>
          <w:rStyle w:val="FontStyle15"/>
          <w:sz w:val="28"/>
          <w:szCs w:val="28"/>
        </w:rPr>
        <w:br/>
        <w:t>реестра правовых актов о предоставлении муниципальных преференций</w:t>
      </w:r>
      <w:r w:rsidRPr="006C16B9">
        <w:rPr>
          <w:rStyle w:val="FontStyle15"/>
          <w:sz w:val="28"/>
          <w:szCs w:val="28"/>
        </w:rPr>
        <w:br/>
        <w:t>путём передачи имущества (далее - реестр).</w:t>
      </w:r>
    </w:p>
    <w:p w:rsidR="002A1A03" w:rsidRPr="006C16B9" w:rsidRDefault="002A1A03" w:rsidP="002963A0">
      <w:pPr>
        <w:pStyle w:val="Style9"/>
        <w:widowControl/>
        <w:tabs>
          <w:tab w:val="left" w:pos="1066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4.2.</w:t>
      </w:r>
      <w:r w:rsidRPr="006C16B9">
        <w:rPr>
          <w:rStyle w:val="FontStyle15"/>
          <w:sz w:val="28"/>
          <w:szCs w:val="28"/>
        </w:rPr>
        <w:tab/>
        <w:t>В реестр включаются следующие сведения:</w:t>
      </w:r>
    </w:p>
    <w:p w:rsidR="002A1A03" w:rsidRPr="006C16B9" w:rsidRDefault="002A1A03" w:rsidP="002963A0">
      <w:pPr>
        <w:pStyle w:val="Style9"/>
        <w:widowControl/>
        <w:tabs>
          <w:tab w:val="left" w:pos="994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1)</w:t>
      </w:r>
      <w:r w:rsidRPr="006C16B9">
        <w:rPr>
          <w:rStyle w:val="FontStyle15"/>
          <w:sz w:val="28"/>
          <w:szCs w:val="28"/>
        </w:rPr>
        <w:tab/>
        <w:t>наименование и реквизиты правового акта о предоставлении</w:t>
      </w:r>
      <w:r w:rsidRPr="006C16B9">
        <w:rPr>
          <w:rStyle w:val="FontStyle15"/>
          <w:sz w:val="28"/>
          <w:szCs w:val="28"/>
        </w:rPr>
        <w:br/>
        <w:t>муниципальной преференции;</w:t>
      </w:r>
    </w:p>
    <w:p w:rsidR="002A1A03" w:rsidRPr="006C16B9" w:rsidRDefault="002A1A03" w:rsidP="002963A0">
      <w:pPr>
        <w:pStyle w:val="Style9"/>
        <w:widowControl/>
        <w:tabs>
          <w:tab w:val="left" w:pos="1080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2)</w:t>
      </w:r>
      <w:r w:rsidRPr="006C16B9">
        <w:rPr>
          <w:rStyle w:val="FontStyle15"/>
          <w:sz w:val="28"/>
          <w:szCs w:val="28"/>
        </w:rPr>
        <w:tab/>
        <w:t>полное наименование хозяйствующего субъекта, которому</w:t>
      </w:r>
      <w:r w:rsidRPr="006C16B9">
        <w:rPr>
          <w:rStyle w:val="FontStyle15"/>
          <w:sz w:val="28"/>
          <w:szCs w:val="28"/>
        </w:rPr>
        <w:br/>
        <w:t>предоставлена муниципальная преференция, сведения о его</w:t>
      </w:r>
      <w:r w:rsidRPr="006C16B9">
        <w:rPr>
          <w:rStyle w:val="FontStyle15"/>
          <w:sz w:val="28"/>
          <w:szCs w:val="28"/>
        </w:rPr>
        <w:br/>
        <w:t>организационно-правовой форме, месте нахождения, почтовом адресе;</w:t>
      </w:r>
    </w:p>
    <w:p w:rsidR="002A1A03" w:rsidRPr="006C16B9" w:rsidRDefault="002A1A03" w:rsidP="002963A0">
      <w:pPr>
        <w:pStyle w:val="Style9"/>
        <w:widowControl/>
        <w:numPr>
          <w:ilvl w:val="0"/>
          <w:numId w:val="14"/>
        </w:numPr>
        <w:tabs>
          <w:tab w:val="left" w:pos="874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цель муниципальной преференции;</w:t>
      </w:r>
    </w:p>
    <w:p w:rsidR="002A1A03" w:rsidRPr="006C16B9" w:rsidRDefault="002A1A03" w:rsidP="002963A0">
      <w:pPr>
        <w:pStyle w:val="Style9"/>
        <w:widowControl/>
        <w:numPr>
          <w:ilvl w:val="0"/>
          <w:numId w:val="14"/>
        </w:numPr>
        <w:tabs>
          <w:tab w:val="left" w:pos="874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размер муниципальной преференции;</w:t>
      </w:r>
    </w:p>
    <w:p w:rsidR="002A1A03" w:rsidRPr="006C16B9" w:rsidRDefault="002A1A03" w:rsidP="002963A0">
      <w:pPr>
        <w:pStyle w:val="Style9"/>
        <w:widowControl/>
        <w:numPr>
          <w:ilvl w:val="0"/>
          <w:numId w:val="14"/>
        </w:numPr>
        <w:tabs>
          <w:tab w:val="left" w:pos="874"/>
        </w:tabs>
        <w:spacing w:line="240" w:lineRule="auto"/>
        <w:ind w:firstLine="56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срок, на который предоставлена муниципальная преференция;</w:t>
      </w:r>
    </w:p>
    <w:p w:rsidR="002A1A03" w:rsidRPr="006C16B9" w:rsidRDefault="002A1A03" w:rsidP="002963A0">
      <w:pPr>
        <w:pStyle w:val="Style9"/>
        <w:widowControl/>
        <w:tabs>
          <w:tab w:val="left" w:pos="859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6)</w:t>
      </w:r>
      <w:r w:rsidRPr="006C16B9">
        <w:rPr>
          <w:rStyle w:val="FontStyle15"/>
          <w:sz w:val="28"/>
          <w:szCs w:val="28"/>
        </w:rPr>
        <w:tab/>
        <w:t>реквизиты документа антимонопольного органа о даче согласия на</w:t>
      </w:r>
      <w:r w:rsidRPr="006C16B9">
        <w:rPr>
          <w:rStyle w:val="FontStyle15"/>
          <w:sz w:val="28"/>
          <w:szCs w:val="28"/>
        </w:rPr>
        <w:br/>
        <w:t>предоставление муниципальной преференции.</w:t>
      </w:r>
    </w:p>
    <w:p w:rsidR="002A1A03" w:rsidRPr="006C16B9" w:rsidRDefault="002A1A03" w:rsidP="002963A0">
      <w:pPr>
        <w:pStyle w:val="Style11"/>
        <w:widowControl/>
        <w:spacing w:line="240" w:lineRule="auto"/>
        <w:ind w:firstLine="567"/>
        <w:jc w:val="left"/>
        <w:rPr>
          <w:sz w:val="28"/>
          <w:szCs w:val="28"/>
        </w:rPr>
      </w:pPr>
    </w:p>
    <w:p w:rsidR="002A1A03" w:rsidRPr="006C16B9" w:rsidRDefault="002A1A03" w:rsidP="002963A0">
      <w:pPr>
        <w:pStyle w:val="Style11"/>
        <w:widowControl/>
        <w:spacing w:line="240" w:lineRule="auto"/>
        <w:ind w:firstLine="567"/>
        <w:jc w:val="left"/>
        <w:rPr>
          <w:sz w:val="28"/>
          <w:szCs w:val="28"/>
        </w:rPr>
      </w:pPr>
    </w:p>
    <w:p w:rsidR="002963A0" w:rsidRDefault="002A1A03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 xml:space="preserve">5. Последствия нарушения законодательства </w:t>
      </w:r>
      <w:proofErr w:type="gramStart"/>
      <w:r w:rsidRPr="006C16B9">
        <w:rPr>
          <w:rStyle w:val="FontStyle18"/>
          <w:sz w:val="28"/>
          <w:szCs w:val="28"/>
        </w:rPr>
        <w:t>при</w:t>
      </w:r>
      <w:proofErr w:type="gramEnd"/>
    </w:p>
    <w:p w:rsidR="002A1A03" w:rsidRDefault="002A1A03" w:rsidP="002963A0">
      <w:pPr>
        <w:pStyle w:val="Style1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 xml:space="preserve"> </w:t>
      </w:r>
      <w:proofErr w:type="gramStart"/>
      <w:r w:rsidR="002963A0">
        <w:rPr>
          <w:rStyle w:val="FontStyle18"/>
          <w:sz w:val="28"/>
          <w:szCs w:val="28"/>
        </w:rPr>
        <w:t>и</w:t>
      </w:r>
      <w:r w:rsidRPr="006C16B9">
        <w:rPr>
          <w:rStyle w:val="FontStyle18"/>
          <w:sz w:val="28"/>
          <w:szCs w:val="28"/>
        </w:rPr>
        <w:t>спользовании</w:t>
      </w:r>
      <w:proofErr w:type="gramEnd"/>
      <w:r w:rsidR="002963A0">
        <w:rPr>
          <w:rStyle w:val="FontStyle18"/>
          <w:sz w:val="28"/>
          <w:szCs w:val="28"/>
        </w:rPr>
        <w:t xml:space="preserve"> </w:t>
      </w:r>
      <w:r w:rsidRPr="006C16B9">
        <w:rPr>
          <w:rStyle w:val="FontStyle18"/>
          <w:sz w:val="28"/>
          <w:szCs w:val="28"/>
        </w:rPr>
        <w:t>муниципальной преференции</w:t>
      </w:r>
    </w:p>
    <w:p w:rsidR="00C57E2A" w:rsidRPr="006C16B9" w:rsidRDefault="00C57E2A" w:rsidP="002963A0">
      <w:pPr>
        <w:pStyle w:val="Style11"/>
        <w:widowControl/>
        <w:spacing w:line="240" w:lineRule="auto"/>
        <w:ind w:firstLine="567"/>
        <w:jc w:val="left"/>
        <w:rPr>
          <w:rStyle w:val="FontStyle18"/>
          <w:sz w:val="28"/>
          <w:szCs w:val="28"/>
        </w:rPr>
      </w:pPr>
    </w:p>
    <w:p w:rsidR="002A1A03" w:rsidRPr="006C16B9" w:rsidRDefault="002A1A03" w:rsidP="002963A0">
      <w:pPr>
        <w:pStyle w:val="Style7"/>
        <w:widowControl/>
        <w:ind w:firstLine="567"/>
        <w:jc w:val="center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5.1.   Лица,   виновные   в   нарушении   порядка   предоставления</w:t>
      </w:r>
    </w:p>
    <w:p w:rsidR="002A1A03" w:rsidRPr="006C16B9" w:rsidRDefault="002A1A03" w:rsidP="002963A0">
      <w:pPr>
        <w:pStyle w:val="Style7"/>
        <w:widowControl/>
        <w:ind w:firstLine="56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муниципальной преференции, несут ответственность в установленном законодательством порядке.</w:t>
      </w:r>
    </w:p>
    <w:sectPr w:rsidR="002A1A03" w:rsidRPr="006C16B9" w:rsidSect="002963A0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6EAE96"/>
    <w:lvl w:ilvl="0">
      <w:numFmt w:val="bullet"/>
      <w:lvlText w:val="*"/>
      <w:lvlJc w:val="left"/>
    </w:lvl>
  </w:abstractNum>
  <w:abstractNum w:abstractNumId="1">
    <w:nsid w:val="13042B86"/>
    <w:multiLevelType w:val="singleLevel"/>
    <w:tmpl w:val="FD94CAF8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82742A2"/>
    <w:multiLevelType w:val="singleLevel"/>
    <w:tmpl w:val="1C4C07C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2D2D49A7"/>
    <w:multiLevelType w:val="singleLevel"/>
    <w:tmpl w:val="99B084F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3F5842BC"/>
    <w:multiLevelType w:val="singleLevel"/>
    <w:tmpl w:val="F3CC9E4E"/>
    <w:lvl w:ilvl="0">
      <w:start w:val="4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47263835"/>
    <w:multiLevelType w:val="hybridMultilevel"/>
    <w:tmpl w:val="F68E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B79D5"/>
    <w:multiLevelType w:val="singleLevel"/>
    <w:tmpl w:val="6F6ABFF6"/>
    <w:lvl w:ilvl="0">
      <w:start w:val="1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61152933"/>
    <w:multiLevelType w:val="singleLevel"/>
    <w:tmpl w:val="79983254"/>
    <w:lvl w:ilvl="0">
      <w:start w:val="1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8">
    <w:nsid w:val="6F887D27"/>
    <w:multiLevelType w:val="singleLevel"/>
    <w:tmpl w:val="10CCC2F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79D3674B"/>
    <w:multiLevelType w:val="singleLevel"/>
    <w:tmpl w:val="EBC234F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7B9F663A"/>
    <w:multiLevelType w:val="singleLevel"/>
    <w:tmpl w:val="F41C700A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F5A688F"/>
    <w:multiLevelType w:val="singleLevel"/>
    <w:tmpl w:val="200A9D14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2"/>
    <w:lvlOverride w:ilvl="0">
      <w:lvl w:ilvl="0">
        <w:start w:val="3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3F"/>
    <w:rsid w:val="00027240"/>
    <w:rsid w:val="000372BD"/>
    <w:rsid w:val="001751E3"/>
    <w:rsid w:val="001C5C36"/>
    <w:rsid w:val="00207F15"/>
    <w:rsid w:val="002963A0"/>
    <w:rsid w:val="00296CDA"/>
    <w:rsid w:val="002A1A03"/>
    <w:rsid w:val="002F3481"/>
    <w:rsid w:val="003C6243"/>
    <w:rsid w:val="003F6904"/>
    <w:rsid w:val="0042268B"/>
    <w:rsid w:val="00443089"/>
    <w:rsid w:val="00474262"/>
    <w:rsid w:val="004D7163"/>
    <w:rsid w:val="005B39A1"/>
    <w:rsid w:val="005F556C"/>
    <w:rsid w:val="00612054"/>
    <w:rsid w:val="00643D28"/>
    <w:rsid w:val="0067211C"/>
    <w:rsid w:val="006C1646"/>
    <w:rsid w:val="006C16B9"/>
    <w:rsid w:val="008257E6"/>
    <w:rsid w:val="00890D45"/>
    <w:rsid w:val="009561CF"/>
    <w:rsid w:val="00A041BE"/>
    <w:rsid w:val="00A05FE0"/>
    <w:rsid w:val="00A104D0"/>
    <w:rsid w:val="00A149AE"/>
    <w:rsid w:val="00A727B2"/>
    <w:rsid w:val="00AF2497"/>
    <w:rsid w:val="00C17305"/>
    <w:rsid w:val="00C3591C"/>
    <w:rsid w:val="00C57E2A"/>
    <w:rsid w:val="00C74B0F"/>
    <w:rsid w:val="00CA53FC"/>
    <w:rsid w:val="00CF06E8"/>
    <w:rsid w:val="00CF4C66"/>
    <w:rsid w:val="00D16FE0"/>
    <w:rsid w:val="00D17BB5"/>
    <w:rsid w:val="00D2503F"/>
    <w:rsid w:val="00EB7FD6"/>
    <w:rsid w:val="00EF49B8"/>
    <w:rsid w:val="00F07E1A"/>
    <w:rsid w:val="00F7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46"/>
    <w:rPr>
      <w:color w:val="0000FF"/>
      <w:u w:val="single"/>
    </w:rPr>
  </w:style>
  <w:style w:type="paragraph" w:customStyle="1" w:styleId="Style1">
    <w:name w:val="Style1"/>
    <w:basedOn w:val="a"/>
    <w:rsid w:val="00A041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0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0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41B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4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041BE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FontStyle14">
    <w:name w:val="Font Style14"/>
    <w:basedOn w:val="a0"/>
    <w:rsid w:val="00A041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A041B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2A1A0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A1A03"/>
    <w:pPr>
      <w:widowControl w:val="0"/>
      <w:autoSpaceDE w:val="0"/>
      <w:autoSpaceDN w:val="0"/>
      <w:adjustRightInd w:val="0"/>
      <w:spacing w:after="0" w:line="25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A1A03"/>
    <w:pPr>
      <w:widowControl w:val="0"/>
      <w:autoSpaceDE w:val="0"/>
      <w:autoSpaceDN w:val="0"/>
      <w:adjustRightInd w:val="0"/>
      <w:spacing w:after="0" w:line="324" w:lineRule="exact"/>
      <w:ind w:firstLine="5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A1A03"/>
    <w:pPr>
      <w:widowControl w:val="0"/>
      <w:autoSpaceDE w:val="0"/>
      <w:autoSpaceDN w:val="0"/>
      <w:adjustRightInd w:val="0"/>
      <w:spacing w:after="0" w:line="322" w:lineRule="exact"/>
      <w:ind w:firstLine="1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A1A0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A1A0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2A1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2A1A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">
    <w:name w:val="Знак2 Знак Знак"/>
    <w:basedOn w:val="a"/>
    <w:rsid w:val="00CA53F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5FsIBHVDnpjUBjv0E9x3mqnTKkwExM3xXM4598DwAXQ=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HzG2ggy3D9cubgEjdufXluFA1UUMlXm6DVZlnOp+JZV0UBeAw1lQ4V40YMR6J/8vU9GCVmRV
    HJCgWQbcuk4wfA==
  </SignatureValue>
  <KeyInfo>
    <X509Data>
      <X509Certificate>
          MIIIBDCCB7OgAwIBAgIKZz3UiwAEAAADTzAIBgYqhQMCAgMwgfgxGDAWBgUqhQNkARINMTEy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0KMg0JvQniAi0J7QrdCfIjAeFw0xNjA1MTEwNzUwMDBaFw0xNzA1MTEwODAwMDBaMIICeDEW
          MBQGBSqFA2QDEgswMDY0OTExNjUzNDEYMBYGBSqFA2QBEg0xMDY0NzA2MDAyMzUwMRowGAYI
          KoUDA4EDAQESDDAwNDcwNjAyNDEzODEhMB8GCSqGSIb3DQEJARYSbmF6aWFhZG1AeWFuZGV4
          LnJ1MQswCQYDVQQGEwJSVTE5MDcGA1UECB4wADQANwAgBBsENQQ9BDgEPQQzBEAEMAQ0BEEE
          OgQwBE8AIAQ+BDEEOwQwBEEEQgRMMRswGQYDVQQHHhIEPwQzBEIALgQdBDAENwQ4BE8xazBp
          BgNVBAoeYgQhBD4EMgQ1BEIAIAQ0BDUEPwRDBEIEMARCBD4EMgAgBBwEHgAgBB0EMAQ3BDgE
          NQQyBEEEOgQ+BDUAIAQzBD4EQAQ+BDQEQQQ6BD4ENQAgBD8EPgRBBDUEOwQ1BD0EOAQ1MWsw
          aQYDVQQDHmIEIQQ+BDIENQRCACAENAQ1BD8EQwRCBDAEQgQ+BDIAIAQcBB4AIAQdBDAENwQ4
          BDUEMgRBBDoEPgQ1ACAEMwQ+BEAEPgQ0BEEEOgQ+BDUAIAQ/BD4EQQQ1BDsENQQ9BDgENTEt
          MCsGA1UECR4kBD8EQAAuBCgEOgQ+BDsETAQ9BEsEOQAsACAENAAuADEAMAQQMUkwRwYDVQQM
          HkAEEwQ7BDAEMgQwACAEPARDBD0EOARGBDgEPwQwBDsETAQ9BD4EMwQ+ACAEPgQxBEAEMAQ3
          BD4EMgQwBD0EOARPMTMwMQYDVQQqHioEEAQ7BDUEOgRBBDAEPQQ0BEAAIAQhBDUEQAQwBEQE
          OAQ8BD4EMgQ4BEcxFzAVBgNVBAQeDgQSBDAEMgQ4BDsEPgQyMGMwHAYGKoUDAgITMBIGByqF
          AwICJAAGByqFAwICHgEDQwAEQOiecU4zyGWW1uJd6drD/j/j60kKCTEUIQH1QpgN25+mmmvN
          w3E09OMIOE4lbMIohj+xVId7huyJFtnz657YaPejggOYMIIDlDAOBgNVHQ8BAf8EBAMCBPAw
          HQYDVR0lBBYwFAYIKwYBBQUHAwQGCCsGAQUFBwMCMB0GA1UdDgQWBBQqOCXCHA2PTS+W0Dxc
          hXODMNF4tDCCATYGA1UdIwSCAS0wggEpgBQGT/PS9lyJ8lvM1mRg0KFWZ6SvaqGB/qSB+zCB
          +DEYMBYGBSqFA2QBEg0xMTI0NzAzMDAwMzMzMRowGAYIKoUDA4EDAQESDDAwNDcwMzEyNTk1
          NjEcMBoGCSqGSIb3DQEJARYNdWRjQGxlbnJlZy5ydTEbMBkGA1UECgwS0JPQmtCjINCb0J4g
          0J7QrdCfMSYwJAYDVQQHDB3QodCw0L3QutGCLdCf0LXRgtC10YDQsdGD0YDQszEsMCoGA1UE
          CAwjNzgg0LMu0KHQsNC90LrRgi3Qn9C10YLQtdGA0LHRg9GA0LMxCzAJBgNVBAYTAlJVMSIw
          IAYDVQQDDBnQo9CmINCT0JrQoyDQm9CeICLQntCt0J8ighBBcnyLnvEvrEJrTnBy3Ia4MFYG
          A1UdHwRPME0wJaAjoCGGH2h0dHA6Ly9jYS5sZW5vYmwucnUvZS1nb3YtNC5jcmwwJKAioCCG
          Hmh0dHA6Ly91Y2xvLnNwYi5ydS9lLWdvdi00LmNybDBnBggrBgEFBQcBAQRbMFkwKwYIKwYB
          BQUHMAKGH2h0dHA6Ly9jYS5sZW5vYmwucnUvZS1nb3YtNC5jZXIwKgYIKwYBBQUHMAKGHmh0
          dHA6Ly91Y2xvLnNwYi5ydS9lLWdvdi00LmNlcjArBgNVHRAEJDAigA8yMDE2MDUxMTA3NTAw
          MFqBDzIwMTcwNTExMDc1MDAwWjATBgNVHSAEDDAKMAgGBiqFA2RxATA0BgUqhQNkbwQrDCnQ
          mtGA0LjQv9GC0L7Qn9GA0L4gQ1NQICjQstC10YDRgdC40Y8gMy42KTCB0AYFKoUDZHAEgcYw
          gcMMKyLQmtGA0LjQv9GC0L7Qn9GA0L4gQ1NQIiAo0LLQtdGA0YHQuNGPIDMuNikMViLQo9C0
          0L7RgdGC0L7QstC10YDRj9GO0YnQuNC5INGG0LXQvdGC0YAgItCa0YDQuNC/0YLQvtCf0YDQ
          viDQo9CmIiDQstC10YDRgdC40LggMS41IFIyDB3QodCkLzEyNC0yNzM4INC+0YIgMDEuMDcu
          MjAxNQwd0KHQpC8xMjgtMjc2OCDQvtGCIDMxLjEyLjIwMTUwCAYGKoUDAgIDA0EAEcMxFbeu
          F/PMZNvepLzd0utwEFe1E14vXEMW2H65UWGGH/FlseJ03aWUs5yCOQ8LCkHfbpzT95aExXAe
          9jJ1xg==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9D5bfa/YW0nWHbtPkwmnjUonVZw=</DigestValue>
      </Reference>
      <Reference URI="/word/document.xml?ContentType=application/vnd.openxmlformats-officedocument.wordprocessingml.document.main+xml">
        <DigestMethod Algorithm="http://www.w3.org/2000/09/xmldsig#sha1"/>
        <DigestValue>vHGpFnch14AzO5rcvcDfgsis954=</DigestValue>
      </Reference>
      <Reference URI="/word/embeddings/oleObject1.bin?ContentType=application/vnd.openxmlformats-officedocument.oleObject">
        <DigestMethod Algorithm="http://www.w3.org/2000/09/xmldsig#sha1"/>
        <DigestValue>RB4qOhPCnPcrMozUFfneH4HRh2Y=</DigestValue>
      </Reference>
      <Reference URI="/word/fontTable.xml?ContentType=application/vnd.openxmlformats-officedocument.wordprocessingml.fontTable+xml">
        <DigestMethod Algorithm="http://www.w3.org/2000/09/xmldsig#sha1"/>
        <DigestValue>kHQdLf1D4XpOXUXFx0O4BkBPXfU=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mXVa2QFxWew+y+BHnsQpnGfVAMA=</DigestValue>
      </Reference>
      <Reference URI="/word/settings.xml?ContentType=application/vnd.openxmlformats-officedocument.wordprocessingml.settings+xml">
        <DigestMethod Algorithm="http://www.w3.org/2000/09/xmldsig#sha1"/>
        <DigestValue>ZCNZgRTjek8TAcYtkmDQijIdrEI=</DigestValue>
      </Reference>
      <Reference URI="/word/styles.xml?ContentType=application/vnd.openxmlformats-officedocument.wordprocessingml.styles+xml">
        <DigestMethod Algorithm="http://www.w3.org/2000/09/xmldsig#sha1"/>
        <DigestValue>qPM/rRXfHFkWe3czLf9qRwW+cFo=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2016-06-09T15:18:20Z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DA7A-275A-402C-B1E6-DC8C84D0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Прокуратура ЛО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Прокурор</dc:creator>
  <cp:lastModifiedBy>User</cp:lastModifiedBy>
  <cp:revision>2</cp:revision>
  <cp:lastPrinted>2015-03-10T08:37:00Z</cp:lastPrinted>
  <dcterms:created xsi:type="dcterms:W3CDTF">2016-05-26T11:07:00Z</dcterms:created>
  <dcterms:modified xsi:type="dcterms:W3CDTF">2016-05-26T11:07:00Z</dcterms:modified>
</cp:coreProperties>
</file>