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E4" w:rsidRDefault="00F84EE4" w:rsidP="00F84EE4">
      <w:pPr>
        <w:ind w:left="142"/>
        <w:jc w:val="center"/>
        <w:rPr>
          <w:b/>
          <w:sz w:val="22"/>
          <w:szCs w:val="22"/>
        </w:rPr>
      </w:pPr>
    </w:p>
    <w:p w:rsidR="00F84EE4" w:rsidRPr="00041961" w:rsidRDefault="00F84EE4" w:rsidP="00F84EE4">
      <w:pPr>
        <w:tabs>
          <w:tab w:val="left" w:pos="2025"/>
          <w:tab w:val="center" w:pos="4909"/>
        </w:tabs>
        <w:rPr>
          <w:sz w:val="20"/>
          <w:szCs w:val="28"/>
        </w:rPr>
      </w:pPr>
      <w:r>
        <w:t xml:space="preserve">                                                                      </w:t>
      </w:r>
      <w:r w:rsidRPr="00526660">
        <w:rPr>
          <w:szCs w:val="20"/>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1.05pt" o:ole="">
            <v:imagedata r:id="rId8" o:title=""/>
          </v:shape>
          <o:OLEObject Type="Embed" ProgID="MSPhotoEd.3" ShapeID="_x0000_i1025" DrawAspect="Content" ObjectID="_1551621248" r:id="rId9"/>
        </w:object>
      </w:r>
    </w:p>
    <w:p w:rsidR="00F84EE4" w:rsidRPr="00526841" w:rsidRDefault="00F84EE4" w:rsidP="00F84EE4">
      <w:pPr>
        <w:jc w:val="center"/>
        <w:rPr>
          <w:b/>
          <w:sz w:val="28"/>
          <w:szCs w:val="28"/>
        </w:rPr>
      </w:pPr>
      <w:r w:rsidRPr="00526841">
        <w:rPr>
          <w:b/>
          <w:sz w:val="28"/>
          <w:szCs w:val="28"/>
        </w:rPr>
        <w:t>АДМИНИСТРАЦИЯ МУНИЦИПАЛЬНОГО ОБРАЗОВАНИЯ</w:t>
      </w:r>
    </w:p>
    <w:p w:rsidR="00F84EE4" w:rsidRPr="00526841" w:rsidRDefault="00F84EE4" w:rsidP="00F84EE4">
      <w:pPr>
        <w:jc w:val="center"/>
        <w:rPr>
          <w:b/>
          <w:sz w:val="28"/>
          <w:szCs w:val="28"/>
        </w:rPr>
      </w:pPr>
      <w:r w:rsidRPr="00526841">
        <w:rPr>
          <w:b/>
          <w:sz w:val="28"/>
          <w:szCs w:val="28"/>
        </w:rPr>
        <w:t>НАЗИЕВСКОЕ ГОРОДСКОЕ ПОСЕЛЕНИЕ</w:t>
      </w:r>
    </w:p>
    <w:p w:rsidR="00F84EE4" w:rsidRPr="00526841" w:rsidRDefault="00F84EE4" w:rsidP="00F84EE4">
      <w:pPr>
        <w:jc w:val="center"/>
        <w:rPr>
          <w:b/>
          <w:sz w:val="28"/>
          <w:szCs w:val="28"/>
        </w:rPr>
      </w:pPr>
      <w:r w:rsidRPr="00526841">
        <w:rPr>
          <w:b/>
          <w:sz w:val="28"/>
          <w:szCs w:val="28"/>
        </w:rPr>
        <w:t xml:space="preserve">КИРОВСКОГО МУНИЦИПАЛЬНОГО РАЙОНА  </w:t>
      </w:r>
    </w:p>
    <w:p w:rsidR="00F84EE4" w:rsidRPr="00526841" w:rsidRDefault="00F84EE4" w:rsidP="00F84EE4">
      <w:pPr>
        <w:jc w:val="center"/>
        <w:rPr>
          <w:b/>
          <w:sz w:val="28"/>
          <w:szCs w:val="28"/>
        </w:rPr>
      </w:pPr>
      <w:r w:rsidRPr="00526841">
        <w:rPr>
          <w:b/>
          <w:sz w:val="28"/>
          <w:szCs w:val="28"/>
        </w:rPr>
        <w:t>ЛЕНИНГРАДСКОЙ ОБЛАСТИ</w:t>
      </w:r>
    </w:p>
    <w:p w:rsidR="00F84EE4" w:rsidRDefault="00F84EE4" w:rsidP="00F84EE4">
      <w:pPr>
        <w:jc w:val="center"/>
        <w:rPr>
          <w:sz w:val="28"/>
          <w:szCs w:val="28"/>
        </w:rPr>
      </w:pPr>
    </w:p>
    <w:p w:rsidR="00F84EE4" w:rsidRDefault="00F84EE4" w:rsidP="00F84EE4">
      <w:pPr>
        <w:jc w:val="center"/>
        <w:rPr>
          <w:sz w:val="28"/>
          <w:szCs w:val="28"/>
        </w:rPr>
      </w:pPr>
    </w:p>
    <w:p w:rsidR="00F84EE4" w:rsidRDefault="00F84EE4" w:rsidP="00F84EE4">
      <w:pPr>
        <w:jc w:val="center"/>
        <w:rPr>
          <w:b/>
          <w:sz w:val="32"/>
          <w:szCs w:val="32"/>
        </w:rPr>
      </w:pPr>
      <w:proofErr w:type="gramStart"/>
      <w:r>
        <w:rPr>
          <w:b/>
          <w:sz w:val="32"/>
          <w:szCs w:val="32"/>
        </w:rPr>
        <w:t>П</w:t>
      </w:r>
      <w:proofErr w:type="gramEnd"/>
      <w:r>
        <w:rPr>
          <w:b/>
          <w:sz w:val="32"/>
          <w:szCs w:val="32"/>
        </w:rPr>
        <w:t xml:space="preserve"> О С Т А Н О В Л Е Н И Е</w:t>
      </w:r>
    </w:p>
    <w:p w:rsidR="00F84EE4" w:rsidRDefault="00F84EE4" w:rsidP="00F84EE4">
      <w:pPr>
        <w:jc w:val="center"/>
        <w:rPr>
          <w:sz w:val="28"/>
          <w:szCs w:val="28"/>
        </w:rPr>
      </w:pPr>
    </w:p>
    <w:p w:rsidR="00F84EE4" w:rsidRDefault="00F84EE4" w:rsidP="00F84EE4">
      <w:pPr>
        <w:jc w:val="center"/>
        <w:rPr>
          <w:sz w:val="28"/>
          <w:szCs w:val="28"/>
        </w:rPr>
      </w:pPr>
    </w:p>
    <w:p w:rsidR="00F84EE4" w:rsidRDefault="00F84EE4" w:rsidP="00F84EE4">
      <w:pPr>
        <w:tabs>
          <w:tab w:val="left" w:pos="2196"/>
          <w:tab w:val="left" w:pos="2232"/>
          <w:tab w:val="left" w:pos="2268"/>
          <w:tab w:val="center" w:pos="4592"/>
        </w:tabs>
        <w:jc w:val="center"/>
        <w:rPr>
          <w:b/>
        </w:rPr>
      </w:pPr>
      <w:r>
        <w:rPr>
          <w:b/>
        </w:rPr>
        <w:t xml:space="preserve">от  </w:t>
      </w:r>
      <w:r w:rsidR="005C3B82">
        <w:rPr>
          <w:b/>
        </w:rPr>
        <w:t xml:space="preserve">08 февраля </w:t>
      </w:r>
      <w:r>
        <w:rPr>
          <w:b/>
        </w:rPr>
        <w:t xml:space="preserve"> 2017 года   № </w:t>
      </w:r>
      <w:r w:rsidR="005C3B82">
        <w:rPr>
          <w:b/>
        </w:rPr>
        <w:t>30</w:t>
      </w:r>
    </w:p>
    <w:p w:rsidR="00F84EE4" w:rsidRDefault="00F84EE4" w:rsidP="00F84EE4">
      <w:pPr>
        <w:jc w:val="center"/>
        <w:rPr>
          <w:b/>
          <w:szCs w:val="20"/>
        </w:rPr>
      </w:pPr>
    </w:p>
    <w:p w:rsidR="00F84EE4" w:rsidRDefault="00F84EE4" w:rsidP="00F84EE4">
      <w:pPr>
        <w:jc w:val="center"/>
        <w:rPr>
          <w:sz w:val="28"/>
          <w:szCs w:val="28"/>
        </w:rPr>
      </w:pPr>
    </w:p>
    <w:p w:rsidR="005C3B82" w:rsidRDefault="00F84EE4" w:rsidP="00F84EE4">
      <w:pPr>
        <w:pStyle w:val="ConsPlusTitle"/>
        <w:widowControl/>
        <w:jc w:val="center"/>
      </w:pPr>
      <w:r>
        <w:t>Об утверждении  Плана мероприятий по противодействию</w:t>
      </w:r>
    </w:p>
    <w:p w:rsidR="005C3B82" w:rsidRDefault="00F84EE4" w:rsidP="00F84EE4">
      <w:pPr>
        <w:pStyle w:val="ConsPlusTitle"/>
        <w:widowControl/>
        <w:jc w:val="center"/>
      </w:pPr>
      <w:r>
        <w:t xml:space="preserve"> коррупции муниципального образования Назиевское </w:t>
      </w:r>
    </w:p>
    <w:p w:rsidR="00F84EE4" w:rsidRDefault="00F84EE4" w:rsidP="00F84EE4">
      <w:pPr>
        <w:pStyle w:val="ConsPlusTitle"/>
        <w:widowControl/>
        <w:jc w:val="center"/>
      </w:pPr>
      <w:r>
        <w:t>городское</w:t>
      </w:r>
      <w:r w:rsidR="005C3B82">
        <w:t xml:space="preserve"> </w:t>
      </w:r>
      <w:r>
        <w:t xml:space="preserve"> поселение  Кировского  муниципального района </w:t>
      </w:r>
    </w:p>
    <w:p w:rsidR="00F84EE4" w:rsidRDefault="00F84EE4" w:rsidP="00F84EE4">
      <w:pPr>
        <w:pStyle w:val="ConsPlusTitle"/>
        <w:widowControl/>
        <w:jc w:val="center"/>
      </w:pPr>
      <w:r>
        <w:t>Ленинградской области  на 2017-2018  годы</w:t>
      </w:r>
    </w:p>
    <w:p w:rsidR="00F84EE4" w:rsidRDefault="00F84EE4" w:rsidP="00F84EE4">
      <w:pPr>
        <w:pStyle w:val="ConsPlusNormal"/>
        <w:tabs>
          <w:tab w:val="left" w:pos="975"/>
        </w:tabs>
        <w:rPr>
          <w:sz w:val="28"/>
          <w:szCs w:val="28"/>
        </w:rPr>
      </w:pPr>
      <w:r>
        <w:tab/>
      </w:r>
    </w:p>
    <w:p w:rsidR="00F84EE4" w:rsidRDefault="00F84EE4" w:rsidP="00F84EE4">
      <w:pPr>
        <w:pStyle w:val="ConsPlusNormal"/>
      </w:pPr>
    </w:p>
    <w:p w:rsidR="00F84EE4" w:rsidRDefault="00F84EE4" w:rsidP="005C3B82">
      <w:pPr>
        <w:pStyle w:val="ConsPlusNormal"/>
        <w:ind w:firstLine="709"/>
        <w:jc w:val="both"/>
        <w:rPr>
          <w:sz w:val="28"/>
          <w:szCs w:val="28"/>
        </w:rPr>
      </w:pPr>
      <w:r>
        <w:rPr>
          <w:sz w:val="28"/>
          <w:szCs w:val="28"/>
        </w:rPr>
        <w:t>В целях организации исполнения Федерального закона от 25 декабря 2008 года  № 273 – ФЗ «О противодействии коррупции», защиты общественных и государственных интересов, прав и свобод человека от проявления коррупции, в целях устранения предпосылок к возникновению коррупционных факторов и пресечения коррупционных действий</w:t>
      </w:r>
      <w:proofErr w:type="gramStart"/>
      <w:r>
        <w:rPr>
          <w:sz w:val="28"/>
          <w:szCs w:val="28"/>
        </w:rPr>
        <w:t xml:space="preserve"> :</w:t>
      </w:r>
      <w:proofErr w:type="gramEnd"/>
    </w:p>
    <w:p w:rsidR="00F84EE4" w:rsidRDefault="00F84EE4" w:rsidP="005C3B82">
      <w:pPr>
        <w:pStyle w:val="ConsPlusNormal"/>
        <w:tabs>
          <w:tab w:val="left" w:pos="2700"/>
        </w:tabs>
        <w:ind w:firstLine="709"/>
        <w:jc w:val="both"/>
        <w:rPr>
          <w:sz w:val="28"/>
          <w:szCs w:val="28"/>
        </w:rPr>
      </w:pPr>
      <w:r>
        <w:rPr>
          <w:sz w:val="28"/>
          <w:szCs w:val="28"/>
        </w:rPr>
        <w:t xml:space="preserve">  1. Утвердить План мероприятий по противодействию коррупции  муниципального образования Назиевское городское поселение </w:t>
      </w:r>
      <w:r w:rsidRPr="00A0584A">
        <w:rPr>
          <w:sz w:val="28"/>
          <w:szCs w:val="28"/>
        </w:rPr>
        <w:t>Кировского муниципального района Ленинградской области  на 201</w:t>
      </w:r>
      <w:r>
        <w:rPr>
          <w:sz w:val="28"/>
          <w:szCs w:val="28"/>
        </w:rPr>
        <w:t>7-2018</w:t>
      </w:r>
      <w:r w:rsidRPr="00A0584A">
        <w:rPr>
          <w:sz w:val="28"/>
          <w:szCs w:val="28"/>
        </w:rPr>
        <w:t xml:space="preserve"> год</w:t>
      </w:r>
      <w:r>
        <w:rPr>
          <w:sz w:val="28"/>
          <w:szCs w:val="28"/>
        </w:rPr>
        <w:t>ы, согласно приложению.</w:t>
      </w:r>
    </w:p>
    <w:p w:rsidR="00F84EE4" w:rsidRDefault="00F84EE4" w:rsidP="00F84EE4">
      <w:pPr>
        <w:tabs>
          <w:tab w:val="left" w:pos="2196"/>
          <w:tab w:val="left" w:pos="2232"/>
          <w:tab w:val="left" w:pos="2268"/>
          <w:tab w:val="center" w:pos="4592"/>
        </w:tabs>
        <w:jc w:val="both"/>
        <w:rPr>
          <w:sz w:val="28"/>
          <w:szCs w:val="28"/>
        </w:rPr>
      </w:pPr>
      <w:r>
        <w:rPr>
          <w:sz w:val="28"/>
          <w:szCs w:val="28"/>
        </w:rPr>
        <w:t xml:space="preserve">            2</w:t>
      </w:r>
      <w:r w:rsidRPr="000167A5">
        <w:rPr>
          <w:sz w:val="28"/>
          <w:szCs w:val="28"/>
        </w:rPr>
        <w:t>. Постановление вступает в силу с момента</w:t>
      </w:r>
      <w:r>
        <w:rPr>
          <w:sz w:val="28"/>
          <w:szCs w:val="28"/>
        </w:rPr>
        <w:t xml:space="preserve">  опубликования.</w:t>
      </w:r>
    </w:p>
    <w:p w:rsidR="00F84EE4" w:rsidRPr="00D11550" w:rsidRDefault="00F84EE4" w:rsidP="00F84EE4">
      <w:pPr>
        <w:pStyle w:val="ConsPlusNormal"/>
        <w:tabs>
          <w:tab w:val="left" w:pos="975"/>
        </w:tabs>
        <w:jc w:val="both"/>
        <w:rPr>
          <w:sz w:val="28"/>
          <w:szCs w:val="28"/>
        </w:rPr>
      </w:pPr>
      <w:r>
        <w:rPr>
          <w:sz w:val="28"/>
          <w:szCs w:val="28"/>
        </w:rPr>
        <w:t xml:space="preserve">            </w:t>
      </w:r>
      <w:r w:rsidRPr="00D11550">
        <w:rPr>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84EE4" w:rsidRDefault="00F84EE4" w:rsidP="00F84EE4">
      <w:pPr>
        <w:pStyle w:val="ConsPlusNormal"/>
        <w:tabs>
          <w:tab w:val="left" w:pos="360"/>
        </w:tabs>
        <w:jc w:val="both"/>
        <w:rPr>
          <w:sz w:val="28"/>
          <w:szCs w:val="28"/>
        </w:rPr>
      </w:pPr>
    </w:p>
    <w:p w:rsidR="00F84EE4" w:rsidRDefault="00F84EE4" w:rsidP="00F84EE4">
      <w:pPr>
        <w:rPr>
          <w:sz w:val="28"/>
          <w:szCs w:val="28"/>
        </w:rPr>
      </w:pPr>
      <w:r>
        <w:rPr>
          <w:sz w:val="28"/>
          <w:szCs w:val="28"/>
        </w:rPr>
        <w:t xml:space="preserve">       </w:t>
      </w:r>
    </w:p>
    <w:p w:rsidR="00F84EE4" w:rsidRDefault="00F84EE4" w:rsidP="00F84EE4">
      <w:pPr>
        <w:rPr>
          <w:sz w:val="28"/>
          <w:szCs w:val="28"/>
        </w:rPr>
      </w:pPr>
    </w:p>
    <w:p w:rsidR="00F84EE4" w:rsidRDefault="00F84EE4" w:rsidP="00F84EE4">
      <w:pPr>
        <w:rPr>
          <w:sz w:val="28"/>
          <w:szCs w:val="28"/>
        </w:rPr>
      </w:pPr>
    </w:p>
    <w:p w:rsidR="00F84EE4" w:rsidRDefault="00F84EE4" w:rsidP="00F84EE4">
      <w:pPr>
        <w:rPr>
          <w:sz w:val="28"/>
          <w:szCs w:val="28"/>
        </w:rPr>
      </w:pPr>
      <w:r>
        <w:rPr>
          <w:sz w:val="28"/>
          <w:szCs w:val="28"/>
        </w:rPr>
        <w:t xml:space="preserve">Глава администрации                                                                       </w:t>
      </w:r>
      <w:proofErr w:type="spellStart"/>
      <w:r>
        <w:rPr>
          <w:sz w:val="28"/>
          <w:szCs w:val="28"/>
        </w:rPr>
        <w:t>О.И.Кибанов</w:t>
      </w:r>
      <w:proofErr w:type="spellEnd"/>
    </w:p>
    <w:p w:rsidR="00F84EE4" w:rsidRDefault="00F84EE4" w:rsidP="00F84EE4">
      <w:pPr>
        <w:ind w:right="-5"/>
        <w:rPr>
          <w:sz w:val="20"/>
          <w:szCs w:val="20"/>
        </w:rPr>
      </w:pPr>
    </w:p>
    <w:p w:rsidR="00F84EE4" w:rsidRDefault="00F84EE4" w:rsidP="00F84EE4">
      <w:pPr>
        <w:ind w:right="-5"/>
        <w:rPr>
          <w:sz w:val="20"/>
          <w:szCs w:val="20"/>
        </w:rPr>
      </w:pPr>
    </w:p>
    <w:p w:rsidR="00F84EE4" w:rsidRDefault="00F84EE4" w:rsidP="00F84EE4">
      <w:pPr>
        <w:ind w:right="-5"/>
      </w:pPr>
    </w:p>
    <w:p w:rsidR="00F84EE4" w:rsidRDefault="00F84EE4" w:rsidP="00F84EE4">
      <w:pPr>
        <w:ind w:right="-5"/>
      </w:pPr>
    </w:p>
    <w:p w:rsidR="00F84EE4" w:rsidRDefault="00F84EE4" w:rsidP="00F84EE4">
      <w:pPr>
        <w:ind w:right="-5"/>
      </w:pPr>
    </w:p>
    <w:p w:rsidR="00F84EE4" w:rsidRDefault="00F84EE4" w:rsidP="00F84EE4">
      <w:pPr>
        <w:ind w:right="-5"/>
      </w:pPr>
    </w:p>
    <w:p w:rsidR="00F84EE4" w:rsidRDefault="00F84EE4" w:rsidP="00F84EE4">
      <w:pPr>
        <w:ind w:right="-5"/>
      </w:pPr>
      <w:r>
        <w:t>Ра</w:t>
      </w:r>
      <w:r w:rsidRPr="00BD03C9">
        <w:t>зослано: дело</w:t>
      </w:r>
      <w:r>
        <w:t>, зам. главы администрации, кадры, ответственным специалистам</w:t>
      </w:r>
    </w:p>
    <w:p w:rsidR="00F84EE4" w:rsidRDefault="00F84EE4" w:rsidP="00F84EE4">
      <w:pPr>
        <w:ind w:right="-5"/>
        <w:rPr>
          <w:b/>
          <w:sz w:val="22"/>
          <w:szCs w:val="22"/>
        </w:rPr>
        <w:sectPr w:rsidR="00F84EE4" w:rsidSect="00F84EE4">
          <w:headerReference w:type="even" r:id="rId10"/>
          <w:headerReference w:type="default" r:id="rId11"/>
          <w:footerReference w:type="even" r:id="rId12"/>
          <w:footerReference w:type="default" r:id="rId13"/>
          <w:pgSz w:w="11906" w:h="16838"/>
          <w:pgMar w:top="1134" w:right="1133" w:bottom="1134" w:left="1560" w:header="709" w:footer="709" w:gutter="0"/>
          <w:cols w:space="708"/>
          <w:titlePg/>
          <w:docGrid w:linePitch="360"/>
        </w:sectPr>
      </w:pPr>
    </w:p>
    <w:p w:rsidR="00F84EE4" w:rsidRDefault="00F84EE4" w:rsidP="00F970CA">
      <w:pPr>
        <w:ind w:left="9072"/>
        <w:jc w:val="center"/>
        <w:rPr>
          <w:b/>
          <w:sz w:val="22"/>
          <w:szCs w:val="22"/>
        </w:rPr>
      </w:pPr>
    </w:p>
    <w:p w:rsidR="00F970CA" w:rsidRPr="00B60C88" w:rsidRDefault="00F970CA" w:rsidP="00F970CA">
      <w:pPr>
        <w:ind w:left="9072"/>
        <w:jc w:val="center"/>
        <w:rPr>
          <w:b/>
        </w:rPr>
      </w:pPr>
      <w:proofErr w:type="gramStart"/>
      <w:r w:rsidRPr="00B60C88">
        <w:rPr>
          <w:b/>
          <w:sz w:val="22"/>
          <w:szCs w:val="22"/>
        </w:rPr>
        <w:t>УТВЕРЖДЕН</w:t>
      </w:r>
      <w:proofErr w:type="gramEnd"/>
    </w:p>
    <w:p w:rsidR="00F970CA" w:rsidRPr="00B60C88" w:rsidRDefault="00F970CA" w:rsidP="00F970CA">
      <w:pPr>
        <w:ind w:left="9072"/>
        <w:jc w:val="center"/>
        <w:rPr>
          <w:b/>
        </w:rPr>
      </w:pPr>
      <w:r w:rsidRPr="00B60C88">
        <w:rPr>
          <w:b/>
          <w:sz w:val="22"/>
          <w:szCs w:val="22"/>
        </w:rPr>
        <w:t>постановлением администрации</w:t>
      </w:r>
    </w:p>
    <w:p w:rsidR="00F970CA" w:rsidRDefault="00F970CA" w:rsidP="00F970CA">
      <w:pPr>
        <w:ind w:left="9072"/>
        <w:jc w:val="center"/>
        <w:rPr>
          <w:b/>
        </w:rPr>
      </w:pPr>
      <w:r>
        <w:rPr>
          <w:b/>
          <w:sz w:val="22"/>
          <w:szCs w:val="22"/>
        </w:rPr>
        <w:t>муниципального образования</w:t>
      </w:r>
    </w:p>
    <w:p w:rsidR="00F970CA" w:rsidRPr="00B60C88" w:rsidRDefault="00F970CA" w:rsidP="00F970CA">
      <w:pPr>
        <w:ind w:left="9072"/>
        <w:jc w:val="center"/>
        <w:rPr>
          <w:b/>
        </w:rPr>
      </w:pPr>
      <w:r w:rsidRPr="00B60C88">
        <w:rPr>
          <w:b/>
          <w:sz w:val="22"/>
          <w:szCs w:val="22"/>
        </w:rPr>
        <w:t>Назиевское городское поселение</w:t>
      </w:r>
    </w:p>
    <w:p w:rsidR="00F970CA" w:rsidRPr="00B60C88" w:rsidRDefault="00F970CA" w:rsidP="00F970CA">
      <w:pPr>
        <w:tabs>
          <w:tab w:val="left" w:pos="6195"/>
        </w:tabs>
        <w:ind w:left="9072"/>
        <w:jc w:val="center"/>
        <w:rPr>
          <w:b/>
        </w:rPr>
      </w:pPr>
      <w:proofErr w:type="gramStart"/>
      <w:r w:rsidRPr="00B60C88">
        <w:rPr>
          <w:b/>
          <w:sz w:val="22"/>
          <w:szCs w:val="22"/>
        </w:rPr>
        <w:t>Кировского муниципального</w:t>
      </w:r>
      <w:proofErr w:type="gramEnd"/>
    </w:p>
    <w:p w:rsidR="00F970CA" w:rsidRPr="00B60C88" w:rsidRDefault="00F970CA" w:rsidP="00F970CA">
      <w:pPr>
        <w:tabs>
          <w:tab w:val="left" w:pos="6195"/>
        </w:tabs>
        <w:ind w:left="9072"/>
        <w:jc w:val="center"/>
        <w:rPr>
          <w:b/>
        </w:rPr>
      </w:pPr>
      <w:r w:rsidRPr="00B60C88">
        <w:rPr>
          <w:b/>
          <w:sz w:val="22"/>
          <w:szCs w:val="22"/>
        </w:rPr>
        <w:t>района Ленинградской области</w:t>
      </w:r>
    </w:p>
    <w:p w:rsidR="00F970CA" w:rsidRPr="00B60C88" w:rsidRDefault="00F970CA" w:rsidP="00F970CA">
      <w:pPr>
        <w:tabs>
          <w:tab w:val="left" w:pos="6195"/>
        </w:tabs>
        <w:ind w:left="9072"/>
        <w:jc w:val="center"/>
        <w:rPr>
          <w:b/>
        </w:rPr>
      </w:pPr>
      <w:r w:rsidRPr="00B60C88">
        <w:rPr>
          <w:b/>
          <w:sz w:val="22"/>
          <w:szCs w:val="22"/>
        </w:rPr>
        <w:t xml:space="preserve">от </w:t>
      </w:r>
      <w:r>
        <w:rPr>
          <w:b/>
          <w:sz w:val="22"/>
          <w:szCs w:val="22"/>
        </w:rPr>
        <w:t xml:space="preserve"> </w:t>
      </w:r>
      <w:r w:rsidR="005C3B82">
        <w:rPr>
          <w:b/>
          <w:sz w:val="22"/>
          <w:szCs w:val="22"/>
        </w:rPr>
        <w:t xml:space="preserve">08 февраля </w:t>
      </w:r>
      <w:r>
        <w:rPr>
          <w:b/>
          <w:sz w:val="22"/>
          <w:szCs w:val="22"/>
        </w:rPr>
        <w:t>2</w:t>
      </w:r>
      <w:r w:rsidRPr="00B60C88">
        <w:rPr>
          <w:b/>
          <w:sz w:val="22"/>
          <w:szCs w:val="22"/>
        </w:rPr>
        <w:t>01</w:t>
      </w:r>
      <w:r>
        <w:rPr>
          <w:b/>
          <w:sz w:val="22"/>
          <w:szCs w:val="22"/>
        </w:rPr>
        <w:t>7</w:t>
      </w:r>
      <w:r w:rsidRPr="00B60C88">
        <w:rPr>
          <w:b/>
          <w:sz w:val="22"/>
          <w:szCs w:val="22"/>
        </w:rPr>
        <w:t xml:space="preserve"> года</w:t>
      </w:r>
      <w:r>
        <w:rPr>
          <w:b/>
          <w:sz w:val="22"/>
          <w:szCs w:val="22"/>
        </w:rPr>
        <w:t xml:space="preserve"> №</w:t>
      </w:r>
      <w:r w:rsidR="005C3B82">
        <w:rPr>
          <w:b/>
          <w:sz w:val="22"/>
          <w:szCs w:val="22"/>
        </w:rPr>
        <w:t>30</w:t>
      </w:r>
    </w:p>
    <w:p w:rsidR="00F970CA" w:rsidRDefault="00F970CA" w:rsidP="00F970CA">
      <w:pPr>
        <w:tabs>
          <w:tab w:val="left" w:pos="6195"/>
        </w:tabs>
        <w:ind w:left="9072"/>
        <w:jc w:val="center"/>
      </w:pPr>
      <w:r w:rsidRPr="00B60C88">
        <w:rPr>
          <w:b/>
          <w:sz w:val="22"/>
          <w:szCs w:val="22"/>
        </w:rPr>
        <w:t>(</w:t>
      </w:r>
      <w:r w:rsidR="005C3B82">
        <w:rPr>
          <w:b/>
          <w:sz w:val="22"/>
          <w:szCs w:val="22"/>
        </w:rPr>
        <w:t>П</w:t>
      </w:r>
      <w:r w:rsidRPr="00B60C88">
        <w:rPr>
          <w:b/>
          <w:sz w:val="22"/>
          <w:szCs w:val="22"/>
        </w:rPr>
        <w:t>риложение)</w:t>
      </w:r>
    </w:p>
    <w:p w:rsidR="00F970CA" w:rsidRDefault="00F970CA"/>
    <w:p w:rsidR="00F970CA" w:rsidRPr="00F970CA" w:rsidRDefault="00F970CA" w:rsidP="00F970CA">
      <w:pPr>
        <w:tabs>
          <w:tab w:val="left" w:pos="2580"/>
        </w:tabs>
        <w:jc w:val="center"/>
        <w:rPr>
          <w:b/>
        </w:rPr>
      </w:pPr>
      <w:proofErr w:type="gramStart"/>
      <w:r w:rsidRPr="00F970CA">
        <w:rPr>
          <w:b/>
        </w:rPr>
        <w:t>П</w:t>
      </w:r>
      <w:proofErr w:type="gramEnd"/>
      <w:r w:rsidRPr="00F970CA">
        <w:rPr>
          <w:b/>
        </w:rPr>
        <w:t xml:space="preserve"> Л А Н</w:t>
      </w:r>
      <w:r w:rsidR="00DF6E8B">
        <w:rPr>
          <w:b/>
        </w:rPr>
        <w:t xml:space="preserve">  </w:t>
      </w:r>
    </w:p>
    <w:p w:rsidR="00F970CA" w:rsidRPr="00F970CA" w:rsidRDefault="00F970CA" w:rsidP="00F970CA">
      <w:pPr>
        <w:tabs>
          <w:tab w:val="left" w:pos="2580"/>
        </w:tabs>
        <w:jc w:val="center"/>
        <w:rPr>
          <w:b/>
        </w:rPr>
      </w:pPr>
      <w:r w:rsidRPr="00F970CA">
        <w:rPr>
          <w:b/>
        </w:rPr>
        <w:t xml:space="preserve">мероприятий по противодействию коррупции муниципального образования  </w:t>
      </w:r>
    </w:p>
    <w:p w:rsidR="00F970CA" w:rsidRPr="00F970CA" w:rsidRDefault="00F970CA" w:rsidP="00F970CA">
      <w:pPr>
        <w:tabs>
          <w:tab w:val="left" w:pos="2580"/>
        </w:tabs>
        <w:jc w:val="center"/>
        <w:rPr>
          <w:b/>
        </w:rPr>
      </w:pPr>
      <w:r w:rsidRPr="00F970CA">
        <w:rPr>
          <w:b/>
        </w:rPr>
        <w:t xml:space="preserve">Назиевское городское поселение  Кировского муниципального района Ленинградской области  </w:t>
      </w:r>
    </w:p>
    <w:p w:rsidR="00F970CA" w:rsidRPr="00F970CA" w:rsidRDefault="00F970CA" w:rsidP="00F970CA">
      <w:pPr>
        <w:tabs>
          <w:tab w:val="left" w:pos="2580"/>
        </w:tabs>
        <w:jc w:val="center"/>
        <w:rPr>
          <w:b/>
        </w:rPr>
      </w:pPr>
      <w:r w:rsidRPr="00F970CA">
        <w:rPr>
          <w:b/>
        </w:rPr>
        <w:t>на 2017-2018 годы</w:t>
      </w:r>
    </w:p>
    <w:tbl>
      <w:tblPr>
        <w:tblW w:w="490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6055"/>
        <w:gridCol w:w="2152"/>
        <w:gridCol w:w="5394"/>
      </w:tblGrid>
      <w:tr w:rsidR="00B11646" w:rsidRPr="00F970CA" w:rsidTr="00F970CA">
        <w:trPr>
          <w:trHeight w:val="443"/>
          <w:tblCellSpacing w:w="0" w:type="dxa"/>
          <w:jc w:val="center"/>
        </w:trPr>
        <w:tc>
          <w:tcPr>
            <w:tcW w:w="247" w:type="pct"/>
          </w:tcPr>
          <w:p w:rsidR="00B11646" w:rsidRPr="00F970CA" w:rsidRDefault="00B11646" w:rsidP="00952FC7">
            <w:pPr>
              <w:jc w:val="center"/>
              <w:rPr>
                <w:b/>
                <w:bCs/>
              </w:rPr>
            </w:pPr>
            <w:r w:rsidRPr="00F970CA">
              <w:rPr>
                <w:b/>
                <w:bCs/>
              </w:rPr>
              <w:t>№№</w:t>
            </w:r>
          </w:p>
          <w:p w:rsidR="00B11646" w:rsidRPr="00F970CA" w:rsidRDefault="00B11646" w:rsidP="00952FC7">
            <w:pPr>
              <w:jc w:val="center"/>
              <w:rPr>
                <w:b/>
                <w:bCs/>
              </w:rPr>
            </w:pPr>
            <w:proofErr w:type="spellStart"/>
            <w:proofErr w:type="gramStart"/>
            <w:r w:rsidRPr="00F970CA">
              <w:rPr>
                <w:b/>
                <w:bCs/>
              </w:rPr>
              <w:t>п</w:t>
            </w:r>
            <w:proofErr w:type="spellEnd"/>
            <w:proofErr w:type="gramEnd"/>
            <w:r w:rsidRPr="00F970CA">
              <w:rPr>
                <w:b/>
                <w:bCs/>
              </w:rPr>
              <w:t>/</w:t>
            </w:r>
            <w:proofErr w:type="spellStart"/>
            <w:r w:rsidRPr="00F970CA">
              <w:rPr>
                <w:b/>
                <w:bCs/>
              </w:rPr>
              <w:t>п</w:t>
            </w:r>
            <w:proofErr w:type="spellEnd"/>
          </w:p>
        </w:tc>
        <w:tc>
          <w:tcPr>
            <w:tcW w:w="2116" w:type="pct"/>
          </w:tcPr>
          <w:p w:rsidR="00B11646" w:rsidRPr="00F970CA" w:rsidRDefault="00B11646" w:rsidP="00733571">
            <w:pPr>
              <w:ind w:left="118" w:firstLine="298"/>
              <w:jc w:val="center"/>
              <w:rPr>
                <w:b/>
                <w:bCs/>
              </w:rPr>
            </w:pPr>
            <w:r w:rsidRPr="00F970CA">
              <w:rPr>
                <w:b/>
                <w:bCs/>
              </w:rPr>
              <w:t>Мероприятие</w:t>
            </w:r>
          </w:p>
        </w:tc>
        <w:tc>
          <w:tcPr>
            <w:tcW w:w="752" w:type="pct"/>
          </w:tcPr>
          <w:p w:rsidR="00B11646" w:rsidRPr="00F970CA" w:rsidRDefault="00B11646" w:rsidP="00952FC7">
            <w:pPr>
              <w:jc w:val="center"/>
              <w:rPr>
                <w:b/>
                <w:bCs/>
              </w:rPr>
            </w:pPr>
            <w:r w:rsidRPr="00F970CA">
              <w:rPr>
                <w:b/>
                <w:bCs/>
              </w:rPr>
              <w:t xml:space="preserve">Срок </w:t>
            </w:r>
          </w:p>
          <w:p w:rsidR="00B11646" w:rsidRPr="00F970CA" w:rsidRDefault="00B11646" w:rsidP="00952FC7">
            <w:pPr>
              <w:jc w:val="center"/>
              <w:rPr>
                <w:b/>
                <w:bCs/>
              </w:rPr>
            </w:pPr>
            <w:r w:rsidRPr="00F970CA">
              <w:rPr>
                <w:b/>
                <w:bCs/>
              </w:rPr>
              <w:t>исполнения</w:t>
            </w:r>
          </w:p>
        </w:tc>
        <w:tc>
          <w:tcPr>
            <w:tcW w:w="1885" w:type="pct"/>
          </w:tcPr>
          <w:p w:rsidR="00B11646" w:rsidRPr="00F970CA" w:rsidRDefault="00B11646" w:rsidP="00733571">
            <w:pPr>
              <w:ind w:left="238" w:firstLine="238"/>
              <w:jc w:val="center"/>
              <w:rPr>
                <w:b/>
                <w:bCs/>
              </w:rPr>
            </w:pPr>
            <w:r w:rsidRPr="00F970CA">
              <w:rPr>
                <w:b/>
                <w:bCs/>
              </w:rPr>
              <w:t>Исполнители</w:t>
            </w:r>
          </w:p>
        </w:tc>
      </w:tr>
      <w:tr w:rsidR="00B11646" w:rsidRPr="00F970CA" w:rsidTr="00F970CA">
        <w:trPr>
          <w:trHeight w:val="616"/>
          <w:tblCellSpacing w:w="0" w:type="dxa"/>
          <w:jc w:val="center"/>
        </w:trPr>
        <w:tc>
          <w:tcPr>
            <w:tcW w:w="5000" w:type="pct"/>
            <w:gridSpan w:val="4"/>
          </w:tcPr>
          <w:p w:rsidR="00B11646" w:rsidRPr="00F970CA" w:rsidRDefault="00B11646" w:rsidP="00733571">
            <w:pPr>
              <w:ind w:left="238" w:firstLine="238"/>
              <w:jc w:val="center"/>
              <w:rPr>
                <w:b/>
                <w:bCs/>
              </w:rPr>
            </w:pPr>
          </w:p>
          <w:p w:rsidR="00B11646" w:rsidRPr="00F970CA" w:rsidRDefault="00B11646" w:rsidP="003A14A8">
            <w:pPr>
              <w:pStyle w:val="aa"/>
              <w:numPr>
                <w:ilvl w:val="0"/>
                <w:numId w:val="8"/>
              </w:numPr>
              <w:jc w:val="center"/>
              <w:rPr>
                <w:b/>
                <w:bCs/>
              </w:rPr>
            </w:pPr>
            <w:r w:rsidRPr="00F970CA">
              <w:rPr>
                <w:b/>
                <w:bCs/>
              </w:rPr>
              <w:t xml:space="preserve">ПРАВОВОЕ ОБЕСПЕЧЕНИЕ ПРОТИВОДЕЙСТВИЯ КОРРУПЦИИ </w:t>
            </w:r>
          </w:p>
        </w:tc>
      </w:tr>
      <w:tr w:rsidR="00B11646" w:rsidRPr="00F970CA" w:rsidTr="00F970CA">
        <w:trPr>
          <w:trHeight w:val="553"/>
          <w:tblCellSpacing w:w="0" w:type="dxa"/>
          <w:jc w:val="center"/>
        </w:trPr>
        <w:tc>
          <w:tcPr>
            <w:tcW w:w="247" w:type="pct"/>
          </w:tcPr>
          <w:p w:rsidR="00B11646" w:rsidRPr="00F970CA" w:rsidRDefault="00B11646" w:rsidP="00733571">
            <w:pPr>
              <w:jc w:val="center"/>
            </w:pPr>
            <w:r w:rsidRPr="00F970CA">
              <w:t>1.1</w:t>
            </w:r>
          </w:p>
        </w:tc>
        <w:tc>
          <w:tcPr>
            <w:tcW w:w="2116" w:type="pct"/>
          </w:tcPr>
          <w:p w:rsidR="00B11646" w:rsidRPr="00F970CA" w:rsidRDefault="00B11646" w:rsidP="00FD3E72">
            <w:pPr>
              <w:ind w:left="118" w:right="115"/>
              <w:jc w:val="both"/>
            </w:pPr>
            <w:r w:rsidRPr="00F970CA">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752" w:type="pct"/>
          </w:tcPr>
          <w:p w:rsidR="00B11646" w:rsidRPr="00F970CA" w:rsidRDefault="00B11646" w:rsidP="00733571">
            <w:pPr>
              <w:jc w:val="center"/>
            </w:pPr>
            <w:r w:rsidRPr="00F970CA">
              <w:t>Ежемесячно</w:t>
            </w:r>
          </w:p>
        </w:tc>
        <w:tc>
          <w:tcPr>
            <w:tcW w:w="1885" w:type="pct"/>
          </w:tcPr>
          <w:p w:rsidR="00B11646" w:rsidRPr="00F970CA" w:rsidRDefault="00B11646" w:rsidP="00733571">
            <w:pPr>
              <w:ind w:left="227" w:right="170"/>
              <w:jc w:val="both"/>
            </w:pPr>
            <w:r w:rsidRPr="00F970CA">
              <w:rPr>
                <w:bCs/>
              </w:rPr>
              <w:t xml:space="preserve"> Главный специалист - юрист администрации</w:t>
            </w:r>
          </w:p>
        </w:tc>
      </w:tr>
      <w:tr w:rsidR="00B11646" w:rsidRPr="00F970CA" w:rsidTr="00F970CA">
        <w:trPr>
          <w:trHeight w:val="553"/>
          <w:tblCellSpacing w:w="0" w:type="dxa"/>
          <w:jc w:val="center"/>
        </w:trPr>
        <w:tc>
          <w:tcPr>
            <w:tcW w:w="247" w:type="pct"/>
          </w:tcPr>
          <w:p w:rsidR="00B11646" w:rsidRPr="00F970CA" w:rsidRDefault="00014760" w:rsidP="00733571">
            <w:pPr>
              <w:jc w:val="center"/>
            </w:pPr>
            <w:r w:rsidRPr="00F970CA">
              <w:t xml:space="preserve"> </w:t>
            </w:r>
            <w:r w:rsidR="00B11646" w:rsidRPr="00F970CA">
              <w:t>1.2</w:t>
            </w:r>
          </w:p>
        </w:tc>
        <w:tc>
          <w:tcPr>
            <w:tcW w:w="2116" w:type="pct"/>
          </w:tcPr>
          <w:p w:rsidR="00B11646" w:rsidRPr="00F970CA" w:rsidRDefault="00B11646" w:rsidP="00EA7445">
            <w:pPr>
              <w:ind w:left="118" w:right="115"/>
              <w:jc w:val="both"/>
            </w:pPr>
            <w:r w:rsidRPr="00F970CA">
              <w:t xml:space="preserve">Проведение мониторинга </w:t>
            </w:r>
            <w:proofErr w:type="spellStart"/>
            <w:r w:rsidRPr="00F970CA">
              <w:t>правопр</w:t>
            </w:r>
            <w:r w:rsidR="00EA7445" w:rsidRPr="00F970CA">
              <w:t>и</w:t>
            </w:r>
            <w:r w:rsidRPr="00F970CA">
              <w:t>м</w:t>
            </w:r>
            <w:r w:rsidR="00EA7445" w:rsidRPr="00F970CA">
              <w:t>е</w:t>
            </w:r>
            <w:r w:rsidRPr="00F970CA">
              <w:t>нения</w:t>
            </w:r>
            <w:proofErr w:type="spellEnd"/>
            <w:r w:rsidRPr="00F970CA">
              <w:t xml:space="preserve"> нормативных правовых актов органов местного самоуправления в соответствии планом мониторинга </w:t>
            </w:r>
            <w:proofErr w:type="spellStart"/>
            <w:r w:rsidRPr="00F970CA">
              <w:t>правоприменения</w:t>
            </w:r>
            <w:proofErr w:type="spellEnd"/>
            <w:r w:rsidRPr="00F970CA">
              <w:t xml:space="preserve"> в Российской Федерации на текущий год</w:t>
            </w:r>
          </w:p>
        </w:tc>
        <w:tc>
          <w:tcPr>
            <w:tcW w:w="752" w:type="pct"/>
          </w:tcPr>
          <w:p w:rsidR="00B11646" w:rsidRPr="00F970CA" w:rsidRDefault="00B11646" w:rsidP="00733571">
            <w:pPr>
              <w:jc w:val="center"/>
            </w:pPr>
            <w:r w:rsidRPr="00F970CA">
              <w:t xml:space="preserve">В соответствии </w:t>
            </w:r>
          </w:p>
          <w:p w:rsidR="00B11646" w:rsidRPr="00F970CA" w:rsidRDefault="00B11646" w:rsidP="00133BA0">
            <w:pPr>
              <w:jc w:val="center"/>
            </w:pPr>
            <w:r w:rsidRPr="00F970CA">
              <w:t>с Планом</w:t>
            </w:r>
          </w:p>
        </w:tc>
        <w:tc>
          <w:tcPr>
            <w:tcW w:w="1885" w:type="pct"/>
          </w:tcPr>
          <w:p w:rsidR="00B11646" w:rsidRPr="00F970CA" w:rsidRDefault="00B11646" w:rsidP="00733571">
            <w:pPr>
              <w:ind w:left="227" w:right="170"/>
              <w:jc w:val="both"/>
            </w:pPr>
            <w:r w:rsidRPr="00F970CA">
              <w:rPr>
                <w:bCs/>
              </w:rPr>
              <w:t>Главный специалист - юрист администрации</w:t>
            </w:r>
          </w:p>
        </w:tc>
      </w:tr>
      <w:tr w:rsidR="00B11646" w:rsidRPr="00F970CA" w:rsidTr="00F970CA">
        <w:trPr>
          <w:trHeight w:val="553"/>
          <w:tblCellSpacing w:w="0" w:type="dxa"/>
          <w:jc w:val="center"/>
        </w:trPr>
        <w:tc>
          <w:tcPr>
            <w:tcW w:w="247" w:type="pct"/>
          </w:tcPr>
          <w:p w:rsidR="00B11646" w:rsidRPr="00F970CA" w:rsidRDefault="00B11646" w:rsidP="0011633F">
            <w:pPr>
              <w:jc w:val="center"/>
            </w:pPr>
            <w:r w:rsidRPr="00F970CA">
              <w:t>1.3</w:t>
            </w:r>
          </w:p>
        </w:tc>
        <w:tc>
          <w:tcPr>
            <w:tcW w:w="2116" w:type="pct"/>
          </w:tcPr>
          <w:p w:rsidR="00B11646" w:rsidRPr="00F970CA" w:rsidRDefault="00B11646" w:rsidP="00952FC7">
            <w:pPr>
              <w:ind w:left="118" w:right="115"/>
              <w:jc w:val="both"/>
              <w:rPr>
                <w:color w:val="000000"/>
                <w:lang w:bidi="ru-RU"/>
              </w:rPr>
            </w:pPr>
            <w:r w:rsidRPr="00F970CA">
              <w:t xml:space="preserve">Проведение </w:t>
            </w:r>
            <w:proofErr w:type="spellStart"/>
            <w:r w:rsidRPr="00F970CA">
              <w:t>антикоррупционной</w:t>
            </w:r>
            <w:proofErr w:type="spellEnd"/>
            <w:r w:rsidRPr="00F970CA">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752" w:type="pct"/>
          </w:tcPr>
          <w:p w:rsidR="00B11646" w:rsidRPr="00F970CA" w:rsidRDefault="00B11646" w:rsidP="00733571">
            <w:pPr>
              <w:jc w:val="center"/>
            </w:pPr>
            <w:r w:rsidRPr="00F970CA">
              <w:t>По мере необходимости</w:t>
            </w:r>
          </w:p>
        </w:tc>
        <w:tc>
          <w:tcPr>
            <w:tcW w:w="1885" w:type="pct"/>
          </w:tcPr>
          <w:p w:rsidR="00B11646" w:rsidRPr="00F970CA" w:rsidRDefault="00B11646" w:rsidP="00733571">
            <w:pPr>
              <w:ind w:left="227" w:right="170"/>
              <w:jc w:val="both"/>
            </w:pPr>
            <w:r w:rsidRPr="00F970CA">
              <w:rPr>
                <w:bCs/>
              </w:rPr>
              <w:t>Главный специалист - юрист администрации</w:t>
            </w:r>
          </w:p>
        </w:tc>
      </w:tr>
      <w:tr w:rsidR="00B11646" w:rsidRPr="00F970CA" w:rsidTr="00F970CA">
        <w:trPr>
          <w:trHeight w:val="553"/>
          <w:tblCellSpacing w:w="0" w:type="dxa"/>
          <w:jc w:val="center"/>
        </w:trPr>
        <w:tc>
          <w:tcPr>
            <w:tcW w:w="247" w:type="pct"/>
          </w:tcPr>
          <w:p w:rsidR="00B11646" w:rsidRPr="00F970CA" w:rsidRDefault="00B11646" w:rsidP="0011633F">
            <w:pPr>
              <w:jc w:val="center"/>
            </w:pPr>
            <w:r w:rsidRPr="00F970CA">
              <w:t>1.4</w:t>
            </w:r>
          </w:p>
        </w:tc>
        <w:tc>
          <w:tcPr>
            <w:tcW w:w="2116" w:type="pct"/>
          </w:tcPr>
          <w:p w:rsidR="00B11646" w:rsidRPr="00F970CA" w:rsidRDefault="00B11646" w:rsidP="00311252">
            <w:pPr>
              <w:ind w:left="118" w:right="115"/>
              <w:jc w:val="both"/>
              <w:rPr>
                <w:color w:val="000000"/>
                <w:lang w:bidi="ru-RU"/>
              </w:rPr>
            </w:pPr>
            <w:r w:rsidRPr="00F970CA">
              <w:t xml:space="preserve">Размещение </w:t>
            </w:r>
            <w:proofErr w:type="gramStart"/>
            <w:r w:rsidRPr="00F970CA">
              <w:t>проектов нормативных правовых актов органов местного самоуправления</w:t>
            </w:r>
            <w:proofErr w:type="gramEnd"/>
            <w:r w:rsidRPr="00F970CA">
              <w:t xml:space="preserve"> на официальн</w:t>
            </w:r>
            <w:r w:rsidR="00311252" w:rsidRPr="00F970CA">
              <w:t xml:space="preserve">ом сайте администрации </w:t>
            </w:r>
            <w:r w:rsidRPr="00F970CA">
              <w:t xml:space="preserve"> в информационно-</w:t>
            </w:r>
            <w:r w:rsidRPr="00F970CA">
              <w:lastRenderedPageBreak/>
              <w:t xml:space="preserve">телекоммуникационной сети «Интернет» для организации проведения их независимой </w:t>
            </w:r>
            <w:proofErr w:type="spellStart"/>
            <w:r w:rsidRPr="00F970CA">
              <w:t>антикор</w:t>
            </w:r>
            <w:r w:rsidR="00311252" w:rsidRPr="00F970CA">
              <w:t>рупционной</w:t>
            </w:r>
            <w:proofErr w:type="spellEnd"/>
            <w:r w:rsidR="00311252" w:rsidRPr="00F970CA">
              <w:t xml:space="preserve"> экспертизы (е</w:t>
            </w:r>
            <w:r w:rsidRPr="00F970CA">
              <w:t>сли такое размещение является обязательным в силу Закона)</w:t>
            </w:r>
          </w:p>
        </w:tc>
        <w:tc>
          <w:tcPr>
            <w:tcW w:w="752" w:type="pct"/>
          </w:tcPr>
          <w:p w:rsidR="00B11646" w:rsidRPr="00F970CA" w:rsidRDefault="00B11646" w:rsidP="00733571">
            <w:pPr>
              <w:jc w:val="center"/>
            </w:pPr>
            <w:r w:rsidRPr="00F970CA">
              <w:lastRenderedPageBreak/>
              <w:t>По мере необходимости</w:t>
            </w:r>
          </w:p>
        </w:tc>
        <w:tc>
          <w:tcPr>
            <w:tcW w:w="1885" w:type="pct"/>
          </w:tcPr>
          <w:p w:rsidR="00B11646" w:rsidRPr="00F970CA" w:rsidRDefault="00B11646" w:rsidP="00733571">
            <w:pPr>
              <w:ind w:left="227" w:right="170"/>
              <w:jc w:val="both"/>
            </w:pPr>
            <w:r w:rsidRPr="00F970CA">
              <w:t>Специалисты администрации, являющиеся разработчиками проектов НПА</w:t>
            </w:r>
          </w:p>
        </w:tc>
      </w:tr>
      <w:tr w:rsidR="00B11646" w:rsidRPr="00F970CA" w:rsidTr="00F970CA">
        <w:trPr>
          <w:trHeight w:val="553"/>
          <w:tblCellSpacing w:w="0" w:type="dxa"/>
          <w:jc w:val="center"/>
        </w:trPr>
        <w:tc>
          <w:tcPr>
            <w:tcW w:w="247" w:type="pct"/>
          </w:tcPr>
          <w:p w:rsidR="00B11646" w:rsidRPr="00F970CA" w:rsidRDefault="00B11646" w:rsidP="00311252">
            <w:pPr>
              <w:jc w:val="center"/>
            </w:pPr>
            <w:r w:rsidRPr="00F970CA">
              <w:lastRenderedPageBreak/>
              <w:t>1.</w:t>
            </w:r>
            <w:r w:rsidR="00311252" w:rsidRPr="00F970CA">
              <w:t>5</w:t>
            </w:r>
          </w:p>
        </w:tc>
        <w:tc>
          <w:tcPr>
            <w:tcW w:w="2116" w:type="pct"/>
          </w:tcPr>
          <w:p w:rsidR="00B11646" w:rsidRPr="00F970CA" w:rsidRDefault="00B11646" w:rsidP="00D7799B">
            <w:pPr>
              <w:ind w:left="118" w:right="115"/>
              <w:jc w:val="both"/>
              <w:rPr>
                <w:color w:val="000000"/>
                <w:lang w:bidi="ru-RU"/>
              </w:rPr>
            </w:pPr>
            <w:r w:rsidRPr="00F970CA">
              <w:rPr>
                <w:color w:val="000000"/>
                <w:lang w:bidi="ru-RU"/>
              </w:rPr>
              <w:t>Подготовка сводной статистической информации о проведении о</w:t>
            </w:r>
            <w:r w:rsidR="00311252" w:rsidRPr="00F970CA">
              <w:rPr>
                <w:color w:val="000000"/>
                <w:lang w:bidi="ru-RU"/>
              </w:rPr>
              <w:t xml:space="preserve">рганами местного самоуправления </w:t>
            </w:r>
            <w:proofErr w:type="spellStart"/>
            <w:r w:rsidRPr="00F970CA">
              <w:rPr>
                <w:color w:val="000000"/>
                <w:lang w:bidi="ru-RU"/>
              </w:rPr>
              <w:t>антикоррупционной</w:t>
            </w:r>
            <w:proofErr w:type="spellEnd"/>
            <w:r w:rsidRPr="00F970CA">
              <w:rPr>
                <w:color w:val="000000"/>
                <w:lang w:bidi="ru-RU"/>
              </w:rPr>
              <w:t xml:space="preserve"> экспертизы муниципальных нормативных правовых актов и их проектов, в том числе о наиболее часто выявляемых при проведении </w:t>
            </w:r>
            <w:proofErr w:type="spellStart"/>
            <w:r w:rsidRPr="00F970CA">
              <w:rPr>
                <w:color w:val="000000"/>
                <w:lang w:bidi="ru-RU"/>
              </w:rPr>
              <w:t>антикоррупционной</w:t>
            </w:r>
            <w:proofErr w:type="spellEnd"/>
            <w:r w:rsidRPr="00F970CA">
              <w:rPr>
                <w:color w:val="000000"/>
                <w:lang w:bidi="ru-RU"/>
              </w:rPr>
              <w:t xml:space="preserve"> экспертизы </w:t>
            </w:r>
            <w:proofErr w:type="spellStart"/>
            <w:r w:rsidRPr="00F970CA">
              <w:rPr>
                <w:color w:val="000000"/>
                <w:lang w:bidi="ru-RU"/>
              </w:rPr>
              <w:t>коррупциогенных</w:t>
            </w:r>
            <w:proofErr w:type="spellEnd"/>
            <w:r w:rsidRPr="00F970CA">
              <w:rPr>
                <w:color w:val="000000"/>
                <w:lang w:bidi="ru-RU"/>
              </w:rPr>
              <w:t xml:space="preserve">  </w:t>
            </w:r>
            <w:r w:rsidR="00311252" w:rsidRPr="00F970CA">
              <w:rPr>
                <w:color w:val="000000"/>
                <w:lang w:bidi="ru-RU"/>
              </w:rPr>
              <w:t xml:space="preserve"> </w:t>
            </w:r>
            <w:r w:rsidRPr="00F970CA">
              <w:rPr>
                <w:color w:val="000000"/>
                <w:lang w:bidi="ru-RU"/>
              </w:rPr>
              <w:t>факторах.</w:t>
            </w:r>
          </w:p>
          <w:p w:rsidR="00B11646" w:rsidRPr="00F970CA" w:rsidRDefault="00B11646" w:rsidP="00095D5A">
            <w:pPr>
              <w:ind w:left="118" w:right="115"/>
              <w:jc w:val="both"/>
            </w:pPr>
            <w:r w:rsidRPr="00F970CA">
              <w:rPr>
                <w:color w:val="000000"/>
                <w:lang w:bidi="ru-RU"/>
              </w:rPr>
              <w:t xml:space="preserve">Представление указанной информации в комиссию по противодействию коррупции в муниципальном </w:t>
            </w:r>
            <w:r w:rsidRPr="00F970CA">
              <w:rPr>
                <w:lang w:bidi="ru-RU"/>
              </w:rPr>
              <w:t xml:space="preserve">образовании. </w:t>
            </w:r>
          </w:p>
        </w:tc>
        <w:tc>
          <w:tcPr>
            <w:tcW w:w="752" w:type="pct"/>
          </w:tcPr>
          <w:p w:rsidR="00B11646" w:rsidRPr="00F970CA" w:rsidRDefault="00957A29" w:rsidP="00957A29">
            <w:pPr>
              <w:jc w:val="center"/>
            </w:pPr>
            <w:r w:rsidRPr="00F970CA">
              <w:t xml:space="preserve">В конце года </w:t>
            </w:r>
          </w:p>
        </w:tc>
        <w:tc>
          <w:tcPr>
            <w:tcW w:w="1885" w:type="pct"/>
          </w:tcPr>
          <w:p w:rsidR="00B11646" w:rsidRPr="00F970CA" w:rsidRDefault="00B11646" w:rsidP="00733571">
            <w:pPr>
              <w:ind w:left="227" w:right="170"/>
              <w:jc w:val="both"/>
            </w:pPr>
            <w:r w:rsidRPr="00F970CA">
              <w:rPr>
                <w:bCs/>
              </w:rPr>
              <w:t>Главный специалист - юрист администрации</w:t>
            </w:r>
          </w:p>
        </w:tc>
      </w:tr>
      <w:tr w:rsidR="00520736" w:rsidRPr="00F970CA" w:rsidTr="00F970CA">
        <w:trPr>
          <w:trHeight w:val="345"/>
          <w:tblCellSpacing w:w="0" w:type="dxa"/>
          <w:jc w:val="center"/>
        </w:trPr>
        <w:tc>
          <w:tcPr>
            <w:tcW w:w="5000" w:type="pct"/>
            <w:gridSpan w:val="4"/>
          </w:tcPr>
          <w:p w:rsidR="00F97776" w:rsidRPr="00F970CA" w:rsidRDefault="00826643" w:rsidP="003A14A8">
            <w:pPr>
              <w:pStyle w:val="aa"/>
              <w:numPr>
                <w:ilvl w:val="0"/>
                <w:numId w:val="8"/>
              </w:numPr>
              <w:jc w:val="center"/>
              <w:rPr>
                <w:b/>
                <w:bCs/>
              </w:rPr>
            </w:pPr>
            <w:r w:rsidRPr="00F970CA">
              <w:rPr>
                <w:b/>
                <w:bCs/>
              </w:rPr>
              <w:t>ВОПРОСЫ КАДРОВОЙ ПОЛИТИКИ</w:t>
            </w:r>
          </w:p>
        </w:tc>
      </w:tr>
      <w:tr w:rsidR="00BD0B99" w:rsidRPr="00F970CA" w:rsidTr="00F970CA">
        <w:trPr>
          <w:trHeight w:val="551"/>
          <w:tblCellSpacing w:w="0" w:type="dxa"/>
          <w:jc w:val="center"/>
        </w:trPr>
        <w:tc>
          <w:tcPr>
            <w:tcW w:w="5000" w:type="pct"/>
            <w:gridSpan w:val="4"/>
          </w:tcPr>
          <w:p w:rsidR="00BD0B99" w:rsidRPr="00F970CA" w:rsidRDefault="00D967D8" w:rsidP="003A14A8">
            <w:pPr>
              <w:pStyle w:val="aa"/>
              <w:ind w:left="360"/>
              <w:jc w:val="center"/>
              <w:rPr>
                <w:b/>
                <w:bCs/>
              </w:rPr>
            </w:pPr>
            <w:r w:rsidRPr="00F970CA">
              <w:rPr>
                <w:b/>
                <w:bCs/>
              </w:rPr>
              <w:t>2</w:t>
            </w:r>
            <w:r w:rsidR="00BD0B99" w:rsidRPr="00F970CA">
              <w:rPr>
                <w:b/>
                <w:bCs/>
              </w:rPr>
              <w:t>.1. Профилактика коррупционных и иных правонарушений</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2.1.1</w:t>
            </w:r>
          </w:p>
        </w:tc>
        <w:tc>
          <w:tcPr>
            <w:tcW w:w="2116" w:type="pct"/>
          </w:tcPr>
          <w:p w:rsidR="00B11646" w:rsidRPr="00F970CA" w:rsidRDefault="00B11646" w:rsidP="00957A29">
            <w:pPr>
              <w:ind w:left="118" w:right="115"/>
              <w:jc w:val="both"/>
            </w:pPr>
            <w:r w:rsidRPr="00F970CA">
              <w:t xml:space="preserve">Организация </w:t>
            </w:r>
            <w:proofErr w:type="gramStart"/>
            <w:r w:rsidRPr="00F970CA">
              <w:t>контроля за</w:t>
            </w:r>
            <w:proofErr w:type="gramEnd"/>
            <w:r w:rsidRPr="00F970CA">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rsidR="00957A29" w:rsidRPr="00F970CA">
              <w:t xml:space="preserve">супругов </w:t>
            </w:r>
            <w:r w:rsidRPr="00F970CA">
              <w:t xml:space="preserve"> и несовершеннолетних детей (далее - сведения), в порядке, установленном законодательством</w:t>
            </w:r>
          </w:p>
        </w:tc>
        <w:tc>
          <w:tcPr>
            <w:tcW w:w="752" w:type="pct"/>
          </w:tcPr>
          <w:p w:rsidR="00B11646" w:rsidRPr="00F970CA" w:rsidRDefault="00B11646" w:rsidP="00957A29">
            <w:pPr>
              <w:jc w:val="center"/>
            </w:pPr>
            <w:r w:rsidRPr="00F970CA">
              <w:t>Январь – апрель  текущего года</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2.1.2</w:t>
            </w:r>
          </w:p>
        </w:tc>
        <w:tc>
          <w:tcPr>
            <w:tcW w:w="2116" w:type="pct"/>
          </w:tcPr>
          <w:p w:rsidR="00B11646" w:rsidRPr="00F970CA" w:rsidRDefault="00B11646" w:rsidP="00C62048">
            <w:pPr>
              <w:ind w:left="118" w:right="115"/>
              <w:jc w:val="both"/>
            </w:pPr>
            <w:r w:rsidRPr="00F970CA">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752" w:type="pct"/>
          </w:tcPr>
          <w:p w:rsidR="00B11646" w:rsidRPr="00F970CA" w:rsidRDefault="00B11646" w:rsidP="0037068B">
            <w:pPr>
              <w:jc w:val="center"/>
            </w:pPr>
            <w:r w:rsidRPr="00F970CA">
              <w:t>В течение 14 рабочих дней со дня истечения срока установленного для представления сведений</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lastRenderedPageBreak/>
              <w:t>2.1.3</w:t>
            </w:r>
          </w:p>
        </w:tc>
        <w:tc>
          <w:tcPr>
            <w:tcW w:w="2116" w:type="pct"/>
          </w:tcPr>
          <w:p w:rsidR="00B11646" w:rsidRPr="00F970CA" w:rsidRDefault="00B11646" w:rsidP="00FF13DA">
            <w:pPr>
              <w:ind w:left="118" w:right="115"/>
              <w:jc w:val="both"/>
            </w:pPr>
            <w:r w:rsidRPr="00F970CA">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752" w:type="pct"/>
          </w:tcPr>
          <w:p w:rsidR="00B11646" w:rsidRPr="00F970CA" w:rsidRDefault="00B11646" w:rsidP="00957A29">
            <w:pPr>
              <w:jc w:val="center"/>
            </w:pPr>
            <w:r w:rsidRPr="00F970CA">
              <w:t>До 01 сентября текущего года</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2.1.4</w:t>
            </w:r>
          </w:p>
        </w:tc>
        <w:tc>
          <w:tcPr>
            <w:tcW w:w="2116" w:type="pct"/>
          </w:tcPr>
          <w:p w:rsidR="00B11646" w:rsidRPr="00F970CA" w:rsidRDefault="00B11646" w:rsidP="00FF13DA">
            <w:pPr>
              <w:ind w:left="118" w:right="115"/>
              <w:jc w:val="both"/>
            </w:pPr>
            <w:r w:rsidRPr="00F970CA">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752" w:type="pct"/>
          </w:tcPr>
          <w:p w:rsidR="00B11646" w:rsidRPr="00F970CA" w:rsidRDefault="00B11646" w:rsidP="00957A29">
            <w:pPr>
              <w:jc w:val="center"/>
            </w:pPr>
            <w:r w:rsidRPr="00F970CA">
              <w:t>До 15 сентября текущего года</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2.1.5</w:t>
            </w:r>
          </w:p>
        </w:tc>
        <w:tc>
          <w:tcPr>
            <w:tcW w:w="2116" w:type="pct"/>
          </w:tcPr>
          <w:p w:rsidR="00B11646" w:rsidRPr="00F970CA" w:rsidRDefault="00B11646" w:rsidP="00C61C47">
            <w:pPr>
              <w:ind w:left="118" w:right="115"/>
              <w:jc w:val="both"/>
            </w:pPr>
            <w:r w:rsidRPr="00F970CA">
              <w:t>Проведение в установленном законом порядке  проверок:</w:t>
            </w:r>
          </w:p>
          <w:p w:rsidR="00B11646" w:rsidRPr="00F970CA" w:rsidRDefault="00B11646" w:rsidP="00C61C47">
            <w:pPr>
              <w:ind w:left="118" w:right="115"/>
              <w:jc w:val="both"/>
            </w:pPr>
            <w:r w:rsidRPr="00F970CA">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B11646" w:rsidRPr="00F970CA" w:rsidRDefault="00B11646" w:rsidP="00FF13DA">
            <w:pPr>
              <w:ind w:left="118" w:right="115"/>
              <w:jc w:val="both"/>
            </w:pPr>
            <w:r w:rsidRPr="00F970CA">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52" w:type="pct"/>
          </w:tcPr>
          <w:p w:rsidR="00B11646" w:rsidRPr="00F970CA" w:rsidRDefault="00B11646" w:rsidP="00C61C47">
            <w:pPr>
              <w:jc w:val="center"/>
            </w:pPr>
            <w:r w:rsidRPr="00F970CA">
              <w:t>На основании поступившей информации</w:t>
            </w:r>
          </w:p>
        </w:tc>
        <w:tc>
          <w:tcPr>
            <w:tcW w:w="1885" w:type="pct"/>
          </w:tcPr>
          <w:p w:rsidR="00B11646" w:rsidRPr="00F970CA" w:rsidRDefault="00B11646" w:rsidP="00EA7445">
            <w:pPr>
              <w:ind w:left="171" w:right="171"/>
              <w:jc w:val="both"/>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2.1.6</w:t>
            </w:r>
          </w:p>
        </w:tc>
        <w:tc>
          <w:tcPr>
            <w:tcW w:w="2116" w:type="pct"/>
          </w:tcPr>
          <w:p w:rsidR="00B11646" w:rsidRPr="00F970CA" w:rsidRDefault="00B11646" w:rsidP="00311252">
            <w:pPr>
              <w:ind w:left="118" w:right="115"/>
              <w:jc w:val="both"/>
            </w:pPr>
            <w:proofErr w:type="gramStart"/>
            <w:r w:rsidRPr="00F970CA">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w:t>
            </w:r>
            <w:r w:rsidR="00311252" w:rsidRPr="00F970CA">
              <w:t xml:space="preserve"> об </w:t>
            </w:r>
            <w:r w:rsidRPr="00F970CA">
              <w:t xml:space="preserve">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roofErr w:type="gramEnd"/>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2.1.7</w:t>
            </w:r>
          </w:p>
        </w:tc>
        <w:tc>
          <w:tcPr>
            <w:tcW w:w="2116" w:type="pct"/>
          </w:tcPr>
          <w:p w:rsidR="00B11646" w:rsidRPr="00F970CA" w:rsidRDefault="00B11646" w:rsidP="00715B2F">
            <w:pPr>
              <w:ind w:left="118" w:right="115"/>
              <w:jc w:val="both"/>
            </w:pPr>
            <w:proofErr w:type="gramStart"/>
            <w:r w:rsidRPr="00F970CA">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w:t>
            </w:r>
            <w:r w:rsidRPr="00F970CA">
              <w:lastRenderedPageBreak/>
              <w:t>обязанностей, установленных в целях противодействия коррупции, а также по недопущению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roofErr w:type="gramEnd"/>
          </w:p>
        </w:tc>
        <w:tc>
          <w:tcPr>
            <w:tcW w:w="752" w:type="pct"/>
          </w:tcPr>
          <w:p w:rsidR="00B11646" w:rsidRPr="00F970CA" w:rsidRDefault="00B11646" w:rsidP="00957A29">
            <w:pPr>
              <w:jc w:val="center"/>
            </w:pPr>
            <w:r w:rsidRPr="00F970CA">
              <w:lastRenderedPageBreak/>
              <w:t>В течение текущего года</w:t>
            </w:r>
          </w:p>
        </w:tc>
        <w:tc>
          <w:tcPr>
            <w:tcW w:w="1885" w:type="pct"/>
          </w:tcPr>
          <w:p w:rsidR="00B11646" w:rsidRPr="00F970CA" w:rsidRDefault="00B11646" w:rsidP="006644D3">
            <w:pPr>
              <w:ind w:left="171" w:right="171"/>
              <w:jc w:val="both"/>
            </w:pPr>
            <w:r w:rsidRPr="00F970CA">
              <w:rPr>
                <w:bCs/>
              </w:rPr>
              <w:t>Главный специалист - юрист администрации</w:t>
            </w:r>
          </w:p>
        </w:tc>
      </w:tr>
      <w:tr w:rsidR="00BD0B99" w:rsidRPr="00F970CA" w:rsidTr="00F970CA">
        <w:trPr>
          <w:trHeight w:val="958"/>
          <w:tblCellSpacing w:w="0" w:type="dxa"/>
          <w:jc w:val="center"/>
        </w:trPr>
        <w:tc>
          <w:tcPr>
            <w:tcW w:w="5000" w:type="pct"/>
            <w:gridSpan w:val="4"/>
          </w:tcPr>
          <w:p w:rsidR="00BD0B99" w:rsidRPr="00F970CA" w:rsidRDefault="00D967D8" w:rsidP="00BD0B99">
            <w:pPr>
              <w:jc w:val="center"/>
              <w:rPr>
                <w:b/>
              </w:rPr>
            </w:pPr>
            <w:r w:rsidRPr="00F970CA">
              <w:rPr>
                <w:b/>
              </w:rPr>
              <w:lastRenderedPageBreak/>
              <w:t>2</w:t>
            </w:r>
            <w:r w:rsidR="00BD0B99" w:rsidRPr="00F970CA">
              <w:rPr>
                <w:b/>
              </w:rPr>
              <w:t xml:space="preserve">.2. Обеспечение соблюдения муниципальными служащими ограничений, </w:t>
            </w:r>
          </w:p>
          <w:p w:rsidR="00BD0B99" w:rsidRPr="00F970CA" w:rsidRDefault="00BD0B99" w:rsidP="00BD0B99">
            <w:pPr>
              <w:jc w:val="center"/>
              <w:rPr>
                <w:b/>
              </w:rPr>
            </w:pPr>
            <w:r w:rsidRPr="00F970CA">
              <w:rPr>
                <w:b/>
              </w:rPr>
              <w:t xml:space="preserve">запретов, а также исполнения обязанностей, установленных в целях противодействия коррупции, </w:t>
            </w:r>
          </w:p>
          <w:p w:rsidR="00BD0B99" w:rsidRPr="00F970CA" w:rsidRDefault="00BD0B99" w:rsidP="003A14A8">
            <w:pPr>
              <w:jc w:val="center"/>
              <w:rPr>
                <w:b/>
              </w:rPr>
            </w:pPr>
            <w:r w:rsidRPr="00F970CA">
              <w:rPr>
                <w:b/>
              </w:rPr>
              <w:t xml:space="preserve">повышение </w:t>
            </w:r>
            <w:proofErr w:type="gramStart"/>
            <w:r w:rsidRPr="00F970CA">
              <w:rPr>
                <w:b/>
              </w:rPr>
              <w:t>эффективности урегулирования конфликта интересов</w:t>
            </w:r>
            <w:proofErr w:type="gramEnd"/>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2.2.1</w:t>
            </w:r>
          </w:p>
        </w:tc>
        <w:tc>
          <w:tcPr>
            <w:tcW w:w="2116" w:type="pct"/>
          </w:tcPr>
          <w:p w:rsidR="00B11646" w:rsidRPr="00F970CA" w:rsidRDefault="00B11646" w:rsidP="00EB001E">
            <w:pPr>
              <w:ind w:left="118" w:right="115"/>
              <w:jc w:val="both"/>
            </w:pPr>
            <w:r w:rsidRPr="00F970CA">
              <w:t xml:space="preserve">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w:t>
            </w:r>
            <w:proofErr w:type="gramStart"/>
            <w:r w:rsidRPr="00F970CA">
              <w:t>возможности возникновения конфликта интересов</w:t>
            </w:r>
            <w:proofErr w:type="gramEnd"/>
            <w:r w:rsidRPr="00F970CA">
              <w:t xml:space="preserve"> при выполнении данной работы</w:t>
            </w:r>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EA7445">
            <w:pPr>
              <w:ind w:left="171" w:right="171"/>
              <w:jc w:val="both"/>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2.2.2</w:t>
            </w:r>
          </w:p>
        </w:tc>
        <w:tc>
          <w:tcPr>
            <w:tcW w:w="2116" w:type="pct"/>
          </w:tcPr>
          <w:p w:rsidR="00B11646" w:rsidRPr="00F970CA" w:rsidRDefault="00B11646" w:rsidP="009F302B">
            <w:pPr>
              <w:ind w:left="118" w:right="115"/>
              <w:jc w:val="both"/>
            </w:pPr>
            <w:r w:rsidRPr="00F970CA">
              <w:t xml:space="preserve">Организация контроля </w:t>
            </w:r>
            <w:proofErr w:type="gramStart"/>
            <w:r w:rsidRPr="00F970CA">
              <w:t>за обеспечением сообщения муниципальными служащими о получении ими подарка в связи с протокольными мероприятиями</w:t>
            </w:r>
            <w:proofErr w:type="gramEnd"/>
            <w:r w:rsidRPr="00F970CA">
              <w:t>,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52" w:type="pct"/>
          </w:tcPr>
          <w:p w:rsidR="00B11646" w:rsidRPr="00F970CA" w:rsidRDefault="00B11646" w:rsidP="00BD0B99">
            <w:pPr>
              <w:jc w:val="center"/>
            </w:pPr>
            <w:r w:rsidRPr="00F970CA">
              <w:t xml:space="preserve">Ежеквартально </w:t>
            </w:r>
          </w:p>
          <w:p w:rsidR="00B11646" w:rsidRPr="00F970CA" w:rsidRDefault="00B11646" w:rsidP="00BD0B99">
            <w:pPr>
              <w:jc w:val="center"/>
            </w:pPr>
          </w:p>
        </w:tc>
        <w:tc>
          <w:tcPr>
            <w:tcW w:w="1885" w:type="pct"/>
          </w:tcPr>
          <w:p w:rsidR="00B11646" w:rsidRPr="00F970CA" w:rsidRDefault="00B11646" w:rsidP="00EA7445">
            <w:pPr>
              <w:ind w:left="171" w:right="171"/>
              <w:jc w:val="both"/>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2.2.3</w:t>
            </w:r>
          </w:p>
        </w:tc>
        <w:tc>
          <w:tcPr>
            <w:tcW w:w="2116" w:type="pct"/>
          </w:tcPr>
          <w:p w:rsidR="00B11646" w:rsidRPr="00F970CA" w:rsidRDefault="00B11646" w:rsidP="009F302B">
            <w:pPr>
              <w:ind w:left="118" w:right="115"/>
              <w:jc w:val="both"/>
            </w:pPr>
            <w:r w:rsidRPr="00F970CA">
              <w:t xml:space="preserve">Организация </w:t>
            </w:r>
            <w:proofErr w:type="gramStart"/>
            <w:r w:rsidRPr="00F970CA">
              <w:t>контроля за</w:t>
            </w:r>
            <w:proofErr w:type="gramEnd"/>
            <w:r w:rsidRPr="00F970CA">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52" w:type="pct"/>
          </w:tcPr>
          <w:p w:rsidR="00B11646" w:rsidRPr="00F970CA" w:rsidRDefault="00B11646" w:rsidP="00BD0B99">
            <w:pPr>
              <w:jc w:val="center"/>
            </w:pPr>
            <w:r w:rsidRPr="00F970CA">
              <w:t>Ежеквартально</w:t>
            </w:r>
          </w:p>
        </w:tc>
        <w:tc>
          <w:tcPr>
            <w:tcW w:w="1885" w:type="pct"/>
          </w:tcPr>
          <w:p w:rsidR="00B11646" w:rsidRPr="00F970CA" w:rsidRDefault="00B11646" w:rsidP="00715B2F">
            <w:pPr>
              <w:ind w:left="171" w:right="171"/>
              <w:jc w:val="both"/>
              <w:rPr>
                <w:bCs/>
              </w:rPr>
            </w:pPr>
            <w:r w:rsidRPr="00F970CA">
              <w:rPr>
                <w:bCs/>
              </w:rPr>
              <w:t>Заместитель главы администрации;</w:t>
            </w:r>
          </w:p>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2.2.4</w:t>
            </w:r>
          </w:p>
        </w:tc>
        <w:tc>
          <w:tcPr>
            <w:tcW w:w="2116" w:type="pct"/>
          </w:tcPr>
          <w:p w:rsidR="00B11646" w:rsidRPr="00F970CA" w:rsidRDefault="00B11646" w:rsidP="009F302B">
            <w:pPr>
              <w:ind w:left="118" w:right="115"/>
              <w:jc w:val="both"/>
            </w:pPr>
            <w:r w:rsidRPr="00F970CA">
              <w:t xml:space="preserve">Организация </w:t>
            </w:r>
            <w:proofErr w:type="gramStart"/>
            <w:r w:rsidRPr="00F970CA">
              <w:t>контроля за</w:t>
            </w:r>
            <w:proofErr w:type="gramEnd"/>
            <w:r w:rsidRPr="00F970CA">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52" w:type="pct"/>
          </w:tcPr>
          <w:p w:rsidR="00B11646" w:rsidRPr="00F970CA" w:rsidRDefault="00B11646" w:rsidP="00BD0B99">
            <w:pPr>
              <w:jc w:val="center"/>
            </w:pPr>
            <w:r w:rsidRPr="00F970CA">
              <w:t>Ежеквартально</w:t>
            </w:r>
          </w:p>
        </w:tc>
        <w:tc>
          <w:tcPr>
            <w:tcW w:w="1885" w:type="pct"/>
          </w:tcPr>
          <w:p w:rsidR="00B11646" w:rsidRPr="00F970CA" w:rsidRDefault="00B11646" w:rsidP="00EA7445">
            <w:pPr>
              <w:ind w:left="171" w:right="171"/>
              <w:jc w:val="both"/>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423"/>
          <w:tblCellSpacing w:w="0" w:type="dxa"/>
          <w:jc w:val="center"/>
        </w:trPr>
        <w:tc>
          <w:tcPr>
            <w:tcW w:w="247" w:type="pct"/>
          </w:tcPr>
          <w:p w:rsidR="00B11646" w:rsidRPr="00F970CA" w:rsidRDefault="00B11646" w:rsidP="00733571">
            <w:pPr>
              <w:jc w:val="center"/>
            </w:pPr>
            <w:r w:rsidRPr="00F970CA">
              <w:lastRenderedPageBreak/>
              <w:t>2.2.5</w:t>
            </w:r>
          </w:p>
        </w:tc>
        <w:tc>
          <w:tcPr>
            <w:tcW w:w="2116" w:type="pct"/>
          </w:tcPr>
          <w:p w:rsidR="00B11646" w:rsidRPr="00F970CA" w:rsidRDefault="00B11646" w:rsidP="009F302B">
            <w:pPr>
              <w:ind w:left="118" w:right="115"/>
              <w:jc w:val="both"/>
            </w:pPr>
            <w:proofErr w:type="gramStart"/>
            <w:r w:rsidRPr="00F970CA">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roofErr w:type="gramEnd"/>
          </w:p>
        </w:tc>
        <w:tc>
          <w:tcPr>
            <w:tcW w:w="752" w:type="pct"/>
          </w:tcPr>
          <w:p w:rsidR="00B11646" w:rsidRPr="00F970CA" w:rsidRDefault="00B11646" w:rsidP="00BD0B99">
            <w:pPr>
              <w:jc w:val="center"/>
            </w:pPr>
          </w:p>
          <w:p w:rsidR="00B11646" w:rsidRPr="00F970CA" w:rsidRDefault="00B11646" w:rsidP="00957A29">
            <w:pPr>
              <w:jc w:val="center"/>
            </w:pPr>
            <w:r w:rsidRPr="00F970CA">
              <w:t>В течение текущего года</w:t>
            </w:r>
          </w:p>
        </w:tc>
        <w:tc>
          <w:tcPr>
            <w:tcW w:w="1885" w:type="pct"/>
          </w:tcPr>
          <w:p w:rsidR="00B11646" w:rsidRPr="00F970CA" w:rsidRDefault="00B11646" w:rsidP="00EA7445">
            <w:pPr>
              <w:ind w:left="171" w:right="171"/>
              <w:jc w:val="both"/>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733571">
            <w:pPr>
              <w:jc w:val="center"/>
            </w:pPr>
            <w:r w:rsidRPr="00F970CA">
              <w:t>2.2.6</w:t>
            </w:r>
          </w:p>
        </w:tc>
        <w:tc>
          <w:tcPr>
            <w:tcW w:w="2116" w:type="pct"/>
          </w:tcPr>
          <w:p w:rsidR="00B11646" w:rsidRPr="00F970CA" w:rsidRDefault="00B11646" w:rsidP="00957A29">
            <w:pPr>
              <w:ind w:left="118" w:right="115"/>
              <w:jc w:val="both"/>
            </w:pPr>
            <w:r w:rsidRPr="00F970CA">
              <w:t>Мониторинг (установление) наличия у муниципальных служащих близкого родства или свойства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EA7445">
            <w:pPr>
              <w:ind w:left="171" w:right="171"/>
              <w:jc w:val="both"/>
            </w:pPr>
            <w:r w:rsidRPr="00F970CA">
              <w:rPr>
                <w:bCs/>
              </w:rPr>
              <w:t xml:space="preserve">Специалист администрации, осуществляющий  кадровую работу </w:t>
            </w:r>
          </w:p>
        </w:tc>
      </w:tr>
      <w:tr w:rsidR="00690A57" w:rsidRPr="00F970CA" w:rsidTr="00F970CA">
        <w:trPr>
          <w:trHeight w:val="341"/>
          <w:tblCellSpacing w:w="0" w:type="dxa"/>
          <w:jc w:val="center"/>
        </w:trPr>
        <w:tc>
          <w:tcPr>
            <w:tcW w:w="5000" w:type="pct"/>
            <w:gridSpan w:val="4"/>
          </w:tcPr>
          <w:p w:rsidR="00690A57" w:rsidRPr="00F970CA" w:rsidRDefault="00690A57" w:rsidP="00875B67">
            <w:pPr>
              <w:pStyle w:val="aa"/>
              <w:numPr>
                <w:ilvl w:val="0"/>
                <w:numId w:val="8"/>
              </w:numPr>
              <w:ind w:right="115"/>
              <w:jc w:val="center"/>
              <w:rPr>
                <w:b/>
              </w:rPr>
            </w:pPr>
            <w:r w:rsidRPr="00F970CA">
              <w:rPr>
                <w:b/>
              </w:rPr>
              <w:t>АНТИКОРРУПЦИОННОЕ ОБРАЗОВАНИЕ</w:t>
            </w:r>
          </w:p>
        </w:tc>
      </w:tr>
      <w:tr w:rsidR="00B11646" w:rsidRPr="00F970CA" w:rsidTr="00F970CA">
        <w:trPr>
          <w:trHeight w:val="706"/>
          <w:tblCellSpacing w:w="0" w:type="dxa"/>
          <w:jc w:val="center"/>
        </w:trPr>
        <w:tc>
          <w:tcPr>
            <w:tcW w:w="247" w:type="pct"/>
          </w:tcPr>
          <w:p w:rsidR="00B11646" w:rsidRPr="00F970CA" w:rsidRDefault="00B11646" w:rsidP="00733571">
            <w:pPr>
              <w:jc w:val="center"/>
            </w:pPr>
            <w:r w:rsidRPr="00F970CA">
              <w:t>3.1</w:t>
            </w:r>
          </w:p>
        </w:tc>
        <w:tc>
          <w:tcPr>
            <w:tcW w:w="2116" w:type="pct"/>
          </w:tcPr>
          <w:p w:rsidR="00B11646" w:rsidRPr="00F970CA" w:rsidRDefault="00B11646" w:rsidP="009F302B">
            <w:pPr>
              <w:ind w:left="118" w:right="115"/>
              <w:jc w:val="both"/>
            </w:pPr>
            <w:r w:rsidRPr="00F970CA">
              <w:rPr>
                <w:bCs/>
              </w:rPr>
              <w:t xml:space="preserve">Обеспечение повышения квалификации </w:t>
            </w:r>
            <w:r w:rsidRPr="00F970CA">
              <w:t xml:space="preserve">муниципальных служащих, ответственных за реализацию </w:t>
            </w:r>
            <w:proofErr w:type="spellStart"/>
            <w:r w:rsidRPr="00F970CA">
              <w:t>антикоррупционной</w:t>
            </w:r>
            <w:proofErr w:type="spellEnd"/>
            <w:r w:rsidRPr="00F970CA">
              <w:t xml:space="preserve"> политики в администрации муниципального образования </w:t>
            </w:r>
          </w:p>
          <w:p w:rsidR="00B11646" w:rsidRPr="00F970CA" w:rsidRDefault="00B11646" w:rsidP="009F302B">
            <w:pPr>
              <w:ind w:left="118" w:right="115"/>
              <w:jc w:val="both"/>
            </w:pPr>
          </w:p>
        </w:tc>
        <w:tc>
          <w:tcPr>
            <w:tcW w:w="752" w:type="pct"/>
          </w:tcPr>
          <w:p w:rsidR="00B11646" w:rsidRPr="00F970CA" w:rsidRDefault="00B11646" w:rsidP="00E44F29">
            <w:pPr>
              <w:jc w:val="center"/>
            </w:pPr>
            <w:r w:rsidRPr="00F970CA">
              <w:t>2018 год</w:t>
            </w:r>
          </w:p>
        </w:tc>
        <w:tc>
          <w:tcPr>
            <w:tcW w:w="1885" w:type="pct"/>
          </w:tcPr>
          <w:p w:rsidR="00B11646" w:rsidRPr="00F970CA" w:rsidRDefault="00B11646" w:rsidP="006644D3">
            <w:pPr>
              <w:ind w:left="171" w:right="171"/>
              <w:jc w:val="both"/>
            </w:pPr>
            <w:r w:rsidRPr="00F970CA">
              <w:t>Заместитель главы администрации</w:t>
            </w:r>
          </w:p>
        </w:tc>
      </w:tr>
      <w:tr w:rsidR="00B11646" w:rsidRPr="00F970CA" w:rsidTr="00F970CA">
        <w:trPr>
          <w:trHeight w:val="958"/>
          <w:tblCellSpacing w:w="0" w:type="dxa"/>
          <w:jc w:val="center"/>
        </w:trPr>
        <w:tc>
          <w:tcPr>
            <w:tcW w:w="247" w:type="pct"/>
          </w:tcPr>
          <w:p w:rsidR="00B11646" w:rsidRPr="00F970CA" w:rsidRDefault="00B11646" w:rsidP="00194BB3">
            <w:pPr>
              <w:jc w:val="center"/>
            </w:pPr>
            <w:r w:rsidRPr="00F970CA">
              <w:t>3.2</w:t>
            </w:r>
          </w:p>
        </w:tc>
        <w:tc>
          <w:tcPr>
            <w:tcW w:w="2116" w:type="pct"/>
          </w:tcPr>
          <w:p w:rsidR="00B11646" w:rsidRPr="00F970CA" w:rsidRDefault="00B11646" w:rsidP="009F302B">
            <w:pPr>
              <w:ind w:left="118" w:right="115"/>
              <w:jc w:val="both"/>
            </w:pPr>
            <w:r w:rsidRPr="00F970CA">
              <w:t xml:space="preserve">Организация и проведение практических семинаров, совещаний, «круглых столов» по </w:t>
            </w:r>
            <w:proofErr w:type="spellStart"/>
            <w:r w:rsidRPr="00F970CA">
              <w:t>антикоррупционной</w:t>
            </w:r>
            <w:proofErr w:type="spellEnd"/>
            <w:r w:rsidRPr="00F970CA">
              <w:t xml:space="preserve"> тематике для муниципальных служащих, в том числе: </w:t>
            </w:r>
          </w:p>
          <w:p w:rsidR="00B11646" w:rsidRPr="00F970CA" w:rsidRDefault="00B11646" w:rsidP="009F302B">
            <w:pPr>
              <w:ind w:left="118" w:right="115"/>
              <w:jc w:val="both"/>
              <w:rPr>
                <w:color w:val="000000"/>
              </w:rPr>
            </w:pPr>
            <w:r w:rsidRPr="00F970CA">
              <w:t xml:space="preserve">- по </w:t>
            </w:r>
            <w:r w:rsidRPr="00F970CA">
              <w:rPr>
                <w:color w:val="000000"/>
              </w:rPr>
              <w:t xml:space="preserve">формированию негативного отношения к получению подарков; </w:t>
            </w:r>
          </w:p>
          <w:p w:rsidR="00B11646" w:rsidRPr="00F970CA" w:rsidRDefault="00B11646" w:rsidP="009F302B">
            <w:pPr>
              <w:ind w:left="118" w:right="115"/>
              <w:jc w:val="both"/>
            </w:pPr>
            <w:r w:rsidRPr="00F970CA">
              <w:rPr>
                <w:color w:val="000000"/>
              </w:rPr>
              <w:t xml:space="preserve">- о </w:t>
            </w:r>
            <w:r w:rsidRPr="00F970CA">
              <w:t xml:space="preserve">порядке уведомления о получении подарка и его передачи; </w:t>
            </w:r>
          </w:p>
          <w:p w:rsidR="00B11646" w:rsidRPr="00F970CA" w:rsidRDefault="00B11646" w:rsidP="009F302B">
            <w:pPr>
              <w:ind w:left="118" w:right="115"/>
              <w:jc w:val="both"/>
              <w:rPr>
                <w:color w:val="000000"/>
              </w:rPr>
            </w:pPr>
            <w:proofErr w:type="gramStart"/>
            <w:r w:rsidRPr="00F970CA">
              <w:t xml:space="preserve">- </w:t>
            </w:r>
            <w:r w:rsidRPr="00F970CA">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roofErr w:type="gramEnd"/>
          </w:p>
          <w:p w:rsidR="00B11646" w:rsidRPr="00F970CA" w:rsidRDefault="00B11646" w:rsidP="009F302B">
            <w:pPr>
              <w:ind w:left="118" w:right="115"/>
              <w:jc w:val="both"/>
              <w:rPr>
                <w:color w:val="000000"/>
              </w:rPr>
            </w:pPr>
            <w:r w:rsidRPr="00F970CA">
              <w:rPr>
                <w:color w:val="000000"/>
              </w:rPr>
              <w:t>- об увольнении в связи с утратой доверия;</w:t>
            </w:r>
          </w:p>
          <w:p w:rsidR="00B11646" w:rsidRPr="00F970CA" w:rsidRDefault="00B11646" w:rsidP="00324744">
            <w:pPr>
              <w:ind w:left="118" w:right="115"/>
              <w:jc w:val="both"/>
            </w:pPr>
            <w:r w:rsidRPr="00F970CA">
              <w:rPr>
                <w:color w:val="000000"/>
              </w:rPr>
              <w:t>-</w:t>
            </w:r>
            <w:r w:rsidRPr="00F970CA">
              <w:t xml:space="preserve"> по </w:t>
            </w:r>
            <w:r w:rsidRPr="00F970CA">
              <w:rPr>
                <w:color w:val="000000"/>
              </w:rPr>
              <w:t>формированию отрицательного отношения к коррупции и т.д.</w:t>
            </w:r>
          </w:p>
        </w:tc>
        <w:tc>
          <w:tcPr>
            <w:tcW w:w="752" w:type="pct"/>
          </w:tcPr>
          <w:p w:rsidR="00B11646" w:rsidRPr="00F970CA" w:rsidRDefault="00B11646" w:rsidP="00BD0B99">
            <w:pPr>
              <w:jc w:val="center"/>
            </w:pPr>
            <w:r w:rsidRPr="00F970CA">
              <w:t>Два раза в год</w:t>
            </w:r>
          </w:p>
        </w:tc>
        <w:tc>
          <w:tcPr>
            <w:tcW w:w="1885" w:type="pct"/>
          </w:tcPr>
          <w:p w:rsidR="00B11646" w:rsidRPr="00F970CA" w:rsidRDefault="00B11646" w:rsidP="006644D3">
            <w:pPr>
              <w:ind w:left="171" w:right="171"/>
              <w:jc w:val="both"/>
            </w:pPr>
            <w:r w:rsidRPr="00F970CA">
              <w:t>Главный специалист-юрист</w:t>
            </w:r>
          </w:p>
        </w:tc>
      </w:tr>
      <w:tr w:rsidR="00B11646" w:rsidRPr="00F970CA" w:rsidTr="00F970CA">
        <w:trPr>
          <w:trHeight w:val="958"/>
          <w:tblCellSpacing w:w="0" w:type="dxa"/>
          <w:jc w:val="center"/>
        </w:trPr>
        <w:tc>
          <w:tcPr>
            <w:tcW w:w="247" w:type="pct"/>
          </w:tcPr>
          <w:p w:rsidR="00B11646" w:rsidRPr="00F970CA" w:rsidRDefault="00B11646" w:rsidP="00324744">
            <w:pPr>
              <w:jc w:val="center"/>
            </w:pPr>
            <w:r w:rsidRPr="00F970CA">
              <w:lastRenderedPageBreak/>
              <w:t>3.3</w:t>
            </w:r>
          </w:p>
        </w:tc>
        <w:tc>
          <w:tcPr>
            <w:tcW w:w="2116" w:type="pct"/>
          </w:tcPr>
          <w:p w:rsidR="00B11646" w:rsidRPr="00F970CA" w:rsidRDefault="00B11646" w:rsidP="0037068B">
            <w:pPr>
              <w:ind w:left="118" w:right="115"/>
              <w:jc w:val="both"/>
              <w:rPr>
                <w:i/>
              </w:rPr>
            </w:pPr>
            <w:r w:rsidRPr="00F970CA">
              <w:t xml:space="preserve">Проведение разъяснительных мероприятий (вводных тренингов) </w:t>
            </w:r>
            <w:proofErr w:type="gramStart"/>
            <w:r w:rsidRPr="00F970CA">
              <w:t>для</w:t>
            </w:r>
            <w:proofErr w:type="gramEnd"/>
            <w:r w:rsidRPr="00F970CA">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752" w:type="pct"/>
          </w:tcPr>
          <w:p w:rsidR="00B11646" w:rsidRPr="00F970CA" w:rsidRDefault="00B11646" w:rsidP="00BD0B99">
            <w:pPr>
              <w:jc w:val="center"/>
            </w:pPr>
            <w:r w:rsidRPr="00F970CA">
              <w:t>В течение всего периода по мере необходимости</w:t>
            </w:r>
          </w:p>
        </w:tc>
        <w:tc>
          <w:tcPr>
            <w:tcW w:w="1885" w:type="pct"/>
          </w:tcPr>
          <w:p w:rsidR="00B11646" w:rsidRPr="00F970CA" w:rsidRDefault="001645B2" w:rsidP="00EA7445">
            <w:pPr>
              <w:ind w:left="171" w:right="171"/>
              <w:jc w:val="both"/>
            </w:pPr>
            <w:r w:rsidRPr="00F970CA">
              <w:rPr>
                <w:bCs/>
              </w:rPr>
              <w:t xml:space="preserve">Специалист администрации, осуществляющий  кадровую работу </w:t>
            </w:r>
          </w:p>
        </w:tc>
      </w:tr>
      <w:tr w:rsidR="009F302B" w:rsidRPr="00F970CA" w:rsidTr="00F970CA">
        <w:trPr>
          <w:trHeight w:val="848"/>
          <w:tblCellSpacing w:w="0" w:type="dxa"/>
          <w:jc w:val="center"/>
        </w:trPr>
        <w:tc>
          <w:tcPr>
            <w:tcW w:w="5000" w:type="pct"/>
            <w:gridSpan w:val="4"/>
          </w:tcPr>
          <w:p w:rsidR="009F302B" w:rsidRPr="00F970CA" w:rsidRDefault="009F302B" w:rsidP="001645B2">
            <w:pPr>
              <w:pStyle w:val="aa"/>
              <w:numPr>
                <w:ilvl w:val="0"/>
                <w:numId w:val="8"/>
              </w:numPr>
              <w:jc w:val="center"/>
              <w:rPr>
                <w:b/>
              </w:rPr>
            </w:pPr>
            <w:r w:rsidRPr="00F970CA">
              <w:rPr>
                <w:b/>
              </w:rPr>
              <w:t xml:space="preserve">ОРГАНИЗАЦИЯ РАБОТЫ ПО ПРОТИВОДЕЙСТВИЮ КОРРУПЦИИ </w:t>
            </w:r>
          </w:p>
          <w:p w:rsidR="009F302B" w:rsidRPr="00F970CA" w:rsidRDefault="009F302B" w:rsidP="001645B2">
            <w:pPr>
              <w:jc w:val="center"/>
              <w:rPr>
                <w:b/>
              </w:rPr>
            </w:pPr>
            <w:r w:rsidRPr="00F970CA">
              <w:rPr>
                <w:b/>
              </w:rPr>
              <w:t>В</w:t>
            </w:r>
            <w:r w:rsidR="00D7799B" w:rsidRPr="00F970CA">
              <w:rPr>
                <w:b/>
              </w:rPr>
              <w:t xml:space="preserve"> МУНИЦИПАЛЬНЫХ УЧРЕЖДЕНИЯХ И МУНИЦИПАЛЬНЫХ УНИТРАНЫХ ПРЕДПРИЯТИЯХ</w:t>
            </w:r>
            <w:r w:rsidR="00875B67" w:rsidRPr="00F970CA">
              <w:rPr>
                <w:b/>
              </w:rPr>
              <w:t>,</w:t>
            </w:r>
            <w:r w:rsidRPr="00F970CA">
              <w:rPr>
                <w:b/>
              </w:rPr>
              <w:t xml:space="preserve"> ПОДВЕДОМСТВЕННЫХ ОРГАНАМ МЕСТНОГО САМОУПРАВЛЕНИЯ</w:t>
            </w:r>
          </w:p>
        </w:tc>
      </w:tr>
      <w:tr w:rsidR="00B11646" w:rsidRPr="00F970CA" w:rsidTr="00F970CA">
        <w:trPr>
          <w:trHeight w:val="958"/>
          <w:tblCellSpacing w:w="0" w:type="dxa"/>
          <w:jc w:val="center"/>
        </w:trPr>
        <w:tc>
          <w:tcPr>
            <w:tcW w:w="247" w:type="pct"/>
          </w:tcPr>
          <w:p w:rsidR="00B11646" w:rsidRPr="00F970CA" w:rsidRDefault="00B11646" w:rsidP="009F302B">
            <w:pPr>
              <w:jc w:val="center"/>
            </w:pPr>
            <w:r w:rsidRPr="00F970CA">
              <w:t>4.1</w:t>
            </w:r>
          </w:p>
        </w:tc>
        <w:tc>
          <w:tcPr>
            <w:tcW w:w="2116" w:type="pct"/>
          </w:tcPr>
          <w:p w:rsidR="00B11646" w:rsidRPr="00F970CA" w:rsidRDefault="00B11646" w:rsidP="00EB001E">
            <w:pPr>
              <w:ind w:left="112" w:right="90"/>
              <w:jc w:val="both"/>
            </w:pPr>
            <w:r w:rsidRPr="00F970CA">
              <w:t xml:space="preserve">Разработка типового плана по противодействию коррупции и </w:t>
            </w:r>
            <w:proofErr w:type="gramStart"/>
            <w:r w:rsidRPr="00F970CA">
              <w:t>типовых локальных</w:t>
            </w:r>
            <w:proofErr w:type="gramEnd"/>
            <w:r w:rsidRPr="00F970CA">
              <w:t xml:space="preserve"> нормативных актов организаций в сфере противодействия коррупции и направление их для применения в подведомственных организациях</w:t>
            </w:r>
          </w:p>
        </w:tc>
        <w:tc>
          <w:tcPr>
            <w:tcW w:w="752" w:type="pct"/>
          </w:tcPr>
          <w:p w:rsidR="00B11646" w:rsidRPr="00F970CA" w:rsidRDefault="00B11646" w:rsidP="00E44F29">
            <w:pPr>
              <w:jc w:val="center"/>
            </w:pPr>
          </w:p>
          <w:p w:rsidR="00B11646" w:rsidRPr="00F970CA" w:rsidRDefault="00957A29" w:rsidP="00E44F29">
            <w:pPr>
              <w:jc w:val="center"/>
            </w:pPr>
            <w:r w:rsidRPr="00F970CA">
              <w:t>В</w:t>
            </w:r>
            <w:r w:rsidR="00B11646" w:rsidRPr="00F970CA">
              <w:t xml:space="preserve"> срок до  01.03.2017 г.</w:t>
            </w:r>
          </w:p>
        </w:tc>
        <w:tc>
          <w:tcPr>
            <w:tcW w:w="1885" w:type="pct"/>
          </w:tcPr>
          <w:p w:rsidR="00B11646" w:rsidRPr="00F970CA" w:rsidRDefault="00B11646" w:rsidP="009F302B">
            <w:pPr>
              <w:jc w:val="center"/>
            </w:pPr>
          </w:p>
          <w:p w:rsidR="00B11646" w:rsidRPr="00F970CA" w:rsidRDefault="00B11646" w:rsidP="009F302B">
            <w:pPr>
              <w:jc w:val="center"/>
            </w:pPr>
            <w:r w:rsidRPr="00F970CA">
              <w:t>Главный специалист - юрист</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t>4.2</w:t>
            </w:r>
          </w:p>
        </w:tc>
        <w:tc>
          <w:tcPr>
            <w:tcW w:w="2116" w:type="pct"/>
          </w:tcPr>
          <w:p w:rsidR="00B11646" w:rsidRPr="00F970CA" w:rsidRDefault="00B11646" w:rsidP="00213691">
            <w:pPr>
              <w:ind w:left="139" w:right="61"/>
              <w:jc w:val="both"/>
            </w:pPr>
            <w:r w:rsidRPr="00F970CA">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2" w:type="pct"/>
          </w:tcPr>
          <w:p w:rsidR="00B11646" w:rsidRPr="00F970CA" w:rsidRDefault="00B11646" w:rsidP="00957A29">
            <w:pPr>
              <w:jc w:val="center"/>
              <w:rPr>
                <w:b/>
              </w:rPr>
            </w:pPr>
            <w:r w:rsidRPr="00F970CA">
              <w:t>Январь – апрель в течение текущего года</w:t>
            </w:r>
          </w:p>
        </w:tc>
        <w:tc>
          <w:tcPr>
            <w:tcW w:w="1885" w:type="pct"/>
          </w:tcPr>
          <w:p w:rsidR="00B11646" w:rsidRPr="00F970CA" w:rsidRDefault="00B11646" w:rsidP="009F302B">
            <w:pPr>
              <w:jc w:val="center"/>
              <w:rPr>
                <w:b/>
              </w:rPr>
            </w:pPr>
          </w:p>
          <w:p w:rsidR="00B11646" w:rsidRPr="00F970CA" w:rsidRDefault="00B11646" w:rsidP="00EA7445">
            <w:pPr>
              <w:jc w:val="center"/>
              <w:rPr>
                <w:b/>
              </w:rPr>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t>4.3</w:t>
            </w:r>
          </w:p>
        </w:tc>
        <w:tc>
          <w:tcPr>
            <w:tcW w:w="2116" w:type="pct"/>
          </w:tcPr>
          <w:p w:rsidR="00B11646" w:rsidRPr="00F970CA" w:rsidRDefault="00B11646" w:rsidP="00213691">
            <w:pPr>
              <w:ind w:left="139" w:right="61"/>
              <w:jc w:val="both"/>
            </w:pPr>
            <w:r w:rsidRPr="00F970CA">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9F302B">
            <w:pPr>
              <w:jc w:val="center"/>
              <w:rPr>
                <w:b/>
              </w:rPr>
            </w:pPr>
          </w:p>
          <w:p w:rsidR="00B11646" w:rsidRPr="00F970CA" w:rsidRDefault="00B11646" w:rsidP="00EA7445">
            <w:pPr>
              <w:jc w:val="center"/>
              <w:rPr>
                <w:b/>
              </w:rPr>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t>4.4</w:t>
            </w:r>
          </w:p>
        </w:tc>
        <w:tc>
          <w:tcPr>
            <w:tcW w:w="2116" w:type="pct"/>
          </w:tcPr>
          <w:p w:rsidR="00B11646" w:rsidRPr="00F970CA" w:rsidRDefault="00B11646" w:rsidP="00213691">
            <w:pPr>
              <w:ind w:left="139" w:right="61"/>
              <w:jc w:val="both"/>
            </w:pPr>
            <w:proofErr w:type="gramStart"/>
            <w:r w:rsidRPr="00F970CA">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roofErr w:type="gramEnd"/>
          </w:p>
        </w:tc>
        <w:tc>
          <w:tcPr>
            <w:tcW w:w="752" w:type="pct"/>
          </w:tcPr>
          <w:p w:rsidR="00B11646" w:rsidRPr="00F970CA" w:rsidRDefault="00B11646" w:rsidP="0024382B">
            <w:pPr>
              <w:jc w:val="center"/>
            </w:pPr>
            <w:r w:rsidRPr="00F970CA">
              <w:t>В течение 14 рабочих дней со дня истечения срока установленного для представления сведений</w:t>
            </w:r>
          </w:p>
        </w:tc>
        <w:tc>
          <w:tcPr>
            <w:tcW w:w="1885" w:type="pct"/>
          </w:tcPr>
          <w:p w:rsidR="00B11646" w:rsidRPr="00F970CA" w:rsidRDefault="00B11646" w:rsidP="00EA7445">
            <w:pPr>
              <w:jc w:val="center"/>
              <w:rPr>
                <w:b/>
              </w:rPr>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lastRenderedPageBreak/>
              <w:t>4.5</w:t>
            </w:r>
          </w:p>
        </w:tc>
        <w:tc>
          <w:tcPr>
            <w:tcW w:w="2116" w:type="pct"/>
          </w:tcPr>
          <w:p w:rsidR="00B11646" w:rsidRPr="00F970CA" w:rsidRDefault="00B11646" w:rsidP="0037068B">
            <w:pPr>
              <w:ind w:left="112" w:right="90"/>
              <w:jc w:val="both"/>
            </w:pPr>
            <w:r w:rsidRPr="00F970CA">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752" w:type="pct"/>
          </w:tcPr>
          <w:p w:rsidR="00B11646" w:rsidRPr="00F970CA" w:rsidRDefault="00B11646" w:rsidP="00957A29">
            <w:pPr>
              <w:jc w:val="center"/>
            </w:pPr>
            <w:r w:rsidRPr="00F970CA">
              <w:t>До 01 сентября текущего года</w:t>
            </w:r>
          </w:p>
        </w:tc>
        <w:tc>
          <w:tcPr>
            <w:tcW w:w="1885" w:type="pct"/>
          </w:tcPr>
          <w:p w:rsidR="00B11646" w:rsidRPr="00F970CA" w:rsidRDefault="00B11646" w:rsidP="00EA7445">
            <w:pPr>
              <w:jc w:val="center"/>
              <w:rPr>
                <w:b/>
              </w:rPr>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t>4.6</w:t>
            </w:r>
          </w:p>
        </w:tc>
        <w:tc>
          <w:tcPr>
            <w:tcW w:w="2116" w:type="pct"/>
          </w:tcPr>
          <w:p w:rsidR="00B11646" w:rsidRPr="00F970CA" w:rsidRDefault="00B11646" w:rsidP="00D7799B">
            <w:pPr>
              <w:ind w:left="112" w:right="90"/>
              <w:jc w:val="both"/>
            </w:pPr>
            <w:proofErr w:type="gramStart"/>
            <w:r w:rsidRPr="00F970CA">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roofErr w:type="gramEnd"/>
          </w:p>
        </w:tc>
        <w:tc>
          <w:tcPr>
            <w:tcW w:w="752" w:type="pct"/>
          </w:tcPr>
          <w:p w:rsidR="00B11646" w:rsidRPr="00F970CA" w:rsidRDefault="00B11646" w:rsidP="00213691">
            <w:pPr>
              <w:jc w:val="center"/>
            </w:pPr>
            <w:r w:rsidRPr="00F970CA">
              <w:t>При наличии оснований / при поступлении соответствующей информации</w:t>
            </w:r>
          </w:p>
        </w:tc>
        <w:tc>
          <w:tcPr>
            <w:tcW w:w="1885" w:type="pct"/>
          </w:tcPr>
          <w:p w:rsidR="00B11646" w:rsidRPr="00F970CA" w:rsidRDefault="00B11646" w:rsidP="00EA7445">
            <w:pPr>
              <w:jc w:val="center"/>
              <w:rPr>
                <w:b/>
              </w:rPr>
            </w:pPr>
            <w:r w:rsidRPr="00F970CA">
              <w:rPr>
                <w:bCs/>
              </w:rPr>
              <w:t xml:space="preserve">Заместитель главы администрации; 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24382B">
            <w:pPr>
              <w:jc w:val="center"/>
            </w:pPr>
            <w:r w:rsidRPr="00F970CA">
              <w:t>4.7</w:t>
            </w:r>
          </w:p>
        </w:tc>
        <w:tc>
          <w:tcPr>
            <w:tcW w:w="2116" w:type="pct"/>
          </w:tcPr>
          <w:p w:rsidR="00B11646" w:rsidRPr="00F970CA" w:rsidRDefault="00B11646" w:rsidP="00E33830">
            <w:pPr>
              <w:widowControl w:val="0"/>
              <w:autoSpaceDE w:val="0"/>
              <w:autoSpaceDN w:val="0"/>
              <w:adjustRightInd w:val="0"/>
              <w:ind w:left="112" w:right="90"/>
              <w:jc w:val="both"/>
            </w:pPr>
            <w:proofErr w:type="gramStart"/>
            <w:r w:rsidRPr="00F970CA">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proofErr w:type="gramEnd"/>
          </w:p>
        </w:tc>
        <w:tc>
          <w:tcPr>
            <w:tcW w:w="752" w:type="pct"/>
          </w:tcPr>
          <w:p w:rsidR="00B11646" w:rsidRPr="00F970CA" w:rsidRDefault="00B11646" w:rsidP="0027466E">
            <w:pPr>
              <w:jc w:val="center"/>
            </w:pPr>
            <w:r w:rsidRPr="00F970CA">
              <w:t>Раз в год</w:t>
            </w:r>
          </w:p>
        </w:tc>
        <w:tc>
          <w:tcPr>
            <w:tcW w:w="1885" w:type="pct"/>
          </w:tcPr>
          <w:p w:rsidR="00B11646" w:rsidRPr="00F970CA" w:rsidRDefault="00B11646" w:rsidP="009F302B">
            <w:pPr>
              <w:jc w:val="center"/>
            </w:pPr>
            <w:r w:rsidRPr="00F970CA">
              <w:t>Главный специалист-юрист администрации</w:t>
            </w:r>
          </w:p>
        </w:tc>
      </w:tr>
      <w:tr w:rsidR="006C4B11" w:rsidRPr="00F970CA" w:rsidTr="00F970CA">
        <w:trPr>
          <w:trHeight w:val="597"/>
          <w:tblCellSpacing w:w="0" w:type="dxa"/>
          <w:jc w:val="center"/>
        </w:trPr>
        <w:tc>
          <w:tcPr>
            <w:tcW w:w="5000" w:type="pct"/>
            <w:gridSpan w:val="4"/>
          </w:tcPr>
          <w:p w:rsidR="006C4B11" w:rsidRPr="00F970CA" w:rsidRDefault="006C4B11" w:rsidP="00875B67">
            <w:pPr>
              <w:pStyle w:val="aa"/>
              <w:numPr>
                <w:ilvl w:val="0"/>
                <w:numId w:val="8"/>
              </w:numPr>
              <w:jc w:val="center"/>
              <w:rPr>
                <w:b/>
              </w:rPr>
            </w:pPr>
            <w:r w:rsidRPr="00F970CA">
              <w:rPr>
                <w:b/>
              </w:rPr>
              <w:t xml:space="preserve">ОБЕСПЕЧЕНИЕ ПРОЗРАЧНОСТИ ДЕЯТЕЛЬНОСТИ </w:t>
            </w:r>
          </w:p>
          <w:p w:rsidR="006C4B11" w:rsidRPr="00F970CA" w:rsidRDefault="006C4B11" w:rsidP="001645B2">
            <w:pPr>
              <w:jc w:val="center"/>
              <w:rPr>
                <w:b/>
              </w:rPr>
            </w:pPr>
            <w:r w:rsidRPr="00F970CA">
              <w:rPr>
                <w:b/>
              </w:rPr>
              <w:t>ОРГАНОВ МЕСТНОГО САМОУ</w:t>
            </w:r>
            <w:r w:rsidR="003A14A8" w:rsidRPr="00F970CA">
              <w:rPr>
                <w:b/>
              </w:rPr>
              <w:t xml:space="preserve">ПРАВЛЕНИЯ </w:t>
            </w:r>
          </w:p>
        </w:tc>
      </w:tr>
      <w:tr w:rsidR="00B11646" w:rsidRPr="00F970CA" w:rsidTr="00F970CA">
        <w:trPr>
          <w:trHeight w:val="706"/>
          <w:tblCellSpacing w:w="0" w:type="dxa"/>
          <w:jc w:val="center"/>
        </w:trPr>
        <w:tc>
          <w:tcPr>
            <w:tcW w:w="247" w:type="pct"/>
          </w:tcPr>
          <w:p w:rsidR="00B11646" w:rsidRPr="00F970CA" w:rsidRDefault="00B11646" w:rsidP="00873EEC">
            <w:pPr>
              <w:jc w:val="center"/>
            </w:pPr>
            <w:r w:rsidRPr="00F970CA">
              <w:t>5.1</w:t>
            </w:r>
          </w:p>
        </w:tc>
        <w:tc>
          <w:tcPr>
            <w:tcW w:w="2116" w:type="pct"/>
          </w:tcPr>
          <w:p w:rsidR="00B11646" w:rsidRPr="00F970CA" w:rsidRDefault="00B11646" w:rsidP="0037068B">
            <w:pPr>
              <w:widowControl w:val="0"/>
              <w:autoSpaceDE w:val="0"/>
              <w:autoSpaceDN w:val="0"/>
              <w:adjustRightInd w:val="0"/>
              <w:ind w:left="112" w:right="90"/>
              <w:jc w:val="both"/>
            </w:pPr>
            <w:proofErr w:type="gramStart"/>
            <w:r w:rsidRPr="00F970CA">
              <w:t xml:space="preserve">Обеспечение соответствия раздела </w:t>
            </w:r>
            <w:r w:rsidRPr="00F970CA">
              <w:rPr>
                <w:spacing w:val="-10"/>
              </w:rPr>
              <w:t xml:space="preserve">«Противодействие </w:t>
            </w:r>
            <w:r w:rsidRPr="00F970CA">
              <w:rPr>
                <w:spacing w:val="-6"/>
              </w:rPr>
              <w:t xml:space="preserve">коррупции» </w:t>
            </w:r>
            <w:r w:rsidRPr="00F970CA">
              <w:t>официального сайта администрации муниципального образования в информационно-телекоммуникационной сети «Интернет»</w:t>
            </w:r>
            <w:r w:rsidR="001645B2" w:rsidRPr="00F970CA">
              <w:t xml:space="preserve"> </w:t>
            </w:r>
            <w:r w:rsidRPr="00F970CA">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F970CA">
              <w:t xml:space="preserve"> должностям, замещение которых влечет за собой размещение </w:t>
            </w:r>
            <w:r w:rsidRPr="00F970CA">
              <w:lastRenderedPageBreak/>
              <w:t>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752" w:type="pct"/>
          </w:tcPr>
          <w:p w:rsidR="00B11646" w:rsidRPr="00F970CA" w:rsidRDefault="00B11646" w:rsidP="00873EEC">
            <w:pPr>
              <w:jc w:val="center"/>
            </w:pPr>
          </w:p>
          <w:p w:rsidR="00B11646" w:rsidRPr="00F970CA" w:rsidRDefault="00B11646" w:rsidP="00957A29">
            <w:pPr>
              <w:jc w:val="center"/>
            </w:pPr>
            <w:r w:rsidRPr="00F970CA">
              <w:t>В течение текущего года</w:t>
            </w:r>
          </w:p>
        </w:tc>
        <w:tc>
          <w:tcPr>
            <w:tcW w:w="1885" w:type="pct"/>
          </w:tcPr>
          <w:p w:rsidR="00B11646" w:rsidRPr="00F970CA" w:rsidRDefault="00B11646" w:rsidP="00873EEC">
            <w:pPr>
              <w:jc w:val="center"/>
              <w:rPr>
                <w:bCs/>
              </w:rPr>
            </w:pPr>
          </w:p>
          <w:p w:rsidR="00B11646" w:rsidRPr="00F970CA" w:rsidRDefault="00B11646" w:rsidP="00EA7445">
            <w:pPr>
              <w:jc w:val="center"/>
              <w:rPr>
                <w:b/>
              </w:rPr>
            </w:pPr>
            <w:r w:rsidRPr="00F970CA">
              <w:rPr>
                <w:bCs/>
              </w:rPr>
              <w:t xml:space="preserve">Специалист администрации, осуществляющий  кадровую работу </w:t>
            </w:r>
          </w:p>
        </w:tc>
      </w:tr>
      <w:tr w:rsidR="00B11646" w:rsidRPr="00F970CA" w:rsidTr="00F970CA">
        <w:trPr>
          <w:trHeight w:val="958"/>
          <w:tblCellSpacing w:w="0" w:type="dxa"/>
          <w:jc w:val="center"/>
        </w:trPr>
        <w:tc>
          <w:tcPr>
            <w:tcW w:w="247" w:type="pct"/>
          </w:tcPr>
          <w:p w:rsidR="00B11646" w:rsidRPr="00F970CA" w:rsidRDefault="00B11646" w:rsidP="009F302B">
            <w:pPr>
              <w:jc w:val="center"/>
            </w:pPr>
            <w:r w:rsidRPr="00F970CA">
              <w:lastRenderedPageBreak/>
              <w:t>5.2</w:t>
            </w:r>
          </w:p>
        </w:tc>
        <w:tc>
          <w:tcPr>
            <w:tcW w:w="2116" w:type="pct"/>
          </w:tcPr>
          <w:p w:rsidR="00B11646" w:rsidRPr="00F970CA" w:rsidRDefault="00B11646" w:rsidP="00D7799B">
            <w:pPr>
              <w:ind w:left="118" w:right="115" w:firstLine="22"/>
              <w:jc w:val="both"/>
            </w:pPr>
            <w:r w:rsidRPr="00F970CA">
              <w:t>Размещение на официальн</w:t>
            </w:r>
            <w:r w:rsidR="001645B2" w:rsidRPr="00F970CA">
              <w:t xml:space="preserve">ом сайте администрации </w:t>
            </w:r>
            <w:r w:rsidRPr="00F970CA">
              <w:t xml:space="preserve"> муниципальн</w:t>
            </w:r>
            <w:r w:rsidR="001645B2" w:rsidRPr="00F970CA">
              <w:t>ого</w:t>
            </w:r>
            <w:r w:rsidRPr="00F970CA">
              <w:t xml:space="preserve"> образовани</w:t>
            </w:r>
            <w:r w:rsidR="001645B2" w:rsidRPr="00F970CA">
              <w:t>я</w:t>
            </w:r>
            <w:r w:rsidRPr="00F970CA">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11646" w:rsidRPr="00F970CA" w:rsidRDefault="00B11646" w:rsidP="00D7799B">
            <w:pPr>
              <w:ind w:left="118" w:right="115" w:firstLine="22"/>
              <w:jc w:val="both"/>
            </w:pPr>
          </w:p>
        </w:tc>
        <w:tc>
          <w:tcPr>
            <w:tcW w:w="752" w:type="pct"/>
          </w:tcPr>
          <w:p w:rsidR="00B11646" w:rsidRPr="00F970CA" w:rsidRDefault="00B11646" w:rsidP="006C4B11">
            <w:pPr>
              <w:jc w:val="center"/>
            </w:pPr>
          </w:p>
          <w:p w:rsidR="00B11646" w:rsidRPr="00F970CA" w:rsidRDefault="00B11646" w:rsidP="00957A29">
            <w:pPr>
              <w:jc w:val="center"/>
            </w:pPr>
            <w:r w:rsidRPr="00F970CA">
              <w:t>В течение текущего года</w:t>
            </w:r>
          </w:p>
        </w:tc>
        <w:tc>
          <w:tcPr>
            <w:tcW w:w="1885" w:type="pct"/>
          </w:tcPr>
          <w:p w:rsidR="00B11646" w:rsidRPr="00F970CA" w:rsidRDefault="00B11646" w:rsidP="009F302B">
            <w:pPr>
              <w:jc w:val="center"/>
              <w:rPr>
                <w:b/>
              </w:rPr>
            </w:pPr>
          </w:p>
          <w:p w:rsidR="00B11646" w:rsidRPr="00F970CA" w:rsidRDefault="00B11646" w:rsidP="009F302B">
            <w:pPr>
              <w:jc w:val="center"/>
            </w:pPr>
            <w:r w:rsidRPr="00F970CA">
              <w:t>Специалисты администрации по направлениям деятельности</w:t>
            </w:r>
          </w:p>
        </w:tc>
      </w:tr>
      <w:tr w:rsidR="00B11646" w:rsidRPr="00F970CA" w:rsidTr="00F970CA">
        <w:trPr>
          <w:trHeight w:val="423"/>
          <w:tblCellSpacing w:w="0" w:type="dxa"/>
          <w:jc w:val="center"/>
        </w:trPr>
        <w:tc>
          <w:tcPr>
            <w:tcW w:w="247" w:type="pct"/>
          </w:tcPr>
          <w:p w:rsidR="00B11646" w:rsidRPr="00F970CA" w:rsidRDefault="00B11646" w:rsidP="007013B7">
            <w:pPr>
              <w:jc w:val="center"/>
            </w:pPr>
            <w:r w:rsidRPr="00F970CA">
              <w:t>5.3</w:t>
            </w:r>
          </w:p>
        </w:tc>
        <w:tc>
          <w:tcPr>
            <w:tcW w:w="2116" w:type="pct"/>
          </w:tcPr>
          <w:p w:rsidR="00B11646" w:rsidRPr="00F970CA" w:rsidRDefault="00B11646" w:rsidP="001645B2">
            <w:pPr>
              <w:ind w:left="139" w:right="61"/>
              <w:jc w:val="both"/>
            </w:pPr>
            <w:r w:rsidRPr="00F970CA">
              <w:t>Размещение на официальн</w:t>
            </w:r>
            <w:r w:rsidR="001645B2" w:rsidRPr="00F970CA">
              <w:t xml:space="preserve">ом сайте администрации </w:t>
            </w:r>
            <w:r w:rsidRPr="00F970CA">
              <w:t xml:space="preserve"> муниципальн</w:t>
            </w:r>
            <w:r w:rsidR="001645B2" w:rsidRPr="00F970CA">
              <w:t>ого</w:t>
            </w:r>
            <w:r w:rsidRPr="00F970CA">
              <w:t xml:space="preserve"> образовани</w:t>
            </w:r>
            <w:r w:rsidR="001645B2" w:rsidRPr="00F970CA">
              <w:t>я</w:t>
            </w:r>
            <w:r w:rsidRPr="00F970CA">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52" w:type="pct"/>
          </w:tcPr>
          <w:p w:rsidR="00B11646" w:rsidRPr="00F970CA" w:rsidRDefault="00B11646" w:rsidP="007013B7">
            <w:pPr>
              <w:jc w:val="center"/>
            </w:pPr>
            <w:r w:rsidRPr="00F970CA">
              <w:t xml:space="preserve">По мере вступления  в силу указанных решений </w:t>
            </w:r>
          </w:p>
        </w:tc>
        <w:tc>
          <w:tcPr>
            <w:tcW w:w="1885" w:type="pct"/>
          </w:tcPr>
          <w:p w:rsidR="00B11646" w:rsidRPr="00F970CA" w:rsidRDefault="00B11646" w:rsidP="009F302B">
            <w:pPr>
              <w:jc w:val="center"/>
              <w:rPr>
                <w:b/>
              </w:rPr>
            </w:pPr>
          </w:p>
          <w:p w:rsidR="00B11646" w:rsidRPr="00F970CA" w:rsidRDefault="00B11646" w:rsidP="009F302B">
            <w:pPr>
              <w:jc w:val="center"/>
            </w:pPr>
            <w:r w:rsidRPr="00F970CA">
              <w:t>Главный специалист-юрист</w:t>
            </w:r>
          </w:p>
        </w:tc>
      </w:tr>
      <w:tr w:rsidR="00B11646" w:rsidRPr="00F970CA" w:rsidTr="00F970CA">
        <w:trPr>
          <w:trHeight w:val="958"/>
          <w:tblCellSpacing w:w="0" w:type="dxa"/>
          <w:jc w:val="center"/>
        </w:trPr>
        <w:tc>
          <w:tcPr>
            <w:tcW w:w="247" w:type="pct"/>
          </w:tcPr>
          <w:p w:rsidR="00B11646" w:rsidRPr="00F970CA" w:rsidRDefault="00B11646" w:rsidP="007013B7">
            <w:pPr>
              <w:jc w:val="center"/>
            </w:pPr>
            <w:r w:rsidRPr="00F970CA">
              <w:t>5.4</w:t>
            </w:r>
          </w:p>
        </w:tc>
        <w:tc>
          <w:tcPr>
            <w:tcW w:w="2116" w:type="pct"/>
          </w:tcPr>
          <w:p w:rsidR="00B11646" w:rsidRPr="00F970CA" w:rsidRDefault="00B11646" w:rsidP="000A27FA">
            <w:pPr>
              <w:pStyle w:val="ConsPlusNormal"/>
              <w:ind w:left="112" w:right="90"/>
              <w:jc w:val="both"/>
              <w:rPr>
                <w:sz w:val="24"/>
                <w:szCs w:val="24"/>
              </w:rPr>
            </w:pPr>
            <w:proofErr w:type="gramStart"/>
            <w:r w:rsidRPr="00F970CA">
              <w:rPr>
                <w:sz w:val="24"/>
                <w:szCs w:val="24"/>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roofErr w:type="gramEnd"/>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1645B2" w:rsidP="009F302B">
            <w:pPr>
              <w:jc w:val="center"/>
            </w:pPr>
            <w:r w:rsidRPr="00F970CA">
              <w:t xml:space="preserve">Заместитель </w:t>
            </w:r>
            <w:r w:rsidR="00957A29" w:rsidRPr="00F970CA">
              <w:t xml:space="preserve">главы </w:t>
            </w:r>
            <w:r w:rsidRPr="00F970CA">
              <w:t>администрации</w:t>
            </w:r>
          </w:p>
        </w:tc>
      </w:tr>
      <w:tr w:rsidR="00A555A5" w:rsidRPr="00F970CA" w:rsidTr="00F970CA">
        <w:trPr>
          <w:trHeight w:val="775"/>
          <w:tblCellSpacing w:w="0" w:type="dxa"/>
          <w:jc w:val="center"/>
        </w:trPr>
        <w:tc>
          <w:tcPr>
            <w:tcW w:w="5000" w:type="pct"/>
            <w:gridSpan w:val="4"/>
          </w:tcPr>
          <w:p w:rsidR="00A555A5" w:rsidRPr="00F970CA" w:rsidRDefault="00875B67" w:rsidP="00A555A5">
            <w:pPr>
              <w:ind w:left="238" w:firstLine="238"/>
              <w:jc w:val="center"/>
              <w:rPr>
                <w:b/>
                <w:bCs/>
              </w:rPr>
            </w:pPr>
            <w:r w:rsidRPr="00F970CA">
              <w:rPr>
                <w:b/>
                <w:bCs/>
              </w:rPr>
              <w:t>6</w:t>
            </w:r>
            <w:r w:rsidR="00B6232D" w:rsidRPr="00F970CA">
              <w:rPr>
                <w:b/>
                <w:bCs/>
              </w:rPr>
              <w:t xml:space="preserve">. СОВЕРШЕНСТВОВАНИЕ ОРГАНИЗАЦИИ ДЕЯТЕЛЬНОСТИ </w:t>
            </w:r>
          </w:p>
          <w:p w:rsidR="003D67B9" w:rsidRPr="00F970CA" w:rsidRDefault="00A555A5" w:rsidP="00952FC7">
            <w:pPr>
              <w:ind w:left="238" w:firstLine="238"/>
              <w:jc w:val="center"/>
              <w:rPr>
                <w:b/>
                <w:bCs/>
              </w:rPr>
            </w:pPr>
            <w:r w:rsidRPr="00F970CA">
              <w:rPr>
                <w:b/>
                <w:bCs/>
              </w:rPr>
              <w:t>В СФЕРЕ ЗАКУПОК ТОВАРОВ, РАБОТ, УСЛУГ ДЛЯ ОБЕСПЕЧЕНИЯ МУНИЦИПАЛЬНЫХ НУЖД</w:t>
            </w:r>
          </w:p>
        </w:tc>
      </w:tr>
      <w:tr w:rsidR="00B11646" w:rsidRPr="00F970CA" w:rsidTr="00F970CA">
        <w:trPr>
          <w:trHeight w:val="978"/>
          <w:tblCellSpacing w:w="0" w:type="dxa"/>
          <w:jc w:val="center"/>
        </w:trPr>
        <w:tc>
          <w:tcPr>
            <w:tcW w:w="247" w:type="pct"/>
          </w:tcPr>
          <w:p w:rsidR="00B11646" w:rsidRPr="00F970CA" w:rsidRDefault="00B11646" w:rsidP="00733571">
            <w:pPr>
              <w:jc w:val="center"/>
            </w:pPr>
            <w:r w:rsidRPr="00F970CA">
              <w:t>6.1</w:t>
            </w:r>
          </w:p>
        </w:tc>
        <w:tc>
          <w:tcPr>
            <w:tcW w:w="2116" w:type="pct"/>
          </w:tcPr>
          <w:p w:rsidR="00B11646" w:rsidRPr="00F970CA" w:rsidRDefault="00B11646" w:rsidP="000A27FA">
            <w:pPr>
              <w:pStyle w:val="1"/>
              <w:shd w:val="clear" w:color="auto" w:fill="FFFFFF"/>
              <w:spacing w:before="0" w:after="144" w:line="242" w:lineRule="atLeast"/>
              <w:ind w:left="153" w:right="155"/>
              <w:jc w:val="both"/>
              <w:rPr>
                <w:rFonts w:ascii="Times New Roman" w:hAnsi="Times New Roman" w:cs="Times New Roman"/>
                <w:b w:val="0"/>
                <w:color w:val="auto"/>
                <w:sz w:val="24"/>
                <w:szCs w:val="24"/>
              </w:rPr>
            </w:pPr>
            <w:r w:rsidRPr="00F970CA">
              <w:rPr>
                <w:rFonts w:ascii="Times New Roman" w:hAnsi="Times New Roman" w:cs="Times New Roman"/>
                <w:b w:val="0"/>
                <w:color w:val="auto"/>
                <w:sz w:val="24"/>
                <w:szCs w:val="24"/>
                <w:lang w:bidi="ru-RU"/>
              </w:rPr>
              <w:t xml:space="preserve">Выполнение комиссиями по осуществлению муниципальных </w:t>
            </w:r>
            <w:proofErr w:type="gramStart"/>
            <w:r w:rsidRPr="00F970CA">
              <w:rPr>
                <w:rFonts w:ascii="Times New Roman" w:hAnsi="Times New Roman" w:cs="Times New Roman"/>
                <w:b w:val="0"/>
                <w:color w:val="auto"/>
                <w:sz w:val="24"/>
                <w:szCs w:val="24"/>
                <w:lang w:bidi="ru-RU"/>
              </w:rPr>
              <w:t xml:space="preserve">закупок </w:t>
            </w:r>
            <w:r w:rsidR="00EA7445" w:rsidRPr="00F970CA">
              <w:rPr>
                <w:rFonts w:ascii="Times New Roman" w:hAnsi="Times New Roman" w:cs="Times New Roman"/>
                <w:b w:val="0"/>
                <w:color w:val="auto"/>
                <w:sz w:val="24"/>
                <w:szCs w:val="24"/>
                <w:lang w:bidi="ru-RU"/>
              </w:rPr>
              <w:t xml:space="preserve"> </w:t>
            </w:r>
            <w:r w:rsidRPr="00F970CA">
              <w:rPr>
                <w:rFonts w:ascii="Times New Roman" w:hAnsi="Times New Roman" w:cs="Times New Roman"/>
                <w:b w:val="0"/>
                <w:color w:val="auto"/>
                <w:sz w:val="24"/>
                <w:szCs w:val="24"/>
                <w:lang w:bidi="ru-RU"/>
              </w:rPr>
              <w:t>проверок соответствия участников  закупок</w:t>
            </w:r>
            <w:proofErr w:type="gramEnd"/>
            <w:r w:rsidRPr="00F970CA">
              <w:rPr>
                <w:rFonts w:ascii="Times New Roman" w:hAnsi="Times New Roman" w:cs="Times New Roman"/>
                <w:b w:val="0"/>
                <w:color w:val="auto"/>
                <w:sz w:val="24"/>
                <w:szCs w:val="24"/>
                <w:lang w:bidi="ru-RU"/>
              </w:rPr>
              <w:t xml:space="preserve"> требованиям, установленным </w:t>
            </w:r>
            <w:r w:rsidRPr="00F970CA">
              <w:rPr>
                <w:rFonts w:ascii="Times New Roman" w:hAnsi="Times New Roman" w:cs="Times New Roman"/>
                <w:b w:val="0"/>
                <w:color w:val="auto"/>
                <w:sz w:val="24"/>
                <w:szCs w:val="24"/>
                <w:lang w:bidi="ru-RU"/>
              </w:rPr>
              <w:lastRenderedPageBreak/>
              <w:t>пунктом 9 части 1 статьи 31 Федерального закона от 05.04.2013№ 44-ФЗ</w:t>
            </w:r>
            <w:r w:rsidRPr="00F970CA">
              <w:rPr>
                <w:rStyle w:val="apple-converted-space"/>
                <w:rFonts w:ascii="Times New Roman" w:hAnsi="Times New Roman" w:cs="Times New Roman"/>
                <w:color w:val="auto"/>
                <w:sz w:val="24"/>
                <w:szCs w:val="24"/>
              </w:rPr>
              <w:t> </w:t>
            </w:r>
            <w:r w:rsidRPr="00F970CA">
              <w:rPr>
                <w:rFonts w:ascii="Times New Roman" w:hAnsi="Times New Roman" w:cs="Times New Roman"/>
                <w:b w:val="0"/>
                <w:color w:val="auto"/>
                <w:sz w:val="24"/>
                <w:szCs w:val="24"/>
              </w:rPr>
              <w:t>«О контрактной системе в сфере закупок товаров, работ, услуг для обеспечения государственных и муниципальных нужд»</w:t>
            </w:r>
          </w:p>
        </w:tc>
        <w:tc>
          <w:tcPr>
            <w:tcW w:w="752" w:type="pct"/>
          </w:tcPr>
          <w:p w:rsidR="00B11646" w:rsidRPr="00F970CA" w:rsidRDefault="00B11646" w:rsidP="00957A29">
            <w:pPr>
              <w:jc w:val="center"/>
            </w:pPr>
            <w:r w:rsidRPr="00F970CA">
              <w:lastRenderedPageBreak/>
              <w:t>В течение текущего года</w:t>
            </w:r>
          </w:p>
        </w:tc>
        <w:tc>
          <w:tcPr>
            <w:tcW w:w="1885" w:type="pct"/>
          </w:tcPr>
          <w:p w:rsidR="00B11646" w:rsidRPr="00F970CA" w:rsidRDefault="00B11646" w:rsidP="00733571">
            <w:pPr>
              <w:ind w:left="171" w:right="159"/>
              <w:jc w:val="both"/>
            </w:pPr>
            <w:r w:rsidRPr="00F970CA">
              <w:t>Члены комиссии по осуществлению муниципальных закупок;</w:t>
            </w:r>
          </w:p>
          <w:p w:rsidR="00B11646" w:rsidRPr="00F970CA" w:rsidRDefault="00B11646" w:rsidP="00733571">
            <w:pPr>
              <w:ind w:left="171" w:right="159"/>
              <w:jc w:val="both"/>
            </w:pPr>
            <w:r w:rsidRPr="00F970CA">
              <w:t>Заместитель главы администрации</w:t>
            </w:r>
          </w:p>
        </w:tc>
      </w:tr>
      <w:tr w:rsidR="00B11646" w:rsidRPr="00F970CA" w:rsidTr="00F970CA">
        <w:trPr>
          <w:trHeight w:val="564"/>
          <w:tblCellSpacing w:w="0" w:type="dxa"/>
          <w:jc w:val="center"/>
        </w:trPr>
        <w:tc>
          <w:tcPr>
            <w:tcW w:w="247" w:type="pct"/>
          </w:tcPr>
          <w:p w:rsidR="00B11646" w:rsidRPr="00F970CA" w:rsidRDefault="00B11646" w:rsidP="00733571">
            <w:pPr>
              <w:jc w:val="center"/>
            </w:pPr>
            <w:r w:rsidRPr="00F970CA">
              <w:lastRenderedPageBreak/>
              <w:t>6.2</w:t>
            </w:r>
          </w:p>
        </w:tc>
        <w:tc>
          <w:tcPr>
            <w:tcW w:w="2116" w:type="pct"/>
          </w:tcPr>
          <w:p w:rsidR="00B11646" w:rsidRPr="00F970CA" w:rsidRDefault="00B11646" w:rsidP="003A14A8">
            <w:pPr>
              <w:pStyle w:val="1"/>
              <w:shd w:val="clear" w:color="auto" w:fill="FFFFFF"/>
              <w:spacing w:before="0" w:line="242" w:lineRule="atLeast"/>
              <w:ind w:left="153" w:right="155"/>
              <w:jc w:val="both"/>
              <w:rPr>
                <w:rFonts w:ascii="Times New Roman" w:hAnsi="Times New Roman" w:cs="Times New Roman"/>
                <w:b w:val="0"/>
                <w:color w:val="auto"/>
                <w:sz w:val="24"/>
                <w:szCs w:val="24"/>
                <w:lang w:bidi="ru-RU"/>
              </w:rPr>
            </w:pPr>
            <w:r w:rsidRPr="00F970CA">
              <w:rPr>
                <w:rFonts w:ascii="Times New Roman" w:hAnsi="Times New Roman" w:cs="Times New Roman"/>
                <w:b w:val="0"/>
                <w:color w:val="000000"/>
                <w:sz w:val="24"/>
                <w:szCs w:val="24"/>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752" w:type="pct"/>
          </w:tcPr>
          <w:p w:rsidR="00B11646" w:rsidRPr="00F970CA" w:rsidRDefault="00B11646" w:rsidP="00733571">
            <w:pPr>
              <w:jc w:val="center"/>
            </w:pPr>
            <w:r w:rsidRPr="00F970CA">
              <w:t>По мере необходимости</w:t>
            </w:r>
          </w:p>
        </w:tc>
        <w:tc>
          <w:tcPr>
            <w:tcW w:w="1885" w:type="pct"/>
          </w:tcPr>
          <w:p w:rsidR="00B11646" w:rsidRPr="00F970CA" w:rsidRDefault="00B11646" w:rsidP="00F97C28">
            <w:pPr>
              <w:ind w:left="171" w:right="159"/>
              <w:jc w:val="both"/>
            </w:pPr>
            <w:r w:rsidRPr="00F970CA">
              <w:rPr>
                <w:bCs/>
              </w:rPr>
              <w:t xml:space="preserve">Специалист администрации, осуществляющий  кадровую работу </w:t>
            </w:r>
          </w:p>
        </w:tc>
      </w:tr>
      <w:tr w:rsidR="003D67B9" w:rsidRPr="00F970CA" w:rsidTr="00F970CA">
        <w:trPr>
          <w:trHeight w:val="353"/>
          <w:tblCellSpacing w:w="0" w:type="dxa"/>
          <w:jc w:val="center"/>
        </w:trPr>
        <w:tc>
          <w:tcPr>
            <w:tcW w:w="5000" w:type="pct"/>
            <w:gridSpan w:val="4"/>
          </w:tcPr>
          <w:p w:rsidR="007013B7" w:rsidRPr="00F970CA" w:rsidRDefault="007013B7" w:rsidP="00FC47A0">
            <w:pPr>
              <w:ind w:left="238" w:firstLine="238"/>
              <w:jc w:val="center"/>
              <w:rPr>
                <w:b/>
                <w:bCs/>
              </w:rPr>
            </w:pPr>
          </w:p>
          <w:p w:rsidR="003D67B9" w:rsidRPr="00F970CA" w:rsidRDefault="00875B67" w:rsidP="00FC47A0">
            <w:pPr>
              <w:ind w:left="238" w:firstLine="238"/>
              <w:jc w:val="center"/>
              <w:rPr>
                <w:b/>
                <w:bCs/>
              </w:rPr>
            </w:pPr>
            <w:r w:rsidRPr="00F970CA">
              <w:rPr>
                <w:b/>
                <w:bCs/>
              </w:rPr>
              <w:t>7</w:t>
            </w:r>
            <w:r w:rsidR="003D67B9" w:rsidRPr="00F970CA">
              <w:rPr>
                <w:b/>
                <w:bCs/>
              </w:rPr>
              <w:t>. АНТИКОРРУПЦИОННАЯ ПРОПАГАНДА И ПРОСВЕЩЕНИЕ</w:t>
            </w:r>
          </w:p>
        </w:tc>
      </w:tr>
      <w:tr w:rsidR="00B11646" w:rsidRPr="00F970CA" w:rsidTr="00F970CA">
        <w:trPr>
          <w:trHeight w:val="958"/>
          <w:tblCellSpacing w:w="0" w:type="dxa"/>
          <w:jc w:val="center"/>
        </w:trPr>
        <w:tc>
          <w:tcPr>
            <w:tcW w:w="247" w:type="pct"/>
          </w:tcPr>
          <w:p w:rsidR="00B11646" w:rsidRPr="00F970CA" w:rsidRDefault="00B11646" w:rsidP="00873EEC">
            <w:pPr>
              <w:jc w:val="center"/>
            </w:pPr>
            <w:r w:rsidRPr="00F970CA">
              <w:t>7.1</w:t>
            </w:r>
          </w:p>
        </w:tc>
        <w:tc>
          <w:tcPr>
            <w:tcW w:w="2116" w:type="pct"/>
          </w:tcPr>
          <w:p w:rsidR="00B11646" w:rsidRPr="00F970CA" w:rsidRDefault="00B11646" w:rsidP="000A27FA">
            <w:pPr>
              <w:ind w:left="118" w:right="115" w:firstLine="22"/>
              <w:jc w:val="both"/>
            </w:pPr>
            <w:r w:rsidRPr="00F970CA">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873EEC">
            <w:pPr>
              <w:ind w:left="171" w:right="171"/>
              <w:jc w:val="both"/>
            </w:pPr>
            <w:r w:rsidRPr="00F970CA">
              <w:t>Заместитель главы администрации</w:t>
            </w:r>
          </w:p>
        </w:tc>
      </w:tr>
      <w:tr w:rsidR="00B11646" w:rsidRPr="00F970CA" w:rsidTr="00F970CA">
        <w:trPr>
          <w:trHeight w:val="958"/>
          <w:tblCellSpacing w:w="0" w:type="dxa"/>
          <w:jc w:val="center"/>
        </w:trPr>
        <w:tc>
          <w:tcPr>
            <w:tcW w:w="247" w:type="pct"/>
          </w:tcPr>
          <w:p w:rsidR="00B11646" w:rsidRPr="00F970CA" w:rsidRDefault="00B11646" w:rsidP="00873EEC">
            <w:pPr>
              <w:jc w:val="center"/>
            </w:pPr>
            <w:r w:rsidRPr="00F970CA">
              <w:t>7.2</w:t>
            </w:r>
          </w:p>
        </w:tc>
        <w:tc>
          <w:tcPr>
            <w:tcW w:w="2116" w:type="pct"/>
          </w:tcPr>
          <w:p w:rsidR="00B11646" w:rsidRPr="00F970CA" w:rsidRDefault="00B11646" w:rsidP="00243FFE">
            <w:pPr>
              <w:ind w:left="118" w:right="115" w:firstLine="22"/>
              <w:jc w:val="both"/>
            </w:pPr>
            <w:r w:rsidRPr="00F970CA">
              <w:t xml:space="preserve">Обеспечение информационной поддержки, в том числе с использованием официальных </w:t>
            </w:r>
            <w:proofErr w:type="gramStart"/>
            <w:r w:rsidRPr="00F970CA">
              <w:t>сайтов органов местного самоуправления муниципального образования</w:t>
            </w:r>
            <w:proofErr w:type="gramEnd"/>
            <w:r w:rsidRPr="00F970CA">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52" w:type="pct"/>
          </w:tcPr>
          <w:p w:rsidR="00B11646" w:rsidRPr="00F970CA" w:rsidRDefault="00B11646" w:rsidP="00957A29">
            <w:pPr>
              <w:jc w:val="center"/>
            </w:pPr>
            <w:r w:rsidRPr="00F970CA">
              <w:t>В течение текущего года</w:t>
            </w:r>
          </w:p>
        </w:tc>
        <w:tc>
          <w:tcPr>
            <w:tcW w:w="1885" w:type="pct"/>
          </w:tcPr>
          <w:p w:rsidR="00B11646" w:rsidRPr="00F970CA" w:rsidRDefault="00B11646" w:rsidP="00873EEC">
            <w:pPr>
              <w:ind w:left="171" w:right="171"/>
              <w:jc w:val="both"/>
            </w:pPr>
            <w:r w:rsidRPr="00F970CA">
              <w:t>Заместитель главы администрации;</w:t>
            </w:r>
          </w:p>
          <w:p w:rsidR="00B11646" w:rsidRPr="00F970CA" w:rsidRDefault="00B11646" w:rsidP="00873EEC">
            <w:pPr>
              <w:ind w:left="171" w:right="171"/>
              <w:jc w:val="both"/>
            </w:pPr>
            <w:r w:rsidRPr="00F970CA">
              <w:t xml:space="preserve">Главный специалист-юрист </w:t>
            </w:r>
          </w:p>
          <w:p w:rsidR="00B11646" w:rsidRPr="00F970CA" w:rsidRDefault="00B11646" w:rsidP="00873EEC">
            <w:pPr>
              <w:ind w:left="171" w:right="171"/>
              <w:jc w:val="both"/>
            </w:pPr>
          </w:p>
        </w:tc>
      </w:tr>
    </w:tbl>
    <w:p w:rsidR="00F1077B" w:rsidRPr="00F970CA" w:rsidRDefault="00F1077B" w:rsidP="003A14A8"/>
    <w:sectPr w:rsidR="00F1077B" w:rsidRPr="00F970CA" w:rsidSect="00952FC7">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CE" w:rsidRDefault="00A920CE">
      <w:r>
        <w:separator/>
      </w:r>
    </w:p>
  </w:endnote>
  <w:endnote w:type="continuationSeparator" w:id="1">
    <w:p w:rsidR="00A920CE" w:rsidRDefault="00A92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160472" w:rsidP="00733571">
    <w:pPr>
      <w:pStyle w:val="a3"/>
      <w:framePr w:wrap="around" w:vAnchor="text" w:hAnchor="margin" w:xAlign="right" w:y="1"/>
      <w:rPr>
        <w:rStyle w:val="a5"/>
      </w:rPr>
    </w:pPr>
    <w:r>
      <w:rPr>
        <w:rStyle w:val="a5"/>
      </w:rPr>
      <w:fldChar w:fldCharType="begin"/>
    </w:r>
    <w:r w:rsidR="00EA7445">
      <w:rPr>
        <w:rStyle w:val="a5"/>
      </w:rPr>
      <w:instrText xml:space="preserve">PAGE  </w:instrText>
    </w:r>
    <w:r>
      <w:rPr>
        <w:rStyle w:val="a5"/>
      </w:rPr>
      <w:fldChar w:fldCharType="end"/>
    </w:r>
  </w:p>
  <w:p w:rsidR="00EA7445" w:rsidRDefault="00EA7445"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EA7445" w:rsidP="007335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CE" w:rsidRDefault="00A920CE">
      <w:r>
        <w:separator/>
      </w:r>
    </w:p>
  </w:footnote>
  <w:footnote w:type="continuationSeparator" w:id="1">
    <w:p w:rsidR="00A920CE" w:rsidRDefault="00A92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160472" w:rsidP="00733571">
    <w:pPr>
      <w:pStyle w:val="a6"/>
      <w:framePr w:wrap="around" w:vAnchor="text" w:hAnchor="margin" w:xAlign="center" w:y="1"/>
      <w:rPr>
        <w:rStyle w:val="a5"/>
      </w:rPr>
    </w:pPr>
    <w:r>
      <w:rPr>
        <w:rStyle w:val="a5"/>
      </w:rPr>
      <w:fldChar w:fldCharType="begin"/>
    </w:r>
    <w:r w:rsidR="00EA7445">
      <w:rPr>
        <w:rStyle w:val="a5"/>
      </w:rPr>
      <w:instrText xml:space="preserve">PAGE  </w:instrText>
    </w:r>
    <w:r>
      <w:rPr>
        <w:rStyle w:val="a5"/>
      </w:rPr>
      <w:fldChar w:fldCharType="end"/>
    </w:r>
  </w:p>
  <w:p w:rsidR="00EA7445" w:rsidRDefault="00EA74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45" w:rsidRDefault="00160472" w:rsidP="00733571">
    <w:pPr>
      <w:pStyle w:val="a6"/>
      <w:framePr w:wrap="around" w:vAnchor="text" w:hAnchor="margin" w:xAlign="center" w:y="1"/>
      <w:rPr>
        <w:rStyle w:val="a5"/>
      </w:rPr>
    </w:pPr>
    <w:r>
      <w:rPr>
        <w:rStyle w:val="a5"/>
      </w:rPr>
      <w:fldChar w:fldCharType="begin"/>
    </w:r>
    <w:r w:rsidR="00EA7445">
      <w:rPr>
        <w:rStyle w:val="a5"/>
      </w:rPr>
      <w:instrText xml:space="preserve">PAGE  </w:instrText>
    </w:r>
    <w:r>
      <w:rPr>
        <w:rStyle w:val="a5"/>
      </w:rPr>
      <w:fldChar w:fldCharType="separate"/>
    </w:r>
    <w:r w:rsidR="00DF6E8B">
      <w:rPr>
        <w:rStyle w:val="a5"/>
        <w:noProof/>
      </w:rPr>
      <w:t>3</w:t>
    </w:r>
    <w:r>
      <w:rPr>
        <w:rStyle w:val="a5"/>
      </w:rPr>
      <w:fldChar w:fldCharType="end"/>
    </w:r>
  </w:p>
  <w:p w:rsidR="00EA7445" w:rsidRDefault="00EA74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B6232D"/>
    <w:rsid w:val="00014760"/>
    <w:rsid w:val="0002773F"/>
    <w:rsid w:val="000467D3"/>
    <w:rsid w:val="00082810"/>
    <w:rsid w:val="000837E7"/>
    <w:rsid w:val="000837FB"/>
    <w:rsid w:val="00095D5A"/>
    <w:rsid w:val="000A27FA"/>
    <w:rsid w:val="000A6D4A"/>
    <w:rsid w:val="000B0F73"/>
    <w:rsid w:val="000B3B50"/>
    <w:rsid w:val="0011633F"/>
    <w:rsid w:val="00133BA0"/>
    <w:rsid w:val="00144046"/>
    <w:rsid w:val="00146CA0"/>
    <w:rsid w:val="00147773"/>
    <w:rsid w:val="00156398"/>
    <w:rsid w:val="0015714F"/>
    <w:rsid w:val="00160472"/>
    <w:rsid w:val="001618C6"/>
    <w:rsid w:val="0016321F"/>
    <w:rsid w:val="001645B2"/>
    <w:rsid w:val="00185F1F"/>
    <w:rsid w:val="00194BB3"/>
    <w:rsid w:val="001A4267"/>
    <w:rsid w:val="001B5734"/>
    <w:rsid w:val="001D74AB"/>
    <w:rsid w:val="00210AAB"/>
    <w:rsid w:val="00213691"/>
    <w:rsid w:val="00240B41"/>
    <w:rsid w:val="0024382B"/>
    <w:rsid w:val="00243FFE"/>
    <w:rsid w:val="00264790"/>
    <w:rsid w:val="002661C1"/>
    <w:rsid w:val="00270279"/>
    <w:rsid w:val="00270A46"/>
    <w:rsid w:val="0027114E"/>
    <w:rsid w:val="00272121"/>
    <w:rsid w:val="0027466E"/>
    <w:rsid w:val="00286DFE"/>
    <w:rsid w:val="002903F4"/>
    <w:rsid w:val="002A306C"/>
    <w:rsid w:val="002A4491"/>
    <w:rsid w:val="002D4E03"/>
    <w:rsid w:val="002E36B7"/>
    <w:rsid w:val="002E4878"/>
    <w:rsid w:val="002E679A"/>
    <w:rsid w:val="002F11E2"/>
    <w:rsid w:val="003045AF"/>
    <w:rsid w:val="00310830"/>
    <w:rsid w:val="00311252"/>
    <w:rsid w:val="00314ECA"/>
    <w:rsid w:val="00324744"/>
    <w:rsid w:val="0033443C"/>
    <w:rsid w:val="00355DA2"/>
    <w:rsid w:val="0037068B"/>
    <w:rsid w:val="003A14A8"/>
    <w:rsid w:val="003C3637"/>
    <w:rsid w:val="003D67B9"/>
    <w:rsid w:val="003D6DC1"/>
    <w:rsid w:val="004136A0"/>
    <w:rsid w:val="00426255"/>
    <w:rsid w:val="00430F6C"/>
    <w:rsid w:val="0044689C"/>
    <w:rsid w:val="004702FD"/>
    <w:rsid w:val="0047673A"/>
    <w:rsid w:val="00482BFA"/>
    <w:rsid w:val="00494CCA"/>
    <w:rsid w:val="00496DB0"/>
    <w:rsid w:val="00497696"/>
    <w:rsid w:val="004A1791"/>
    <w:rsid w:val="004B2574"/>
    <w:rsid w:val="004B2D50"/>
    <w:rsid w:val="004D13B7"/>
    <w:rsid w:val="004D1B71"/>
    <w:rsid w:val="004F6A98"/>
    <w:rsid w:val="005161F8"/>
    <w:rsid w:val="00520736"/>
    <w:rsid w:val="005213E4"/>
    <w:rsid w:val="005217E9"/>
    <w:rsid w:val="00526660"/>
    <w:rsid w:val="00527996"/>
    <w:rsid w:val="0054460A"/>
    <w:rsid w:val="00553644"/>
    <w:rsid w:val="00554C04"/>
    <w:rsid w:val="005621C2"/>
    <w:rsid w:val="005C342B"/>
    <w:rsid w:val="005C3B82"/>
    <w:rsid w:val="005D5F91"/>
    <w:rsid w:val="005E7705"/>
    <w:rsid w:val="005E7835"/>
    <w:rsid w:val="006056C8"/>
    <w:rsid w:val="00611DE9"/>
    <w:rsid w:val="00623BC7"/>
    <w:rsid w:val="006401B9"/>
    <w:rsid w:val="00640B13"/>
    <w:rsid w:val="00662A7D"/>
    <w:rsid w:val="006644D3"/>
    <w:rsid w:val="006703ED"/>
    <w:rsid w:val="0067082E"/>
    <w:rsid w:val="00671604"/>
    <w:rsid w:val="00680FE8"/>
    <w:rsid w:val="00690A57"/>
    <w:rsid w:val="006A3A9F"/>
    <w:rsid w:val="006C4B11"/>
    <w:rsid w:val="007013B7"/>
    <w:rsid w:val="0071043F"/>
    <w:rsid w:val="00715B2F"/>
    <w:rsid w:val="00716709"/>
    <w:rsid w:val="00733571"/>
    <w:rsid w:val="00734EB1"/>
    <w:rsid w:val="007E4FB7"/>
    <w:rsid w:val="007E57EC"/>
    <w:rsid w:val="00825B41"/>
    <w:rsid w:val="00826643"/>
    <w:rsid w:val="00842E2C"/>
    <w:rsid w:val="008547CD"/>
    <w:rsid w:val="00873EEC"/>
    <w:rsid w:val="00875B67"/>
    <w:rsid w:val="008778EB"/>
    <w:rsid w:val="008A3422"/>
    <w:rsid w:val="008A5B24"/>
    <w:rsid w:val="008F330A"/>
    <w:rsid w:val="00911FDB"/>
    <w:rsid w:val="00947AF3"/>
    <w:rsid w:val="00952FC7"/>
    <w:rsid w:val="00957A29"/>
    <w:rsid w:val="009C45E6"/>
    <w:rsid w:val="009F302B"/>
    <w:rsid w:val="00A253F6"/>
    <w:rsid w:val="00A322BD"/>
    <w:rsid w:val="00A367D0"/>
    <w:rsid w:val="00A3755D"/>
    <w:rsid w:val="00A40483"/>
    <w:rsid w:val="00A555A5"/>
    <w:rsid w:val="00A6499C"/>
    <w:rsid w:val="00A658BC"/>
    <w:rsid w:val="00A920CE"/>
    <w:rsid w:val="00A9625D"/>
    <w:rsid w:val="00AA0A39"/>
    <w:rsid w:val="00AB6867"/>
    <w:rsid w:val="00AC792F"/>
    <w:rsid w:val="00AD29B6"/>
    <w:rsid w:val="00AE13F7"/>
    <w:rsid w:val="00AF216D"/>
    <w:rsid w:val="00AF3E98"/>
    <w:rsid w:val="00B11646"/>
    <w:rsid w:val="00B163D4"/>
    <w:rsid w:val="00B17ADF"/>
    <w:rsid w:val="00B23847"/>
    <w:rsid w:val="00B52C51"/>
    <w:rsid w:val="00B54ECB"/>
    <w:rsid w:val="00B6232D"/>
    <w:rsid w:val="00B67D9B"/>
    <w:rsid w:val="00B76CF5"/>
    <w:rsid w:val="00B833FC"/>
    <w:rsid w:val="00B9242B"/>
    <w:rsid w:val="00B94C3C"/>
    <w:rsid w:val="00BB5E45"/>
    <w:rsid w:val="00BC0D15"/>
    <w:rsid w:val="00BC25FF"/>
    <w:rsid w:val="00BC3DA3"/>
    <w:rsid w:val="00BD0B99"/>
    <w:rsid w:val="00BF45F0"/>
    <w:rsid w:val="00C04EBD"/>
    <w:rsid w:val="00C05859"/>
    <w:rsid w:val="00C05ECD"/>
    <w:rsid w:val="00C11B77"/>
    <w:rsid w:val="00C334C2"/>
    <w:rsid w:val="00C3391A"/>
    <w:rsid w:val="00C47F72"/>
    <w:rsid w:val="00C60FA7"/>
    <w:rsid w:val="00C61C47"/>
    <w:rsid w:val="00C62048"/>
    <w:rsid w:val="00C64510"/>
    <w:rsid w:val="00C75F4D"/>
    <w:rsid w:val="00C93D8B"/>
    <w:rsid w:val="00C966EB"/>
    <w:rsid w:val="00CB127A"/>
    <w:rsid w:val="00CF5BA3"/>
    <w:rsid w:val="00CF68DA"/>
    <w:rsid w:val="00D55209"/>
    <w:rsid w:val="00D60E37"/>
    <w:rsid w:val="00D64CF2"/>
    <w:rsid w:val="00D723D8"/>
    <w:rsid w:val="00D7799B"/>
    <w:rsid w:val="00D90109"/>
    <w:rsid w:val="00D967D8"/>
    <w:rsid w:val="00D97453"/>
    <w:rsid w:val="00DB2748"/>
    <w:rsid w:val="00DB438F"/>
    <w:rsid w:val="00DD2F8D"/>
    <w:rsid w:val="00DD4FC8"/>
    <w:rsid w:val="00DE68D6"/>
    <w:rsid w:val="00DF6E8B"/>
    <w:rsid w:val="00E07827"/>
    <w:rsid w:val="00E153CB"/>
    <w:rsid w:val="00E23345"/>
    <w:rsid w:val="00E2580D"/>
    <w:rsid w:val="00E33830"/>
    <w:rsid w:val="00E44F29"/>
    <w:rsid w:val="00E87072"/>
    <w:rsid w:val="00E94998"/>
    <w:rsid w:val="00E96E9A"/>
    <w:rsid w:val="00EA5AE1"/>
    <w:rsid w:val="00EA7445"/>
    <w:rsid w:val="00EB001E"/>
    <w:rsid w:val="00EC1533"/>
    <w:rsid w:val="00EE3341"/>
    <w:rsid w:val="00F05CFC"/>
    <w:rsid w:val="00F1077B"/>
    <w:rsid w:val="00F14E46"/>
    <w:rsid w:val="00F223BB"/>
    <w:rsid w:val="00F345E5"/>
    <w:rsid w:val="00F35921"/>
    <w:rsid w:val="00F4737F"/>
    <w:rsid w:val="00F51D56"/>
    <w:rsid w:val="00F567B6"/>
    <w:rsid w:val="00F74007"/>
    <w:rsid w:val="00F84EE4"/>
    <w:rsid w:val="00F86EFE"/>
    <w:rsid w:val="00F970CA"/>
    <w:rsid w:val="00F97776"/>
    <w:rsid w:val="00F97C28"/>
    <w:rsid w:val="00FA169D"/>
    <w:rsid w:val="00FA1D65"/>
    <w:rsid w:val="00FB2842"/>
    <w:rsid w:val="00FB3683"/>
    <w:rsid w:val="00FC47A0"/>
    <w:rsid w:val="00FD3E72"/>
    <w:rsid w:val="00FE5E3C"/>
    <w:rsid w:val="00FF1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customStyle="1" w:styleId="ConsPlusTitle">
    <w:name w:val="ConsPlusTitle"/>
    <w:rsid w:val="00F84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r="http://schemas.openxmlformats.org/officeDocument/2006/relationships" xmlns:w="http://schemas.openxmlformats.org/wordprocessingml/2006/main">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LOGPfaYmWTuDyX6L3OiQfqS6xunjyXarQzeF6sNsmgc=</DigestValue>
    </Reference>
    <Reference URI="#idOfficeObject" Type="http://www.w3.org/2000/09/xmldsig#Object">
      <DigestMethod Algorithm="http://www.w3.org/2001/04/xmldsig-more#gostr3411"/>
      <DigestValue>sAgshX7ieCPMP0XhSO4SQz6i3cJ36I/BhultRg3vUY4=</DigestValue>
    </Reference>
  </SignedInfo>
  <SignatureValue>
    qPA0NpX49LGndsNzfAiP15lM5/O5L/GCTqmrwWwFrbDzy4nmWk0Yefol+i3q3lwEpBqIGswe
    +QuYniI4NhGo2w==
  </SignatureValue>
  <KeyInfo>
    <X509Data>
      <X509Certificate>
          MIIH3jCCB42gAwIBAgIKEELM5AAEAAAJtDAIBgYqhQMCAgMwgfgxGDAWBgUqhQNkARINMTEy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0KMg0JvQniAi0J7QrdCfIjAeFw0xNjEwMjcwODQ3MDBaFw0xNzEwMjcwODU3MDBaMIICUjEW
          MBQGBSqFA2QDEgsxNTI5NjE3NzI4NzEYMBYGBSqFA2QBEg0xMDU0NzAwMzI2MTg1MRowGAYI
          KoUDA4EDAQESDDAwNDcwNjAyMzk0NTEhMB8GCSqGSIb3DQEJARYSbmF6aWFhZG1AeWFuZGV4
          LnJ1MQswCQYDVQQGEwJSVTE5MDcGA1UECB4wADQANwAgBBsENQQ9BDgEPQQzBEAEMAQ0BEEE
          OgQwBE8AIAQ+BDEEOwQwBEEEQgRMMRswGQYDVQQHHhIEPwQzBEIALgQdBDAENwQ4BE8xZzBl
          BgNVBAoeXgQQBDQEPAQ4BD0EOARBBEIEQAQwBEYEOARPACAEHAQeACAEHQQwBDcEOAQ1BDIE
          QQQ6BD4ENQAgBDMEPgRABD4ENARBBDoEPgQ1ACAEPwQ+BEEENQQ7BDUEPQQ4BDUxZzBlBgNV
          BAMeXgQQBDQEPAQ4BD0EOARBBEIEQAQwBEYEOARPACAEHAQeACAEHQQwBDcEOAQ1BDIEQQQ6
          BD4ENQAgBDMEPgRABD4ENARBBDoEPgQ1ACAEPwQ+BEEENQQ7BDUEPQQ4BDUxOTA3BgNVBAke
          MAQ/BEAALgQoBDoEPgQ7BEwEPQRLBDkALAAgBDQALgAxADAALAAgBDsEOARCAC4EEDEvMC0G
          A1UEDB4mBBMEOwQwBDIEMAAgBDAENAQ8BDgEPQQ4BEEEQgRABDAERgQ4BDgxIzAhBgNVBCoe
          GgQeBDsENQQzACAEGAQyBDAEPQQ+BDIEOARHMRcwFQYDVQQEHg4EGgQ4BDEEMAQ9BD4EMjBj
          MBwGBiqFAwICEzASBgcqhQMCAiQABgcqhQMCAh4BA0MABEA8pKhWu+eXxBokah5SbSzuwW+s
          dJXB6pMquuuGZxvjczfrUVCmsp0PRdQOMcDmaQQOq7njd/fAH5EvmVt/Ou4bo4IDmDCCA5Qw
          DgYDVR0PAQH/BAQDAgTwMB0GA1UdJQQWMBQGCCsGAQUFBwMEBggrBgEFBQcDAjAdBgNVHQ4E
          FgQU/yZtlWHW/UMK0YsBt9KYqiLXJcUwggE2BgNVHSMEggEtMIIBKYAUBk/z0vZcifJbzNZk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i57xL6xCa05wctyGuDBWBgNVHR8ETzBNMCWgI6Ahhh9odHRwOi8vY2EubGVub2JsLnJ1L2Ut
          Z292LTQuY3JsMCSgIqAghh5odHRwOi8vdWNsby5zcGIucnUvZS1nb3YtNC5jcmwwZwYIKwYB
          BQUHAQEEWzBZMCsGCCsGAQUFBzAChh9odHRwOi8vY2EubGVub2JsLnJ1L2UtZ292LTQuY2Vy
          MCoGCCsGAQUFBzAChh5odHRwOi8vdWNsby5zcGIucnUvZS1nb3YtNC5jZXIwKwYDVR0QBCQw
          IoAPMjAxNjEwMjcwODQ3MDBagQ8yMDE3MTAyNzA4NDcwMFowEwYDVR0gBAwwCjAIBgYqhQNk
          cQEwNAYFKoUDZG8EKwwp0JrRgNC40L/RgtC+0J/RgNC+IENTUCAo0LLQtdGA0YHQuNGPIDMu
          NikwgdAGBSqFA2RwBIHGMIHDDCsi0JrRgNC40L/RgtC+0J/RgNC+IENTUCIgKNCy0LXRgNGB
          0LjRjyAzLjYpDFYi0KPQtNC+0YHRgtC+0LLQtdGA0Y/RjtGJ0LjQuSDRhtC10L3RgtGAICLQ
          mtGA0LjQv9GC0L7Qn9GA0L4g0KPQpiIg0LLQtdGA0YHQuNC4IDEuNSBSMgwd0KHQpC8xMjQt
          MjczOCDQvtGCIDAxLjA3LjIwMTUMHdCh0KQvMTI4LTI3Njgg0L7RgiAzMS4xMi4yMDE1MAgG
          BiqFAwICAwNBAI8lh6muGjNUoMy02EHBvzomwmUZ2CHPAEO+RutYrVI6+Y91Xd4+mbaJN/jK
          krGipsy7bJYMqZdG7KhXvLl+UXM=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SfO1nFQFUxAVyKsUo0hBkTKSLpI=</DigestValue>
      </Reference>
      <Reference URI="/word/document.xml?ContentType=application/vnd.openxmlformats-officedocument.wordprocessingml.document.main+xml">
        <DigestMethod Algorithm="http://www.w3.org/2000/09/xmldsig#sha1"/>
        <DigestValue>qYQ+NQzbXcxijJRnJhLLo1QyW98=</DigestValue>
      </Reference>
      <Reference URI="/word/embeddings/oleObject1.bin?ContentType=application/vnd.openxmlformats-officedocument.oleObject">
        <DigestMethod Algorithm="http://www.w3.org/2000/09/xmldsig#sha1"/>
        <DigestValue>4ZXdWQpjUtrmhNXKTfTBOh7isRY=</DigestValue>
      </Reference>
      <Reference URI="/word/endnotes.xml?ContentType=application/vnd.openxmlformats-officedocument.wordprocessingml.endnotes+xml">
        <DigestMethod Algorithm="http://www.w3.org/2000/09/xmldsig#sha1"/>
        <DigestValue>ggwWinTxjjbXAI/Wdp7aP4UCwtU=</DigestValue>
      </Reference>
      <Reference URI="/word/fontTable.xml?ContentType=application/vnd.openxmlformats-officedocument.wordprocessingml.fontTable+xml">
        <DigestMethod Algorithm="http://www.w3.org/2000/09/xmldsig#sha1"/>
        <DigestValue>01Q9/TTZ/H3yx4n6UbJ0osCk3NY=</DigestValue>
      </Reference>
      <Reference URI="/word/footer1.xml?ContentType=application/vnd.openxmlformats-officedocument.wordprocessingml.footer+xml">
        <DigestMethod Algorithm="http://www.w3.org/2000/09/xmldsig#sha1"/>
        <DigestValue>XpYSxmZOGPhEgZRWEnDsKSKtNc8=</DigestValue>
      </Reference>
      <Reference URI="/word/footer2.xml?ContentType=application/vnd.openxmlformats-officedocument.wordprocessingml.footer+xml">
        <DigestMethod Algorithm="http://www.w3.org/2000/09/xmldsig#sha1"/>
        <DigestValue>CZw8D3IjyemP1Aai34LfHQL3a8E=</DigestValue>
      </Reference>
      <Reference URI="/word/footnotes.xml?ContentType=application/vnd.openxmlformats-officedocument.wordprocessingml.footnotes+xml">
        <DigestMethod Algorithm="http://www.w3.org/2000/09/xmldsig#sha1"/>
        <DigestValue>f+KThlhPO2uipoMnkrnCel7Ep2Q=</DigestValue>
      </Reference>
      <Reference URI="/word/header1.xml?ContentType=application/vnd.openxmlformats-officedocument.wordprocessingml.header+xml">
        <DigestMethod Algorithm="http://www.w3.org/2000/09/xmldsig#sha1"/>
        <DigestValue>99q1Tc5bGtCVptaoqPy0WZumDgM=</DigestValue>
      </Reference>
      <Reference URI="/word/header2.xml?ContentType=application/vnd.openxmlformats-officedocument.wordprocessingml.header+xml">
        <DigestMethod Algorithm="http://www.w3.org/2000/09/xmldsig#sha1"/>
        <DigestValue>7VcmKqnTTF2oW3ZjLBX2X5Ku15c=</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b4RUd44erhsrAfstejW5PFhXM4U=</DigestValue>
      </Reference>
      <Reference URI="/word/settings.xml?ContentType=application/vnd.openxmlformats-officedocument.wordprocessingml.settings+xml">
        <DigestMethod Algorithm="http://www.w3.org/2000/09/xmldsig#sha1"/>
        <DigestValue>Ia/IBpgKB8PAN4N0B6AsdikqUKA=</DigestValue>
      </Reference>
      <Reference URI="/word/styles.xml?ContentType=application/vnd.openxmlformats-officedocument.wordprocessingml.styles+xml">
        <DigestMethod Algorithm="http://www.w3.org/2000/09/xmldsig#sha1"/>
        <DigestValue>gfTop8flNXVy+EfgV3WNsq1mLDY=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kzTTvsnhDEonf2slorFomDN7kzk=</DigestValue>
      </Reference>
    </Manifest>
    <SignatureProperties>
      <SignatureProperty Id="idSignatureTime" Target="#idPackageSignature">
        <mdssi:SignatureTime>
          <mdssi:Format>YYYY-MM-DDThh:mm:ssTZD</mdssi:Format>
          <mdssi:Value>2017-03-21T14:08:05Z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FA97-93E7-4BF8-96C3-97F53414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User</cp:lastModifiedBy>
  <cp:revision>3</cp:revision>
  <cp:lastPrinted>2016-11-18T12:35:00Z</cp:lastPrinted>
  <dcterms:created xsi:type="dcterms:W3CDTF">2017-02-08T11:19:00Z</dcterms:created>
  <dcterms:modified xsi:type="dcterms:W3CDTF">2017-03-21T14:08:00Z</dcterms:modified>
</cp:coreProperties>
</file>