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75" w:rsidRDefault="00F17375" w:rsidP="00F17375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713362901" r:id="rId8"/>
        </w:object>
      </w:r>
    </w:p>
    <w:p w:rsidR="00F17375" w:rsidRPr="00F678B1" w:rsidRDefault="00F17375" w:rsidP="00F17375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F17375" w:rsidRPr="00F678B1" w:rsidRDefault="00F17375" w:rsidP="00F17375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F17375" w:rsidRDefault="00F17375" w:rsidP="00F17375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F17375" w:rsidRPr="00F678B1" w:rsidRDefault="00F17375" w:rsidP="00F17375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F17375" w:rsidRDefault="00F17375" w:rsidP="00F17375">
      <w:pPr>
        <w:jc w:val="center"/>
      </w:pPr>
    </w:p>
    <w:p w:rsidR="006C10E2" w:rsidRDefault="006C10E2" w:rsidP="00F17375">
      <w:pPr>
        <w:jc w:val="center"/>
      </w:pPr>
    </w:p>
    <w:p w:rsidR="00F17375" w:rsidRPr="00F678B1" w:rsidRDefault="00F17375" w:rsidP="00F17375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F17375" w:rsidRDefault="00F17375" w:rsidP="00F17375">
      <w:pPr>
        <w:jc w:val="center"/>
        <w:rPr>
          <w:sz w:val="28"/>
          <w:szCs w:val="28"/>
        </w:rPr>
      </w:pPr>
    </w:p>
    <w:p w:rsidR="006C10E2" w:rsidRDefault="006C10E2" w:rsidP="00F17375">
      <w:pPr>
        <w:jc w:val="center"/>
        <w:rPr>
          <w:sz w:val="28"/>
          <w:szCs w:val="28"/>
        </w:rPr>
      </w:pPr>
    </w:p>
    <w:p w:rsidR="00F17375" w:rsidRDefault="00F17375" w:rsidP="00F17375">
      <w:pPr>
        <w:jc w:val="center"/>
        <w:rPr>
          <w:b/>
        </w:rPr>
      </w:pPr>
      <w:r w:rsidRPr="00F678B1">
        <w:rPr>
          <w:b/>
        </w:rPr>
        <w:t xml:space="preserve">от </w:t>
      </w:r>
      <w:r w:rsidR="00ED7188">
        <w:rPr>
          <w:b/>
        </w:rPr>
        <w:t>21</w:t>
      </w:r>
      <w:r w:rsidRPr="00F678B1">
        <w:rPr>
          <w:b/>
        </w:rPr>
        <w:t xml:space="preserve"> </w:t>
      </w:r>
      <w:r>
        <w:rPr>
          <w:b/>
        </w:rPr>
        <w:t xml:space="preserve">апреля </w:t>
      </w:r>
      <w:r w:rsidRPr="00F678B1">
        <w:rPr>
          <w:b/>
        </w:rPr>
        <w:t xml:space="preserve"> 20</w:t>
      </w:r>
      <w:r>
        <w:rPr>
          <w:b/>
        </w:rPr>
        <w:t xml:space="preserve">22 </w:t>
      </w:r>
      <w:r w:rsidRPr="00F678B1">
        <w:rPr>
          <w:b/>
        </w:rPr>
        <w:t xml:space="preserve"> года   № </w:t>
      </w:r>
      <w:r w:rsidR="00ED7188">
        <w:rPr>
          <w:b/>
        </w:rPr>
        <w:t>82</w:t>
      </w:r>
      <w:r>
        <w:rPr>
          <w:b/>
        </w:rPr>
        <w:t xml:space="preserve"> </w:t>
      </w:r>
    </w:p>
    <w:p w:rsidR="00F17375" w:rsidRDefault="00F17375" w:rsidP="00F17375">
      <w:pPr>
        <w:jc w:val="center"/>
        <w:rPr>
          <w:b/>
        </w:rPr>
      </w:pPr>
    </w:p>
    <w:p w:rsidR="00F17375" w:rsidRDefault="00F17375" w:rsidP="00F17375">
      <w:pPr>
        <w:jc w:val="center"/>
        <w:rPr>
          <w:b/>
        </w:rPr>
      </w:pPr>
    </w:p>
    <w:p w:rsidR="00F17375" w:rsidRDefault="00F17375" w:rsidP="00F17375">
      <w:pPr>
        <w:pStyle w:val="2"/>
        <w:rPr>
          <w:sz w:val="24"/>
        </w:rPr>
      </w:pPr>
      <w:r w:rsidRPr="005B7711">
        <w:rPr>
          <w:sz w:val="24"/>
        </w:rPr>
        <w:t xml:space="preserve">Об  утверждении Положения о Назиевском  городском  звене  Ленинградской областной подсистемы  </w:t>
      </w:r>
      <w:r>
        <w:rPr>
          <w:sz w:val="24"/>
        </w:rPr>
        <w:t xml:space="preserve">единой государственной системы предупреждения и ликвидации чрезвычайных ситуаций </w:t>
      </w:r>
      <w:r w:rsidRPr="005B7711">
        <w:rPr>
          <w:sz w:val="24"/>
        </w:rPr>
        <w:t xml:space="preserve">  муниципального образования  Назиевское городское поселение муниципального образования Кировский </w:t>
      </w:r>
    </w:p>
    <w:p w:rsidR="00F17375" w:rsidRDefault="00F17375" w:rsidP="00F17375">
      <w:pPr>
        <w:pStyle w:val="2"/>
        <w:rPr>
          <w:sz w:val="24"/>
        </w:rPr>
      </w:pPr>
      <w:r w:rsidRPr="005B7711">
        <w:rPr>
          <w:sz w:val="24"/>
        </w:rPr>
        <w:t xml:space="preserve">муниципальный район Ленинградской области </w:t>
      </w:r>
    </w:p>
    <w:p w:rsidR="00F17375" w:rsidRDefault="00F17375" w:rsidP="00F17375"/>
    <w:p w:rsidR="006C10E2" w:rsidRDefault="006C10E2" w:rsidP="00F17375"/>
    <w:p w:rsidR="00493EE0" w:rsidRDefault="007F6F6A" w:rsidP="00493EE0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В соответствии </w:t>
      </w:r>
      <w:r w:rsidR="00493EE0">
        <w:rPr>
          <w:sz w:val="28"/>
          <w:szCs w:val="28"/>
        </w:rPr>
        <w:t xml:space="preserve">с Федеральным законом от 30.12.2021 года № 459-ФЗ "О внесении изменений в Федеральный закон </w:t>
      </w:r>
      <w:r w:rsidRPr="007F6F6A"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F6F6A">
          <w:rPr>
            <w:sz w:val="28"/>
            <w:szCs w:val="28"/>
          </w:rPr>
          <w:t>1994 г</w:t>
        </w:r>
      </w:smartTag>
      <w:r w:rsidRPr="007F6F6A">
        <w:rPr>
          <w:sz w:val="28"/>
          <w:szCs w:val="28"/>
        </w:rPr>
        <w:t>. № 68 –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Областным законом от 13 ноября 2003г. № 93-оз «О защите населения и территории Ленинградской области от чрезвычайных ситуаций природного и техногенного характера», постановлением Правительства Ленинградской области от 18 августа 2004г. № 160 «Об утверждении Положения о территориальной подсистеме Ленинградской области предупреждения и ликвидации чрезвычайных ситуаций», в целях совершенствования деятельности Кировского районного звена Ленинградской областной подсистемы единой государственной системы предупреждения и ликвидации чрезвычайных ситуаций:</w:t>
      </w:r>
    </w:p>
    <w:p w:rsidR="00493EE0" w:rsidRDefault="00514C61" w:rsidP="00514C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6F6A" w:rsidRPr="00493EE0">
        <w:rPr>
          <w:sz w:val="28"/>
          <w:szCs w:val="28"/>
        </w:rPr>
        <w:t>. Утвердить Положение о Назиевском городском звене Ленинградской областной подсистемы единой государственной системы предупреждения и ликвидации чрезвычайных ситуаций согласно приложению.</w:t>
      </w:r>
    </w:p>
    <w:p w:rsidR="007F6F6A" w:rsidRPr="00493EE0" w:rsidRDefault="007F6F6A" w:rsidP="00514C61">
      <w:pPr>
        <w:ind w:firstLine="851"/>
        <w:jc w:val="both"/>
        <w:rPr>
          <w:sz w:val="28"/>
          <w:szCs w:val="28"/>
        </w:rPr>
      </w:pPr>
      <w:r w:rsidRPr="00493EE0">
        <w:t xml:space="preserve"> </w:t>
      </w:r>
      <w:r w:rsidRPr="00493EE0">
        <w:rPr>
          <w:sz w:val="28"/>
          <w:szCs w:val="28"/>
        </w:rPr>
        <w:t xml:space="preserve">2. </w:t>
      </w:r>
      <w:r w:rsidRPr="00493EE0">
        <w:rPr>
          <w:szCs w:val="28"/>
        </w:rPr>
        <w:t xml:space="preserve"> </w:t>
      </w:r>
      <w:r w:rsidRPr="00493EE0">
        <w:rPr>
          <w:sz w:val="28"/>
          <w:szCs w:val="28"/>
        </w:rPr>
        <w:t xml:space="preserve">Постановление администрации МО Назиевское городское поселение от 14.03.2013года № 53  </w:t>
      </w:r>
      <w:r w:rsidR="00ED7188">
        <w:rPr>
          <w:sz w:val="28"/>
          <w:szCs w:val="28"/>
        </w:rPr>
        <w:t>«</w:t>
      </w:r>
      <w:r w:rsidRPr="00493EE0">
        <w:rPr>
          <w:sz w:val="28"/>
          <w:szCs w:val="28"/>
        </w:rPr>
        <w:t>Об  утверждении Положения о Назиевском  городском  звене  Ленинградской областной подсистемы  единой государственной системы предупреждения и ликвидации чрезвычайных ситуаций   муниципального образования  Назиевское городское поселение муниципального образования Кировский муниципальный район Ленинградской области</w:t>
      </w:r>
      <w:r w:rsidR="00ED7188">
        <w:rPr>
          <w:szCs w:val="28"/>
        </w:rPr>
        <w:t>»</w:t>
      </w:r>
      <w:r w:rsidRPr="00493EE0">
        <w:rPr>
          <w:szCs w:val="28"/>
        </w:rPr>
        <w:t xml:space="preserve"> </w:t>
      </w:r>
      <w:r w:rsidRPr="00493EE0">
        <w:rPr>
          <w:sz w:val="28"/>
          <w:szCs w:val="28"/>
        </w:rPr>
        <w:t xml:space="preserve">считать утратившим силу. </w:t>
      </w:r>
    </w:p>
    <w:p w:rsidR="007F6F6A" w:rsidRPr="007F6F6A" w:rsidRDefault="007F6F6A" w:rsidP="00514C61">
      <w:pPr>
        <w:ind w:firstLine="851"/>
        <w:rPr>
          <w:sz w:val="28"/>
          <w:szCs w:val="28"/>
        </w:rPr>
      </w:pPr>
      <w:r w:rsidRPr="007F6F6A">
        <w:rPr>
          <w:sz w:val="28"/>
          <w:szCs w:val="28"/>
        </w:rPr>
        <w:t xml:space="preserve">    </w:t>
      </w:r>
    </w:p>
    <w:p w:rsidR="00ED7188" w:rsidRDefault="00514C61" w:rsidP="00514C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93EE0" w:rsidRPr="00390BCF" w:rsidRDefault="00514C61" w:rsidP="00514C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493EE0" w:rsidRPr="00390BCF">
        <w:rPr>
          <w:sz w:val="28"/>
          <w:szCs w:val="28"/>
        </w:rPr>
        <w:t>Постановление подлежит официальному опубликованию в газете «Назиевский Вестник» и размещению на официальном сайте МО Назиевское городское поселение в сети «Интернет» (</w:t>
      </w:r>
      <w:r w:rsidR="00493EE0" w:rsidRPr="00390BCF">
        <w:rPr>
          <w:sz w:val="28"/>
          <w:szCs w:val="28"/>
          <w:lang w:val="en-US"/>
        </w:rPr>
        <w:t>http</w:t>
      </w:r>
      <w:r w:rsidR="00493EE0" w:rsidRPr="00390BCF">
        <w:rPr>
          <w:sz w:val="28"/>
          <w:szCs w:val="28"/>
        </w:rPr>
        <w:t>://</w:t>
      </w:r>
      <w:r w:rsidR="00493EE0" w:rsidRPr="00390BCF">
        <w:rPr>
          <w:sz w:val="28"/>
          <w:szCs w:val="28"/>
          <w:lang w:val="en-US"/>
        </w:rPr>
        <w:t>nazia</w:t>
      </w:r>
      <w:r w:rsidR="00493EE0" w:rsidRPr="00390BCF">
        <w:rPr>
          <w:sz w:val="28"/>
          <w:szCs w:val="28"/>
        </w:rPr>
        <w:t>.</w:t>
      </w:r>
      <w:r w:rsidR="00493EE0" w:rsidRPr="00390BCF">
        <w:rPr>
          <w:sz w:val="28"/>
          <w:szCs w:val="28"/>
          <w:lang w:val="en-US"/>
        </w:rPr>
        <w:t>lenobl</w:t>
      </w:r>
      <w:r w:rsidR="00493EE0" w:rsidRPr="00390BCF">
        <w:rPr>
          <w:sz w:val="28"/>
          <w:szCs w:val="28"/>
        </w:rPr>
        <w:t>.</w:t>
      </w:r>
      <w:r w:rsidR="00493EE0" w:rsidRPr="00390BCF">
        <w:rPr>
          <w:sz w:val="28"/>
          <w:szCs w:val="28"/>
          <w:lang w:val="en-US"/>
        </w:rPr>
        <w:t>ru</w:t>
      </w:r>
      <w:r w:rsidR="00493EE0" w:rsidRPr="00390BCF">
        <w:rPr>
          <w:sz w:val="28"/>
          <w:szCs w:val="28"/>
        </w:rPr>
        <w:t>/).</w:t>
      </w:r>
    </w:p>
    <w:p w:rsidR="00493EE0" w:rsidRPr="00E14DDB" w:rsidRDefault="00493EE0" w:rsidP="00514C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C61">
        <w:rPr>
          <w:sz w:val="28"/>
          <w:szCs w:val="28"/>
        </w:rPr>
        <w:t>4</w:t>
      </w:r>
      <w:r w:rsidRPr="00E14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D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E14DDB">
        <w:rPr>
          <w:sz w:val="28"/>
          <w:szCs w:val="28"/>
        </w:rPr>
        <w:t xml:space="preserve"> его официального опубликования.</w:t>
      </w:r>
    </w:p>
    <w:p w:rsidR="00493EE0" w:rsidRDefault="00493EE0" w:rsidP="00514C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C61">
        <w:rPr>
          <w:sz w:val="28"/>
          <w:szCs w:val="28"/>
        </w:rPr>
        <w:t>5</w:t>
      </w:r>
      <w:r w:rsidRPr="007D436B">
        <w:rPr>
          <w:sz w:val="28"/>
          <w:szCs w:val="28"/>
        </w:rPr>
        <w:t xml:space="preserve">.  Контроль за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7F6F6A" w:rsidRDefault="007F6F6A" w:rsidP="007F6F6A">
      <w:pPr>
        <w:ind w:firstLine="748"/>
        <w:jc w:val="both"/>
        <w:rPr>
          <w:sz w:val="28"/>
          <w:szCs w:val="28"/>
        </w:rPr>
      </w:pPr>
    </w:p>
    <w:p w:rsidR="00514C61" w:rsidRPr="007F6F6A" w:rsidRDefault="00514C61" w:rsidP="007F6F6A">
      <w:pPr>
        <w:ind w:firstLine="748"/>
        <w:jc w:val="both"/>
        <w:rPr>
          <w:sz w:val="28"/>
          <w:szCs w:val="28"/>
        </w:rPr>
      </w:pPr>
    </w:p>
    <w:p w:rsidR="007F6F6A" w:rsidRPr="007F6F6A" w:rsidRDefault="007F6F6A" w:rsidP="007F6F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F6F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F6F6A">
        <w:rPr>
          <w:sz w:val="28"/>
          <w:szCs w:val="28"/>
        </w:rPr>
        <w:t xml:space="preserve"> администрации                            </w:t>
      </w:r>
      <w:r>
        <w:rPr>
          <w:sz w:val="28"/>
          <w:szCs w:val="28"/>
        </w:rPr>
        <w:t xml:space="preserve">        </w:t>
      </w:r>
      <w:r w:rsidR="00ED71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7F6F6A">
        <w:rPr>
          <w:sz w:val="28"/>
          <w:szCs w:val="28"/>
        </w:rPr>
        <w:t xml:space="preserve">   </w:t>
      </w:r>
      <w:r>
        <w:rPr>
          <w:sz w:val="28"/>
          <w:szCs w:val="28"/>
        </w:rPr>
        <w:t>С.П. Басков</w:t>
      </w:r>
      <w:r w:rsidRPr="007F6F6A">
        <w:rPr>
          <w:sz w:val="28"/>
          <w:szCs w:val="28"/>
        </w:rPr>
        <w:t xml:space="preserve">                                       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6C10E2" w:rsidRDefault="006C10E2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514C61" w:rsidRDefault="00514C61" w:rsidP="00514C61">
      <w:r>
        <w:rPr>
          <w:sz w:val="22"/>
          <w:szCs w:val="22"/>
        </w:rPr>
        <w:t>Разослано: дело,</w:t>
      </w:r>
      <w:r w:rsidRPr="007D436B">
        <w:t xml:space="preserve">  газета «Назиевский вестник»,   Прокуратур</w:t>
      </w:r>
      <w:r>
        <w:t>а</w:t>
      </w:r>
    </w:p>
    <w:p w:rsidR="00ED7188" w:rsidRDefault="00ED7188" w:rsidP="00514C61"/>
    <w:p w:rsidR="007F6F6A" w:rsidRPr="00ED7188" w:rsidRDefault="007F6F6A" w:rsidP="00ED7188">
      <w:pPr>
        <w:ind w:left="4678"/>
        <w:jc w:val="center"/>
        <w:rPr>
          <w:b/>
        </w:rPr>
      </w:pPr>
      <w:r w:rsidRPr="00ED7188">
        <w:rPr>
          <w:b/>
        </w:rPr>
        <w:lastRenderedPageBreak/>
        <w:t>УТВЕРЖДЕНО</w:t>
      </w:r>
    </w:p>
    <w:p w:rsidR="00ED7188" w:rsidRDefault="007F6F6A" w:rsidP="00ED7188">
      <w:pPr>
        <w:ind w:left="4678"/>
        <w:jc w:val="center"/>
        <w:rPr>
          <w:b/>
        </w:rPr>
      </w:pPr>
      <w:r w:rsidRPr="00ED7188">
        <w:rPr>
          <w:b/>
        </w:rPr>
        <w:t>постановлением администрации</w:t>
      </w:r>
    </w:p>
    <w:p w:rsidR="007F6F6A" w:rsidRPr="00ED7188" w:rsidRDefault="007F6F6A" w:rsidP="00ED7188">
      <w:pPr>
        <w:ind w:left="4678"/>
        <w:jc w:val="center"/>
        <w:rPr>
          <w:b/>
        </w:rPr>
      </w:pPr>
      <w:r w:rsidRPr="00ED7188">
        <w:rPr>
          <w:b/>
        </w:rPr>
        <w:t>МО Назиевское городское поселение</w:t>
      </w:r>
    </w:p>
    <w:p w:rsidR="007F6F6A" w:rsidRPr="00ED7188" w:rsidRDefault="007F6F6A" w:rsidP="00ED7188">
      <w:pPr>
        <w:ind w:left="4678"/>
        <w:jc w:val="center"/>
        <w:rPr>
          <w:b/>
        </w:rPr>
      </w:pPr>
      <w:r w:rsidRPr="00ED7188">
        <w:rPr>
          <w:b/>
        </w:rPr>
        <w:t xml:space="preserve">от  </w:t>
      </w:r>
      <w:r w:rsidR="00ED7188">
        <w:rPr>
          <w:b/>
        </w:rPr>
        <w:t xml:space="preserve">21 </w:t>
      </w:r>
      <w:r w:rsidRPr="00ED7188">
        <w:rPr>
          <w:b/>
        </w:rPr>
        <w:t>апреля 2022г. №</w:t>
      </w:r>
      <w:r w:rsidR="00ED7188">
        <w:rPr>
          <w:b/>
        </w:rPr>
        <w:t>82</w:t>
      </w:r>
    </w:p>
    <w:p w:rsidR="007F6F6A" w:rsidRPr="00ED7188" w:rsidRDefault="007F6F6A" w:rsidP="00ED7188">
      <w:pPr>
        <w:ind w:left="4678"/>
        <w:jc w:val="center"/>
        <w:rPr>
          <w:b/>
        </w:rPr>
      </w:pPr>
      <w:r w:rsidRPr="00ED7188">
        <w:rPr>
          <w:b/>
        </w:rPr>
        <w:t>(приложение)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</w:p>
    <w:p w:rsidR="00ED7188" w:rsidRDefault="00ED7188" w:rsidP="006C10E2">
      <w:pPr>
        <w:tabs>
          <w:tab w:val="left" w:pos="5143"/>
        </w:tabs>
        <w:jc w:val="center"/>
        <w:rPr>
          <w:b/>
          <w:sz w:val="28"/>
          <w:szCs w:val="28"/>
        </w:rPr>
      </w:pPr>
    </w:p>
    <w:p w:rsidR="007F6F6A" w:rsidRPr="007F6F6A" w:rsidRDefault="007F6F6A" w:rsidP="006C10E2">
      <w:pPr>
        <w:tabs>
          <w:tab w:val="left" w:pos="5143"/>
        </w:tabs>
        <w:jc w:val="center"/>
        <w:rPr>
          <w:b/>
          <w:sz w:val="28"/>
          <w:szCs w:val="28"/>
        </w:rPr>
      </w:pPr>
      <w:r w:rsidRPr="007F6F6A">
        <w:rPr>
          <w:b/>
          <w:sz w:val="28"/>
          <w:szCs w:val="28"/>
        </w:rPr>
        <w:t>Положение</w:t>
      </w:r>
    </w:p>
    <w:p w:rsidR="00ED7188" w:rsidRDefault="006C10E2" w:rsidP="006C10E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7F6F6A" w:rsidRPr="007F6F6A">
        <w:rPr>
          <w:rFonts w:ascii="Times New Roman" w:hAnsi="Times New Roman" w:cs="Times New Roman"/>
          <w:color w:val="auto"/>
        </w:rPr>
        <w:t xml:space="preserve"> Назиевском городском  звене </w:t>
      </w:r>
      <w:r w:rsidR="00ED7188" w:rsidRPr="007F6F6A">
        <w:rPr>
          <w:rFonts w:ascii="Times New Roman" w:hAnsi="Times New Roman" w:cs="Times New Roman"/>
          <w:color w:val="auto"/>
        </w:rPr>
        <w:t>Ленинградской областной</w:t>
      </w:r>
      <w:r w:rsidR="00ED7188">
        <w:rPr>
          <w:rFonts w:ascii="Times New Roman" w:hAnsi="Times New Roman" w:cs="Times New Roman"/>
          <w:color w:val="auto"/>
        </w:rPr>
        <w:t xml:space="preserve"> </w:t>
      </w:r>
      <w:r w:rsidR="00ED7188" w:rsidRPr="007F6F6A">
        <w:rPr>
          <w:rFonts w:ascii="Times New Roman" w:hAnsi="Times New Roman" w:cs="Times New Roman"/>
          <w:color w:val="auto"/>
        </w:rPr>
        <w:t xml:space="preserve"> </w:t>
      </w:r>
    </w:p>
    <w:p w:rsidR="007F6F6A" w:rsidRDefault="007F6F6A" w:rsidP="006C10E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F6F6A">
        <w:rPr>
          <w:rFonts w:ascii="Times New Roman" w:hAnsi="Times New Roman" w:cs="Times New Roman"/>
          <w:color w:val="auto"/>
        </w:rPr>
        <w:t>подсистемы единой государственной системы предупреждения</w:t>
      </w:r>
      <w:r w:rsidR="00ED7188">
        <w:rPr>
          <w:rFonts w:ascii="Times New Roman" w:hAnsi="Times New Roman" w:cs="Times New Roman"/>
          <w:color w:val="auto"/>
        </w:rPr>
        <w:t xml:space="preserve"> </w:t>
      </w:r>
      <w:r w:rsidRPr="007F6F6A">
        <w:rPr>
          <w:rFonts w:ascii="Times New Roman" w:hAnsi="Times New Roman" w:cs="Times New Roman"/>
          <w:color w:val="auto"/>
        </w:rPr>
        <w:t xml:space="preserve"> и ликвидации чрезвычайных ситуаций </w:t>
      </w:r>
    </w:p>
    <w:p w:rsidR="006C10E2" w:rsidRDefault="006C10E2" w:rsidP="006C10E2"/>
    <w:p w:rsidR="00ED7188" w:rsidRPr="006C10E2" w:rsidRDefault="00ED7188" w:rsidP="006C10E2"/>
    <w:p w:rsidR="007F6F6A" w:rsidRPr="007F6F6A" w:rsidRDefault="007F6F6A" w:rsidP="006C10E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F6F6A">
        <w:rPr>
          <w:rFonts w:ascii="Times New Roman" w:hAnsi="Times New Roman" w:cs="Times New Roman"/>
          <w:b w:val="0"/>
          <w:color w:val="auto"/>
        </w:rPr>
        <w:t xml:space="preserve">1. Положение о </w:t>
      </w:r>
      <w:r>
        <w:rPr>
          <w:rFonts w:ascii="Times New Roman" w:hAnsi="Times New Roman" w:cs="Times New Roman"/>
          <w:b w:val="0"/>
          <w:color w:val="auto"/>
        </w:rPr>
        <w:t>Назиевском  городском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звене Ленинградской областной подсистемы единой государственной системы предупреждения и ликвидации чрезвычайных ситуаций (далее – Положение)</w:t>
      </w:r>
      <w:r w:rsidRPr="007F6F6A">
        <w:rPr>
          <w:rFonts w:ascii="Times New Roman" w:hAnsi="Times New Roman" w:cs="Times New Roman"/>
          <w:color w:val="auto"/>
        </w:rPr>
        <w:t xml:space="preserve"> </w:t>
      </w:r>
      <w:r w:rsidRPr="007F6F6A">
        <w:rPr>
          <w:rFonts w:ascii="Times New Roman" w:hAnsi="Times New Roman" w:cs="Times New Roman"/>
          <w:b w:val="0"/>
          <w:color w:val="auto"/>
        </w:rPr>
        <w:t xml:space="preserve">определяет порядок организации и функционирования </w:t>
      </w:r>
      <w:r>
        <w:rPr>
          <w:rFonts w:ascii="Times New Roman" w:hAnsi="Times New Roman" w:cs="Times New Roman"/>
          <w:b w:val="0"/>
          <w:color w:val="auto"/>
        </w:rPr>
        <w:t>Назиевского городского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звена Ленинградской областной подсистемы единой государственной системы предупреждения и ликвидации чрезвычайных ситуаций (далее – </w:t>
      </w:r>
      <w:r>
        <w:rPr>
          <w:rFonts w:ascii="Times New Roman" w:hAnsi="Times New Roman" w:cs="Times New Roman"/>
          <w:b w:val="0"/>
          <w:color w:val="auto"/>
        </w:rPr>
        <w:t>Назиевское городское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звено).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2. Назиевское городское звено входит в состав Ленинградской областной подсистемы единой государственной системы предупреждения и ликвидации чрезвычайных ситуаций (далее – Ленинградская областная подсистема РСЧС).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3. Назиевское городское звено объединяет органы управления, силы и средства администрации </w:t>
      </w:r>
      <w:r>
        <w:rPr>
          <w:sz w:val="28"/>
          <w:szCs w:val="28"/>
        </w:rPr>
        <w:t xml:space="preserve">муниципального образования Назиевское городское поселение </w:t>
      </w:r>
      <w:r w:rsidRPr="007F6F6A">
        <w:rPr>
          <w:sz w:val="28"/>
          <w:szCs w:val="28"/>
        </w:rPr>
        <w:t xml:space="preserve">Кировского муниципального района Ленинградской области (далее – администрация </w:t>
      </w:r>
      <w:r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) и организаций, в полномочия которых входит решение вопросов по защите населения и территорий от чрезвычайных ситуаций (далее – ЧС), осуществляет деятельность в целях решения задач по защите населения и территории </w:t>
      </w:r>
      <w:r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от ЧС природного и техногенного характера.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4. Назиевское городское звено состоит из объектовых звеньев объектов экономики, организаций (далее – организаций) и действует на муниципальном и объектовом уровнях.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5. Объектовые звенья создаются для предупреждения и ликвидации ЧС защиты персонала в пределах территорий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Организация, состав сил и средств Назиевско</w:t>
      </w:r>
      <w:r>
        <w:rPr>
          <w:sz w:val="28"/>
          <w:szCs w:val="28"/>
        </w:rPr>
        <w:t>го</w:t>
      </w:r>
      <w:r w:rsidRPr="007F6F6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7F6F6A">
        <w:rPr>
          <w:sz w:val="28"/>
          <w:szCs w:val="28"/>
        </w:rPr>
        <w:t xml:space="preserve"> звен</w:t>
      </w:r>
      <w:r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и объектовых звеньев, а также порядок их деятельности утверждаются положениями, утверждаемыми в установленном порядке, соответственно главой администрации </w:t>
      </w:r>
      <w:r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руководителями организаций.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6. В Назиевско</w:t>
      </w:r>
      <w:r>
        <w:rPr>
          <w:sz w:val="28"/>
          <w:szCs w:val="28"/>
        </w:rPr>
        <w:t>м</w:t>
      </w:r>
      <w:r w:rsidRPr="007F6F6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F6F6A">
        <w:rPr>
          <w:sz w:val="28"/>
          <w:szCs w:val="28"/>
        </w:rPr>
        <w:t xml:space="preserve"> звен</w:t>
      </w:r>
      <w:r>
        <w:rPr>
          <w:sz w:val="28"/>
          <w:szCs w:val="28"/>
        </w:rPr>
        <w:t>е</w:t>
      </w:r>
      <w:r w:rsidRPr="007F6F6A">
        <w:rPr>
          <w:sz w:val="28"/>
          <w:szCs w:val="28"/>
        </w:rPr>
        <w:t xml:space="preserve"> – в администрации </w:t>
      </w:r>
      <w:r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объектовых звеньях - в организациях создаются координационные органы, постоянно действующие органы управления, </w:t>
      </w:r>
      <w:r w:rsidRPr="007F6F6A">
        <w:rPr>
          <w:sz w:val="28"/>
          <w:szCs w:val="28"/>
        </w:rPr>
        <w:lastRenderedPageBreak/>
        <w:t>органы повседневного управления, силы и средства, резервы финансовых и материальных ресурсов, системы связи, оповещения органов управлении и сил Назиевско</w:t>
      </w:r>
      <w:r w:rsidR="00514C61">
        <w:rPr>
          <w:sz w:val="28"/>
          <w:szCs w:val="28"/>
        </w:rPr>
        <w:t>го</w:t>
      </w:r>
      <w:r w:rsidRPr="007F6F6A">
        <w:rPr>
          <w:sz w:val="28"/>
          <w:szCs w:val="28"/>
        </w:rPr>
        <w:t xml:space="preserve"> городско</w:t>
      </w:r>
      <w:r w:rsidR="00514C61">
        <w:rPr>
          <w:sz w:val="28"/>
          <w:szCs w:val="28"/>
        </w:rPr>
        <w:t>го</w:t>
      </w:r>
      <w:r w:rsidRPr="007F6F6A">
        <w:rPr>
          <w:sz w:val="28"/>
          <w:szCs w:val="28"/>
        </w:rPr>
        <w:t xml:space="preserve"> звен</w:t>
      </w:r>
      <w:r w:rsidR="00514C61"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и объектовых звеньев, системы оповещения и информирования населения </w:t>
      </w:r>
      <w:r w:rsidR="00035B16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персонала объектов о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Системы оповещения населения о ЧС, в том числе системы экстренного оповещения об угрозе возникновения или возникновении ЧС, создаются на муниципальном и объектовом уровнях.</w:t>
      </w:r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7. Координационными органами Назиевско</w:t>
      </w:r>
      <w:r w:rsidR="00514C61">
        <w:rPr>
          <w:sz w:val="28"/>
          <w:szCs w:val="28"/>
        </w:rPr>
        <w:t>го</w:t>
      </w:r>
      <w:r w:rsidRPr="007F6F6A">
        <w:rPr>
          <w:sz w:val="28"/>
          <w:szCs w:val="28"/>
        </w:rPr>
        <w:t xml:space="preserve"> городско</w:t>
      </w:r>
      <w:r w:rsidR="00514C61">
        <w:rPr>
          <w:sz w:val="28"/>
          <w:szCs w:val="28"/>
        </w:rPr>
        <w:t>го</w:t>
      </w:r>
      <w:r w:rsidRPr="007F6F6A">
        <w:rPr>
          <w:sz w:val="28"/>
          <w:szCs w:val="28"/>
        </w:rPr>
        <w:t xml:space="preserve"> звен</w:t>
      </w:r>
      <w:r w:rsidR="00514C61"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являются: </w:t>
      </w:r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муниципальном уровне в пределах территории </w:t>
      </w:r>
      <w:r w:rsidR="00035B16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- комиссия по предупреждению и ликвидации чрезвычайных ситуаций и обеспечению пожарной безопасности администрации </w:t>
      </w:r>
      <w:r w:rsidR="00035B16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8.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администрацией </w:t>
      </w:r>
      <w:r w:rsidR="00514C61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организациями.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 определяется в положениях о комиссии или решении, о её образовании.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514C61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организаций возглавляют соответственно: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глава администрации </w:t>
      </w:r>
      <w:r w:rsidR="000B2C00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руководители организаций или их заместители.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9.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координация деятельности органов управления и сил органов местного самоуправления и организаций по предупреждению и ликвидации чрезвычайных ситуаций на соответствующих уровнях единой системы;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в) обеспечение согласованности действий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7F6F6A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F6F6A" w:rsidRPr="007F6F6A">
        <w:rPr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администрации </w:t>
      </w:r>
      <w:r w:rsidR="00514C61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493EE0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 принятие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10. Постоянно действующими органами управления </w:t>
      </w:r>
      <w:r w:rsidR="00514C61">
        <w:rPr>
          <w:sz w:val="28"/>
          <w:szCs w:val="28"/>
        </w:rPr>
        <w:t xml:space="preserve">Назиевского городского звена </w:t>
      </w:r>
      <w:r w:rsidRPr="007F6F6A">
        <w:rPr>
          <w:sz w:val="28"/>
          <w:szCs w:val="28"/>
        </w:rPr>
        <w:t xml:space="preserve"> являются: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муниципальном уровне – созданный в структуре администрации </w:t>
      </w:r>
      <w:r w:rsidR="00514C61">
        <w:rPr>
          <w:sz w:val="28"/>
          <w:szCs w:val="28"/>
        </w:rPr>
        <w:t xml:space="preserve">МО Назиевское городское поселение </w:t>
      </w:r>
      <w:r w:rsidRPr="007F6F6A">
        <w:rPr>
          <w:sz w:val="28"/>
          <w:szCs w:val="28"/>
        </w:rPr>
        <w:t xml:space="preserve"> орган, специально уполномоченный на решение задач в области защиты населения и территорий от ЧС – </w:t>
      </w:r>
      <w:r w:rsidR="00514C61">
        <w:rPr>
          <w:sz w:val="28"/>
          <w:szCs w:val="28"/>
        </w:rPr>
        <w:t>специалист администрации, уполномоченный на решение задач в области ГО и ЧС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объектовом уровне – структурные подразделения организаций, специально уполномоченные на решение задач в области защиты населения и территорий от ЧС.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Постоянно действующий орган управления </w:t>
      </w:r>
      <w:r w:rsidR="00514C61">
        <w:rPr>
          <w:sz w:val="28"/>
          <w:szCs w:val="28"/>
        </w:rPr>
        <w:t>Назиевского городского</w:t>
      </w:r>
      <w:r w:rsidRPr="007F6F6A">
        <w:rPr>
          <w:sz w:val="28"/>
          <w:szCs w:val="28"/>
        </w:rPr>
        <w:t xml:space="preserve"> звена создается и осуществляет свою деятельность в порядке, установленном законодательством Российской Федерации и иными нормативными правовыми актами.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Компетенция и полномочия постоянно действующего органа управления </w:t>
      </w:r>
      <w:r w:rsidR="00514C61">
        <w:rPr>
          <w:sz w:val="28"/>
          <w:szCs w:val="28"/>
        </w:rPr>
        <w:t>Назиевского городского</w:t>
      </w:r>
      <w:r w:rsidRPr="007F6F6A">
        <w:rPr>
          <w:sz w:val="28"/>
          <w:szCs w:val="28"/>
        </w:rPr>
        <w:t xml:space="preserve"> звена и организаций определяется положением о них.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11. Органами повседневного управления </w:t>
      </w:r>
      <w:r w:rsidR="00514C61">
        <w:rPr>
          <w:sz w:val="28"/>
          <w:szCs w:val="28"/>
        </w:rPr>
        <w:t xml:space="preserve">Назиевского городского </w:t>
      </w:r>
      <w:r w:rsidRPr="007F6F6A">
        <w:rPr>
          <w:sz w:val="28"/>
          <w:szCs w:val="28"/>
        </w:rPr>
        <w:t xml:space="preserve"> звена являются: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муниципальном уровне - единая дежурно-диспетчерская служба </w:t>
      </w:r>
      <w:r w:rsidR="00514C61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, подведомственная администрации </w:t>
      </w:r>
      <w:r w:rsidR="00035B16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, дежурно-диспетчерские службы экстренных оперативных служб, а также другие организации (подразделения), обеспечивающие деятельность администрации </w:t>
      </w:r>
      <w:r w:rsidR="00035B16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>на объектовом уровне - подразделения организаций, обеспечивающие их деятельность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чрезвычайных ситуациях.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Указанные органы создаются для обеспечения деятельности администрации </w:t>
      </w:r>
      <w:r w:rsidR="008772B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организаций в области защиты населения и территорий от ЧС, управления силами и средствами, предназначенными (привлекаемыми) для предупреждения и ликвидации ЧС, осуществления обмена информацией и оповещения населения о ЧС и осуществляют свою деятельность в соответствии с законодательством Российской Федерации.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Компетенция и полномочия органов повседневного управления </w:t>
      </w:r>
      <w:r w:rsidR="008772B8">
        <w:rPr>
          <w:sz w:val="28"/>
          <w:szCs w:val="28"/>
        </w:rPr>
        <w:t>Назиевского городского</w:t>
      </w:r>
      <w:r w:rsidRPr="007F6F6A">
        <w:rPr>
          <w:sz w:val="28"/>
          <w:szCs w:val="28"/>
        </w:rPr>
        <w:t xml:space="preserve"> звена определяются соответствующими положениями о них.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Обеспечение координации органов повседневного управления (в том числе управления силами и средствами предупреждения и ликвидации ЧС, силами и средствами гражданской обороны (далее – ГО)), организаций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 в установленном порядке осуществляют на муниципальном уровне - един</w:t>
      </w:r>
      <w:r w:rsidR="008772B8">
        <w:rPr>
          <w:sz w:val="28"/>
          <w:szCs w:val="28"/>
        </w:rPr>
        <w:t>ая</w:t>
      </w:r>
      <w:r w:rsidRPr="007F6F6A">
        <w:rPr>
          <w:sz w:val="28"/>
          <w:szCs w:val="28"/>
        </w:rPr>
        <w:t xml:space="preserve"> дежурно-диспетчерск</w:t>
      </w:r>
      <w:r w:rsidR="008772B8">
        <w:rPr>
          <w:sz w:val="28"/>
          <w:szCs w:val="28"/>
        </w:rPr>
        <w:t>ая</w:t>
      </w:r>
      <w:r w:rsidRPr="007F6F6A">
        <w:rPr>
          <w:sz w:val="28"/>
          <w:szCs w:val="28"/>
        </w:rPr>
        <w:t xml:space="preserve"> служб</w:t>
      </w:r>
      <w:r w:rsidR="008772B8"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</w:t>
      </w:r>
      <w:r w:rsidR="008772B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>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12. Размещение органов управления </w:t>
      </w:r>
      <w:r w:rsidR="008772B8">
        <w:rPr>
          <w:sz w:val="28"/>
          <w:szCs w:val="28"/>
        </w:rPr>
        <w:t>Назиевского городского</w:t>
      </w:r>
      <w:r w:rsidRPr="007F6F6A">
        <w:rPr>
          <w:sz w:val="28"/>
          <w:szCs w:val="28"/>
        </w:rPr>
        <w:t xml:space="preserve"> звена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 оповещения и жизнеобеспечения, поддерживаемых в состоянии постоянной готовности.</w:t>
      </w:r>
    </w:p>
    <w:p w:rsidR="007F6F6A" w:rsidRPr="007F6F6A" w:rsidRDefault="007F6F6A" w:rsidP="007F6F6A">
      <w:pPr>
        <w:pStyle w:val="a7"/>
        <w:rPr>
          <w:szCs w:val="28"/>
        </w:rPr>
      </w:pPr>
      <w:r w:rsidRPr="007F6F6A">
        <w:rPr>
          <w:szCs w:val="28"/>
        </w:rPr>
        <w:t xml:space="preserve">13. К силам и средствам </w:t>
      </w:r>
      <w:r w:rsidR="008772B8">
        <w:rPr>
          <w:szCs w:val="28"/>
        </w:rPr>
        <w:t>Назиевского городского</w:t>
      </w:r>
      <w:r w:rsidRPr="007F6F6A">
        <w:rPr>
          <w:szCs w:val="28"/>
        </w:rPr>
        <w:t xml:space="preserve"> звена относятся специально подготовленные силы и средства администрации </w:t>
      </w:r>
      <w:r w:rsidR="008772B8">
        <w:rPr>
          <w:szCs w:val="28"/>
        </w:rPr>
        <w:t>МО Назиевское городское поселение</w:t>
      </w:r>
      <w:r w:rsidRPr="007F6F6A">
        <w:rPr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Состав сил и средств </w:t>
      </w:r>
      <w:r w:rsidR="008772B8">
        <w:rPr>
          <w:sz w:val="28"/>
          <w:szCs w:val="28"/>
        </w:rPr>
        <w:t>Назиевского городского</w:t>
      </w:r>
      <w:r w:rsidRPr="007F6F6A">
        <w:rPr>
          <w:sz w:val="28"/>
          <w:szCs w:val="28"/>
        </w:rPr>
        <w:t xml:space="preserve"> звена определяется главой администрации </w:t>
      </w:r>
      <w:r w:rsidR="008772B8">
        <w:rPr>
          <w:sz w:val="28"/>
          <w:szCs w:val="28"/>
        </w:rPr>
        <w:t>МО Назиевское городское  поселение</w:t>
      </w:r>
      <w:r w:rsidRPr="007F6F6A">
        <w:rPr>
          <w:sz w:val="28"/>
          <w:szCs w:val="28"/>
        </w:rPr>
        <w:t>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Силы и средства ГО </w:t>
      </w:r>
      <w:r w:rsidR="008772B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привлекаются к организации и проведению мероприятий по предотвращению и ликвидации ЧС в порядке, установленном законодательством.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14. В состав сил и средств </w:t>
      </w:r>
      <w:r w:rsidR="008772B8">
        <w:rPr>
          <w:sz w:val="28"/>
          <w:szCs w:val="28"/>
        </w:rPr>
        <w:t>Назиевского городского</w:t>
      </w:r>
      <w:r w:rsidRPr="007F6F6A">
        <w:rPr>
          <w:sz w:val="28"/>
          <w:szCs w:val="28"/>
        </w:rPr>
        <w:t xml:space="preserve"> звена и объектовых звеньев входят силы и средства постоянной готовности, предназначенные для оперативного реагирования на ЧС и проведения работ по их ликвидации (далее – силы постоянной готовности).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Основу сил постоянной готовности составляют аварийно-спасательные формирования, иные службы и формирования, оснащенные </w:t>
      </w:r>
      <w:r w:rsidRPr="007F6F6A">
        <w:rPr>
          <w:sz w:val="28"/>
          <w:szCs w:val="28"/>
        </w:rPr>
        <w:lastRenderedPageBreak/>
        <w:t>специальной техникой, оборудованием, снаряжением, инструментом, материалами с учетом обеспечения и проведения аварийно-спасательных и других неотложных работ в зоне ЧС в течение трех суток.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Состав и структуру сил постоянной готовности </w:t>
      </w:r>
      <w:r w:rsidR="008772B8">
        <w:rPr>
          <w:sz w:val="28"/>
          <w:szCs w:val="28"/>
        </w:rPr>
        <w:t xml:space="preserve">Назиевского городского </w:t>
      </w:r>
      <w:r w:rsidRPr="007F6F6A">
        <w:rPr>
          <w:sz w:val="28"/>
          <w:szCs w:val="28"/>
        </w:rPr>
        <w:t xml:space="preserve"> звена определяют создающие их администрация </w:t>
      </w:r>
      <w:r w:rsidR="008772B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15. Координацию деятельности аварийно – спасательных служб и аварийно-спасательных формирований на территории </w:t>
      </w:r>
      <w:r w:rsidR="008772B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 осуществляет </w:t>
      </w:r>
      <w:r w:rsidR="008772B8">
        <w:rPr>
          <w:sz w:val="28"/>
          <w:szCs w:val="28"/>
        </w:rPr>
        <w:t>специалист, уполномоченный на решение задач в области ГО и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16. Привлечение аварийно-спасательных служб и аварийно-спасательных формирований к ликвидации ЧС осуществляется в соответствии со </w:t>
      </w:r>
      <w:hyperlink r:id="rId9" w:history="1">
        <w:r w:rsidRPr="007F6F6A">
          <w:rPr>
            <w:sz w:val="28"/>
            <w:szCs w:val="28"/>
          </w:rPr>
          <w:t>статьей 13</w:t>
        </w:r>
      </w:hyperlink>
      <w:r w:rsidRPr="007F6F6A">
        <w:rPr>
          <w:sz w:val="28"/>
          <w:szCs w:val="28"/>
        </w:rPr>
        <w:t xml:space="preserve"> Федерального закона «Об аварийно-спасательных службах и статусе спасателей»: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 соответствии с планами действий по предупреждению и ликвидации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</w:t>
      </w:r>
      <w:hyperlink r:id="rId10" w:history="1">
        <w:r w:rsidRPr="007F6F6A">
          <w:rPr>
            <w:sz w:val="28"/>
            <w:szCs w:val="28"/>
          </w:rPr>
          <w:t>законодательством</w:t>
        </w:r>
      </w:hyperlink>
      <w:r w:rsidRPr="007F6F6A">
        <w:rPr>
          <w:sz w:val="28"/>
          <w:szCs w:val="28"/>
        </w:rPr>
        <w:t xml:space="preserve"> Российской Федерации уровень защищенности от ЧС объектов и территорий, обслуживаемых указанными службами и формированиями.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  <w:r w:rsidRPr="007F6F6A">
        <w:rPr>
          <w:sz w:val="28"/>
          <w:szCs w:val="28"/>
        </w:rPr>
        <w:tab/>
        <w:t xml:space="preserve">17. Подготовка работников администрации </w:t>
      </w:r>
      <w:r w:rsidR="008C73E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работников организаций, специально уполномоченных на решение задач в области защиты населения и территорий от ЧС организуется в порядке, установленном Правительством Российской Федерации.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18. Готовность аварийно – спасательных служб и аварийно-спасательных формирований к реагированию на ЧС и проведению работ по их ликвидации определяется в ходе аттестации, а также во время проверок осуществляемых в пределах своих полномочий ГУ МЧС России по Ленинградской области, органами государственного надзора и контроля, администрацией </w:t>
      </w:r>
      <w:r w:rsidR="008C73E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организациями, создающими указанные формирования.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19. В целях ликвидации ЧС создаются резервы финансовых и материальных ресурсов администрации </w:t>
      </w:r>
      <w:r w:rsidR="008C73E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организаций.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 xml:space="preserve">Порядок создания, использования, восполнения резервов финансовых и материальных ресурсов определяется нормативными правовыми актами администрации </w:t>
      </w:r>
      <w:r w:rsidR="008C73E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Номенклатура и объем резервов материальных ресурсов для ликвидации ЧС, а также контроль их создания, хранения, использования и восполнения устанавливается создающим органом.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20. Управление </w:t>
      </w:r>
      <w:r w:rsidR="008C73E8">
        <w:rPr>
          <w:sz w:val="28"/>
          <w:szCs w:val="28"/>
        </w:rPr>
        <w:t>Назиевским городским</w:t>
      </w:r>
      <w:r w:rsidRPr="007F6F6A">
        <w:rPr>
          <w:sz w:val="28"/>
          <w:szCs w:val="28"/>
        </w:rPr>
        <w:t xml:space="preserve"> звеном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21. Информационное обеспечение </w:t>
      </w:r>
      <w:r w:rsidR="008C73E8">
        <w:rPr>
          <w:sz w:val="28"/>
          <w:szCs w:val="28"/>
        </w:rPr>
        <w:t>Назиевского городского</w:t>
      </w:r>
      <w:r w:rsidRPr="007F6F6A">
        <w:rPr>
          <w:sz w:val="28"/>
          <w:szCs w:val="28"/>
        </w:rPr>
        <w:t xml:space="preserve"> звена осуществляется через </w:t>
      </w:r>
      <w:r w:rsidR="008C73E8">
        <w:rPr>
          <w:sz w:val="28"/>
          <w:szCs w:val="28"/>
        </w:rPr>
        <w:t>ЕДДС МО Назиевское городское поселение</w:t>
      </w:r>
      <w:r w:rsidRPr="007F6F6A">
        <w:rPr>
          <w:sz w:val="28"/>
          <w:szCs w:val="28"/>
        </w:rPr>
        <w:t>, включенную в автоматизированную информационно-управляющую систему Ленинградской области, представляющую совокупность технических систем, средств связи, оповещения, автоматизации и информационных ресурсов, обеспечивающую обмен данными, подготовку, сбор, хранение, обработку, анализ и передачу информации.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Для приема сообщений о ЧС, в том числе вызванных пожарами, используются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Сбор, обмен информацией в сфере защиты населения и территорий от ЧС и обеспечения пожарной безопасности осуществляется администрацией </w:t>
      </w:r>
      <w:r w:rsidR="008C73E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организациями в порядке, установленном Правительством Ленинградской области, в сроки и по формам представления информации установленным МЧС России, согласованными с Правительством Ленинградской области.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22. Проведение мероприятий по предупреждению и ликвидации ЧС в рамках </w:t>
      </w:r>
      <w:r w:rsidR="008C73E8">
        <w:rPr>
          <w:sz w:val="28"/>
          <w:szCs w:val="28"/>
        </w:rPr>
        <w:t>Назиевского городского звена</w:t>
      </w:r>
      <w:r w:rsidRPr="007F6F6A">
        <w:rPr>
          <w:sz w:val="28"/>
          <w:szCs w:val="28"/>
        </w:rPr>
        <w:t xml:space="preserve"> осуществляется на основе планов действий по предупреждению и ликвидации ЧС на территории </w:t>
      </w:r>
      <w:r w:rsidR="008C73E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планов действий по предупреждению и ликвидации ЧС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23. Органы управления и силы </w:t>
      </w:r>
      <w:r w:rsidR="008C73E8">
        <w:rPr>
          <w:sz w:val="28"/>
          <w:szCs w:val="28"/>
        </w:rPr>
        <w:t>Назиевского городского</w:t>
      </w:r>
      <w:r w:rsidRPr="007F6F6A">
        <w:rPr>
          <w:sz w:val="28"/>
          <w:szCs w:val="28"/>
        </w:rPr>
        <w:t xml:space="preserve"> звена и организаций функционируют в режимах: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повседневной деятельности – при отсутствии угрозы возникновения ЧС;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повышенной готовности – при угрозе возникновения ЧС;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чрезвычайной ситуации – при возникновении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Режимы повышенной готовности и чрезвычайной ситуации для соответствующих органов управления и сил вводятся решением главы администрации </w:t>
      </w:r>
      <w:r w:rsidR="008C73E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руководителями организаций. 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 xml:space="preserve">24. Решениями главы администрации </w:t>
      </w:r>
      <w:r w:rsidR="008C73E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единой системы режима повышенной готовности или режима ЧС определяются: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границы территории, на которой может возникнуть ЧС, или границы зоны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в) силы и средства, привлекаемые к проведению мероприятий по предупреждению и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г) перечень мер по обеспечению защиты населения от ЧС или организации работ по ее ликвидации;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д) должностные лица, ответственные за осуществление мероприятий по предупреждению ЧС, или руководитель ликвидации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Глава администрации </w:t>
      </w:r>
      <w:r w:rsidR="008C73E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8C73E8">
        <w:rPr>
          <w:sz w:val="28"/>
          <w:szCs w:val="28"/>
        </w:rPr>
        <w:t>Назиевского городского</w:t>
      </w:r>
      <w:r w:rsidRPr="007F6F6A">
        <w:rPr>
          <w:sz w:val="28"/>
          <w:szCs w:val="28"/>
        </w:rPr>
        <w:t xml:space="preserve"> звена и объектовых звеньев, а также мерах по обеспечению безопасности населения и персонала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25. При устранении обстоятельств, послуживших основанием для введения на соответствующих территориях режима повышенной готовности или режима ЧС глава администрации </w:t>
      </w:r>
      <w:r w:rsidR="008C73E8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>, руководители организаций отменяют установленные на своем уровне режимы функционирования органов управления и сил.</w:t>
      </w:r>
    </w:p>
    <w:p w:rsid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26. Основными мероприятиями, проводимыми органами управления и силами </w:t>
      </w:r>
      <w:r w:rsidR="008C73E8">
        <w:rPr>
          <w:sz w:val="28"/>
          <w:szCs w:val="28"/>
        </w:rPr>
        <w:t>Назиевского городского</w:t>
      </w:r>
      <w:r w:rsidRPr="007F6F6A">
        <w:rPr>
          <w:sz w:val="28"/>
          <w:szCs w:val="28"/>
        </w:rPr>
        <w:t xml:space="preserve"> звена, являются: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в режиме повседневной деятельности: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сбор, обработка и обмен в установленном </w:t>
      </w:r>
      <w:hyperlink r:id="rId11" w:history="1">
        <w:r w:rsidRPr="007F6F6A">
          <w:rPr>
            <w:sz w:val="28"/>
            <w:szCs w:val="28"/>
          </w:rPr>
          <w:t>порядке</w:t>
        </w:r>
      </w:hyperlink>
      <w:r w:rsidRPr="007F6F6A">
        <w:rPr>
          <w:sz w:val="28"/>
          <w:szCs w:val="28"/>
        </w:rPr>
        <w:t xml:space="preserve"> информацией в области защиты населения и территорий от ЧС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разработка и реализация целевых и научно-технических программ и мер по предупреждению ЧС и обеспечению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планирование действий органов управления и сил , организация подготовки и обеспечения их деятельности;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подготовка населения в области защиты от ЧС, в том числе к действиям при получении сигналов экстренного оповещения;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пропаганда знаний в области защиты населения и территорий от ЧС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>руководство созданием, размещением, хранением и восполнением резервов материальных ресурсов для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ведение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в режиме повышенной готовности: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7F2BAC">
        <w:rPr>
          <w:sz w:val="28"/>
          <w:szCs w:val="28"/>
        </w:rPr>
        <w:t>Назиевского городского</w:t>
      </w:r>
      <w:r w:rsidRPr="007F6F6A">
        <w:rPr>
          <w:sz w:val="28"/>
          <w:szCs w:val="28"/>
        </w:rPr>
        <w:t xml:space="preserve"> звена на стационарных пунктах управления;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непрерывный сбор, обработка и передача органам управления и силам единой системы данных о прогнозируемых ЧС, информирование населения о чрезвычайных ситуациях;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уточнение планов действий по предупреждению и ликвидации ЧС и иных документов;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приведение при необходимости сил и средств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восполнение при необходимости резервов материальных ресурсов, созданных для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при необходимости эвакуационных мероприятий;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в) в режиме чрезвычайной ситуации: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непрерывный контроль за состоянием окружающей среды, мониторинг и прогнозирование развития возникших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оповещение руководителей организаций, а также населения о возникших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защите населения и территорий от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>организация работ по ликвидации ЧС и всестороннему обеспечению действий сил и средств,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непрерывный сбор, анализ и обмен информацией об обстановке в зоне ЧС и в ходе проведения работ по ее ликвидации;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жизнеобеспечению населения в ЧС;</w:t>
      </w:r>
    </w:p>
    <w:p w:rsid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информирование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защиты населения и территорий от ЧС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ЧС документов.</w:t>
      </w:r>
    </w:p>
    <w:p w:rsidR="00493EE0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 Администрация МО Назиевское городское поселение самостоятельно:</w:t>
      </w:r>
    </w:p>
    <w:p w:rsidR="00493EE0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принимает решения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ситуаций;</w:t>
      </w:r>
    </w:p>
    <w:p w:rsidR="00493EE0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б)устанавливает при ликвидации чрезвычайных ситуаций муниципального характера факты проживания граждан Российской Федерации, иностранных граждан и лиц без гражданства в жилых помещениях, находящихся  в зоне чрезвычайной ситуации, нарушения условий жизнедеятельности и утраты ими имущества в результате чрезвычайной ситуации.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27. При введении режима чрезвычайного положения по обстоятельствам, предусмотренным в пункте «а» </w:t>
      </w:r>
      <w:hyperlink r:id="rId12" w:history="1">
        <w:r w:rsidRPr="007F6F6A">
          <w:rPr>
            <w:sz w:val="28"/>
            <w:szCs w:val="28"/>
          </w:rPr>
          <w:t>статьи 3</w:t>
        </w:r>
      </w:hyperlink>
      <w:r w:rsidRPr="007F6F6A">
        <w:rPr>
          <w:sz w:val="28"/>
          <w:szCs w:val="28"/>
        </w:rPr>
        <w:t xml:space="preserve"> Федерального конституционного закона «О чрезвычайном положении», для органов управления и сил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 режиме чрезвычайного положения органы управления и силы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27.1. При введении режима ЧС в зависимости от классификации ЧС,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ЧС, устанавливается один из следующих уровней реагирования на ЧС (далее - уровень реагирования):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>а) объектовый уровень реагирования: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решением руководителя организации при ликвидации ЧС силами и средствами организации, оказавшейся в зоне ЧС, если зона ЧС находится в пределах территории данной организации;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местный уровень реагирования: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решением главы администрации </w:t>
      </w:r>
      <w:r w:rsidR="007F2BAC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при возникновении ЧС муниципального характера и привлечении к ее ликвидации сил и средств</w:t>
      </w:r>
      <w:r w:rsidR="00C545E3">
        <w:rPr>
          <w:sz w:val="28"/>
          <w:szCs w:val="28"/>
        </w:rPr>
        <w:t xml:space="preserve"> организаций.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27.2. При введении режима повышенной готовности или ЧС, а также при установлении уровня реагирования для соответствующих органов управления и сил должностные лица, определенные подпунктами</w:t>
      </w:r>
      <w:r w:rsidR="007F2BAC">
        <w:rPr>
          <w:sz w:val="28"/>
          <w:szCs w:val="28"/>
        </w:rPr>
        <w:t xml:space="preserve"> </w:t>
      </w:r>
      <w:r w:rsidRPr="007F6F6A">
        <w:rPr>
          <w:sz w:val="28"/>
          <w:szCs w:val="28"/>
        </w:rPr>
        <w:t>а) и б) пункта 27.1 настоящего Положения могут определять руководителя ликвидации ЧС и принимать дополнительные меры по защите населения и территорий от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Руководитель ликвидации ЧС готовит для должностных лиц, определенных подпунктами а) и б) пункта 27.1. настоящего Положения, предложения о принятии дополнительных мер, предусмотренных действующим законодательством.</w:t>
      </w:r>
    </w:p>
    <w:p w:rsidR="007F6F6A" w:rsidRPr="007F6F6A" w:rsidRDefault="00315F2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7F6F6A" w:rsidRPr="007F6F6A">
          <w:rPr>
            <w:sz w:val="28"/>
            <w:szCs w:val="28"/>
          </w:rPr>
          <w:t>Порядок</w:t>
        </w:r>
      </w:hyperlink>
      <w:r w:rsidR="007F6F6A" w:rsidRPr="007F6F6A">
        <w:rPr>
          <w:sz w:val="28"/>
          <w:szCs w:val="28"/>
        </w:rPr>
        <w:t xml:space="preserve">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27.3. При отмене режима повышенной готовности или ЧС, а также при устранении обстоятельств, послуживших основанием для установления уровня реагирования, должностными лицами, определенными подпунктами а) и б) пункта 27.1. настоящего Положения, отменяются установленные уровни реагирования.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28. Ликвидация ЧС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7F6F6A" w:rsidRPr="007F6F6A" w:rsidRDefault="007F6F6A" w:rsidP="007F6F6A">
      <w:pPr>
        <w:ind w:left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локальной – силами и средствами организации;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муниципальной – силами и средствами </w:t>
      </w:r>
      <w:r w:rsidR="00C545E3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  <w:r w:rsidRPr="007F6F6A">
        <w:rPr>
          <w:sz w:val="28"/>
          <w:szCs w:val="28"/>
        </w:rPr>
        <w:tab/>
        <w:t>межмуниципальной – силами и средствами органов местного самоуправления муниципальных районов, территории которых оказались в зоне ЧС и Правительства Ленинградской области.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29. Руководство силами и средствами, привлеченными к ликвидации ЧС и организацию их взаимодействия, осуществляют руководители работ по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Руководители аварийно-спасательных формирований, прибывшие в зону ЧС первыми, принимают полномочия руководителей работ по ликвидации ЧС и исполняют их до прибытия руководителей работ по ликвидации ЧС, назначенными главой администрации </w:t>
      </w:r>
      <w:r w:rsidR="00C545E3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>, руководителями организаций, к полномочиям которых отнесена ликвидация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 xml:space="preserve">Руководители работ по ликвидации ЧС по согласованию с администрацией </w:t>
      </w:r>
      <w:r w:rsidR="00C545E3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>, и организациями, на территории которых возникла ЧС,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30. Финансовое обеспечение функционирования </w:t>
      </w:r>
      <w:r w:rsidR="00C545E3">
        <w:rPr>
          <w:sz w:val="28"/>
          <w:szCs w:val="28"/>
        </w:rPr>
        <w:t>Назиевского городского звена</w:t>
      </w:r>
      <w:r w:rsidRPr="007F6F6A">
        <w:rPr>
          <w:sz w:val="28"/>
          <w:szCs w:val="28"/>
        </w:rPr>
        <w:t xml:space="preserve">  и мероприятий по предупреждению и ликвидации ЧС осуществляется за счет средств бюджета </w:t>
      </w:r>
      <w:r w:rsidR="00C545E3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 и собственников (пользователей) имущества в соответствии с законодательством Российской Федерации.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Финансирование целевых программ по защите населения и территорий от ЧС и обеспечению устойчивого функционирования в ЧС осуществляется в соответствии с законодательством Российской Федерации, законодательством Ленинградской области и нормативными правовыми актами администрации </w:t>
      </w:r>
      <w:r w:rsidR="00C545E3">
        <w:rPr>
          <w:sz w:val="28"/>
          <w:szCs w:val="28"/>
        </w:rPr>
        <w:t xml:space="preserve">МО </w:t>
      </w:r>
      <w:r w:rsidR="006C10E2">
        <w:rPr>
          <w:sz w:val="28"/>
          <w:szCs w:val="28"/>
        </w:rPr>
        <w:t>Н</w:t>
      </w:r>
      <w:r w:rsidR="00C545E3">
        <w:rPr>
          <w:sz w:val="28"/>
          <w:szCs w:val="28"/>
        </w:rPr>
        <w:t>азиевское городское поселение</w:t>
      </w:r>
      <w:r w:rsidRPr="007F6F6A">
        <w:rPr>
          <w:sz w:val="28"/>
          <w:szCs w:val="28"/>
        </w:rPr>
        <w:t>.</w:t>
      </w:r>
    </w:p>
    <w:p w:rsidR="007F6F6A" w:rsidRDefault="007F6F6A" w:rsidP="006C10E2">
      <w:pPr>
        <w:ind w:firstLine="748"/>
        <w:jc w:val="both"/>
      </w:pPr>
      <w:r w:rsidRPr="007F6F6A">
        <w:rPr>
          <w:sz w:val="28"/>
          <w:szCs w:val="28"/>
        </w:rPr>
        <w:t xml:space="preserve">31. Выпуск материальных ценностей из резервов финансовых и материальных средств </w:t>
      </w:r>
      <w:r w:rsidR="00C545E3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 xml:space="preserve">, предназначенных для обеспечения неотложных работ при ликвидации последствий ЧС, осуществляется в соответствии с нормативными правовым актами администрации </w:t>
      </w:r>
      <w:r w:rsidR="00C545E3">
        <w:rPr>
          <w:sz w:val="28"/>
          <w:szCs w:val="28"/>
        </w:rPr>
        <w:t>МО Назиевское городское поселение</w:t>
      </w:r>
      <w:r w:rsidRPr="007F6F6A">
        <w:rPr>
          <w:sz w:val="28"/>
          <w:szCs w:val="28"/>
        </w:rPr>
        <w:t>.</w:t>
      </w:r>
    </w:p>
    <w:p w:rsidR="007F6F6A" w:rsidRDefault="007F6F6A" w:rsidP="00F17375"/>
    <w:p w:rsidR="007F6F6A" w:rsidRDefault="007F6F6A" w:rsidP="00F17375"/>
    <w:p w:rsidR="007F6F6A" w:rsidRDefault="007F6F6A" w:rsidP="00F17375"/>
    <w:p w:rsidR="007F6F6A" w:rsidRDefault="007F6F6A" w:rsidP="00F17375"/>
    <w:p w:rsidR="007F6F6A" w:rsidRDefault="007F6F6A" w:rsidP="00F17375"/>
    <w:p w:rsidR="00F17375" w:rsidRDefault="00F17375" w:rsidP="00F17375"/>
    <w:p w:rsidR="00F17375" w:rsidRDefault="00F17375" w:rsidP="00035B16">
      <w:pPr>
        <w:jc w:val="both"/>
      </w:pPr>
      <w:r>
        <w:t xml:space="preserve">          </w:t>
      </w:r>
    </w:p>
    <w:p w:rsidR="00F17375" w:rsidRPr="000A737C" w:rsidRDefault="00F17375">
      <w:pPr>
        <w:rPr>
          <w:sz w:val="28"/>
          <w:szCs w:val="28"/>
        </w:rPr>
      </w:pPr>
    </w:p>
    <w:sectPr w:rsidR="00F17375" w:rsidRPr="000A737C" w:rsidSect="00ED7188">
      <w:footerReference w:type="default" r:id="rId14"/>
      <w:pgSz w:w="11906" w:h="16838"/>
      <w:pgMar w:top="851" w:right="1077" w:bottom="51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2B" w:rsidRDefault="00DF0F2B" w:rsidP="00ED7188">
      <w:r>
        <w:separator/>
      </w:r>
    </w:p>
  </w:endnote>
  <w:endnote w:type="continuationSeparator" w:id="1">
    <w:p w:rsidR="00DF0F2B" w:rsidRDefault="00DF0F2B" w:rsidP="00ED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5650"/>
      <w:docPartObj>
        <w:docPartGallery w:val="Page Numbers (Bottom of Page)"/>
        <w:docPartUnique/>
      </w:docPartObj>
    </w:sdtPr>
    <w:sdtContent>
      <w:p w:rsidR="00ED7188" w:rsidRDefault="00ED7188">
        <w:pPr>
          <w:pStyle w:val="ab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ED7188" w:rsidRDefault="00ED71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2B" w:rsidRDefault="00DF0F2B" w:rsidP="00ED7188">
      <w:r>
        <w:separator/>
      </w:r>
    </w:p>
  </w:footnote>
  <w:footnote w:type="continuationSeparator" w:id="1">
    <w:p w:rsidR="00DF0F2B" w:rsidRDefault="00DF0F2B" w:rsidP="00ED7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375"/>
    <w:rsid w:val="00000C9C"/>
    <w:rsid w:val="00035B16"/>
    <w:rsid w:val="000A737C"/>
    <w:rsid w:val="000B2C00"/>
    <w:rsid w:val="00261EA1"/>
    <w:rsid w:val="00265D2E"/>
    <w:rsid w:val="00315F2A"/>
    <w:rsid w:val="003842C6"/>
    <w:rsid w:val="003E656D"/>
    <w:rsid w:val="0042716C"/>
    <w:rsid w:val="00441F7B"/>
    <w:rsid w:val="00493EE0"/>
    <w:rsid w:val="00514C61"/>
    <w:rsid w:val="005254D1"/>
    <w:rsid w:val="005A13C7"/>
    <w:rsid w:val="00675FB6"/>
    <w:rsid w:val="0068452B"/>
    <w:rsid w:val="006C10E2"/>
    <w:rsid w:val="007E1084"/>
    <w:rsid w:val="007F2BAC"/>
    <w:rsid w:val="007F4BDC"/>
    <w:rsid w:val="007F6F6A"/>
    <w:rsid w:val="00822FD9"/>
    <w:rsid w:val="008772B8"/>
    <w:rsid w:val="008B68D7"/>
    <w:rsid w:val="008C73E8"/>
    <w:rsid w:val="008F13DD"/>
    <w:rsid w:val="00904219"/>
    <w:rsid w:val="009D6071"/>
    <w:rsid w:val="00BC3452"/>
    <w:rsid w:val="00BD1F6E"/>
    <w:rsid w:val="00BD62B5"/>
    <w:rsid w:val="00C545E3"/>
    <w:rsid w:val="00C935A5"/>
    <w:rsid w:val="00CB664A"/>
    <w:rsid w:val="00CB71D9"/>
    <w:rsid w:val="00D75E48"/>
    <w:rsid w:val="00D84D67"/>
    <w:rsid w:val="00DC25AF"/>
    <w:rsid w:val="00DF0F2B"/>
    <w:rsid w:val="00DF2DE9"/>
    <w:rsid w:val="00E94E61"/>
    <w:rsid w:val="00ED7188"/>
    <w:rsid w:val="00F02840"/>
    <w:rsid w:val="00F1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73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17375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F17375"/>
    <w:rPr>
      <w:b/>
      <w:bCs/>
      <w:sz w:val="24"/>
      <w:szCs w:val="28"/>
    </w:rPr>
  </w:style>
  <w:style w:type="paragraph" w:styleId="a6">
    <w:name w:val="Normal (Web)"/>
    <w:basedOn w:val="a"/>
    <w:rsid w:val="00F1737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17375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F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semiHidden/>
    <w:rsid w:val="007F6F6A"/>
    <w:pPr>
      <w:ind w:firstLine="74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F6F6A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18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D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7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D02982FFB78F2618E9BEFBAD902F9D9CB7F6F34F75567BCA73040DFB5D64B1E2F542547086318A1A362515D7F9ECB546D0C64464E3B83D2t5T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5CD5756E75E7D25E28833257EA48FD4F0E5FDFEDD141860D12B60947B689CCAA863EDF9E0971CB87AFB8CBE419C11FF295F83F1093859Di56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AD8314B4791CB8C559E2A59A52A34E04EF9F69919652EA70A55C3F2BF2D537A54EC67B8C6512AC6F36700BFF67AF4860F4262D8B4E97F7m6gC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247DB287154A05DEF250579ADF64528AFDA090F10B0AE59485AA341B7FDF8F242C6C71AF892BE7515D5F171268k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033E09A1180A1C0223F860A2659AAA309B6D6838C4F28A356EC25199DA110EC0E806313078A1F1B13E5F6899F62C3573EA29464AC3484Q9i7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ib2d2M1JPXaCjWIPPZ7dmp9mV8M1FOBdnd+uK/zPYbY=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pQkoV55xYGShNwuEqJv4pD6f7L1rifpKfYeWfNavLCJxAMKb2g8vVqXiS7nM+DWX
g9ZfaOF2E3oB6UM2rXLlpg==</SignatureValue>
  <KeyInfo>
    <X509Data>
      <X509Certificate>MIIKSzCCCfigAwIBAgIUBUPp2s/9ZuCI5rTPX5rPhyIGMPQwCgYIKoUDBwEBAwIw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jNC90L7QtSDQutCw0LfQvdCw0YfQtdC50YHRgtCy0L4wHhcNMjExMjIxMDYxNTUz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0L7RgdGB0LjQuIILAMvGmDMAAAAABW4waAYDVR0fBGEwXzAuoCygKoYoaHR0cDov
L2NybC5yb3NrYXpuYS5ydS9jcmwvdWNma18yMDIxLmNybDAtoCugKYYnaHR0cDov
L2NybC5mc2ZrLmxvY2FsL2NybC91Y2ZrXzIwMjEuY3JsMB0GA1UdDgQWBBT7zr5h
rA7Lbek5moLs6UyUyDGXOTAKBggqhQMHAQEDAgNBAM3katPZK42ZCqO2ZDWk5dD5
/XDEzbwKzF5rjsgAEuvE/zNg2DSsmNFV6m+XetZ2K+k+GEGSf9vaJjtwnTCzFv0=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t5Sl4Qz0BK7dnWnkHLTpRcuxCtI=</DigestValue>
      </Reference>
      <Reference URI="/word/document.xml?ContentType=application/vnd.openxmlformats-officedocument.wordprocessingml.document.main+xml">
        <DigestMethod Algorithm="http://www.w3.org/2000/09/xmldsig#sha1"/>
        <DigestValue>vRz/4LRsHglg7kgBnfShk1qBmPs=</DigestValue>
      </Reference>
      <Reference URI="/word/embeddings/oleObject1.bin?ContentType=application/vnd.openxmlformats-officedocument.oleObject">
        <DigestMethod Algorithm="http://www.w3.org/2000/09/xmldsig#sha1"/>
        <DigestValue>+fe+j/EotoR+9wOfH9O98grjTZw=</DigestValue>
      </Reference>
      <Reference URI="/word/endnotes.xml?ContentType=application/vnd.openxmlformats-officedocument.wordprocessingml.endnotes+xml">
        <DigestMethod Algorithm="http://www.w3.org/2000/09/xmldsig#sha1"/>
        <DigestValue>s3xqMBCPaCiczmvc3xmZElOfKDE=</DigestValue>
      </Reference>
      <Reference URI="/word/fontTable.xml?ContentType=application/vnd.openxmlformats-officedocument.wordprocessingml.fontTable+xml">
        <DigestMethod Algorithm="http://www.w3.org/2000/09/xmldsig#sha1"/>
        <DigestValue>BF+l5HxKIfPUM7WIltATsM0sd+Y=</DigestValue>
      </Reference>
      <Reference URI="/word/footer1.xml?ContentType=application/vnd.openxmlformats-officedocument.wordprocessingml.footer+xml">
        <DigestMethod Algorithm="http://www.w3.org/2000/09/xmldsig#sha1"/>
        <DigestValue>9530jjJDD/8lS+Ay6zRebuHe5JE=</DigestValue>
      </Reference>
      <Reference URI="/word/footnotes.xml?ContentType=application/vnd.openxmlformats-officedocument.wordprocessingml.footnotes+xml">
        <DigestMethod Algorithm="http://www.w3.org/2000/09/xmldsig#sha1"/>
        <DigestValue>VQ0oWv58kHqArReERSWB2ozP1JM=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Li/0Gwols8Q+3hXcJoW4SZELRhw=</DigestValue>
      </Reference>
      <Reference URI="/word/settings.xml?ContentType=application/vnd.openxmlformats-officedocument.wordprocessingml.settings+xml">
        <DigestMethod Algorithm="http://www.w3.org/2000/09/xmldsig#sha1"/>
        <DigestValue>sdXATwvq2c9VrFvXS0a21vlc0xI=</DigestValue>
      </Reference>
      <Reference URI="/word/styles.xml?ContentType=application/vnd.openxmlformats-officedocument.wordprocessingml.styles+xml">
        <DigestMethod Algorithm="http://www.w3.org/2000/09/xmldsig#sha1"/>
        <DigestValue>rvWXvH/Ujk7mZNdA+B35vKX4wyg=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suvZ217KstsO1GqaatQ7Ul5dmUc=</DigestValue>
      </Reference>
    </Manifest>
    <SignatureProperties>
      <SignatureProperty Id="idSignatureTime" Target="#idPackageSignature">
        <mdssi:SignatureTime>
          <mdssi:Format>YYYY-MM-DDThh:mm:ssTZD</mdssi:Format>
          <mdssi:Value>2022-05-11T14:26:32Z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2022-05-06T14:22:00Z</dcterms:created>
  <dcterms:modified xsi:type="dcterms:W3CDTF">2022-05-06T14:22:00Z</dcterms:modified>
</cp:coreProperties>
</file>