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24168964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Pr="00CB7BD1" w:rsidRDefault="00AF3B67" w:rsidP="004B6839">
      <w:pPr>
        <w:jc w:val="center"/>
        <w:rPr>
          <w:b/>
          <w:sz w:val="24"/>
          <w:szCs w:val="24"/>
        </w:rPr>
      </w:pPr>
      <w:r w:rsidRPr="00CB7BD1">
        <w:rPr>
          <w:b/>
          <w:sz w:val="24"/>
          <w:szCs w:val="24"/>
        </w:rPr>
        <w:t>четвертого</w:t>
      </w:r>
      <w:r w:rsidR="004B6839" w:rsidRPr="00CB7BD1">
        <w:rPr>
          <w:b/>
          <w:sz w:val="24"/>
          <w:szCs w:val="24"/>
        </w:rPr>
        <w:t xml:space="preserve"> созыва</w:t>
      </w:r>
    </w:p>
    <w:p w:rsidR="004B6839" w:rsidRDefault="004B6839" w:rsidP="00CB7BD1">
      <w:pPr>
        <w:jc w:val="center"/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B7BD1">
        <w:rPr>
          <w:b/>
          <w:sz w:val="24"/>
          <w:szCs w:val="24"/>
        </w:rPr>
        <w:t>08 сентября</w:t>
      </w:r>
      <w:r w:rsidR="004554BA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</w:t>
      </w:r>
      <w:r w:rsidR="00A82EB0" w:rsidRPr="00A82EB0">
        <w:rPr>
          <w:b/>
          <w:sz w:val="24"/>
          <w:szCs w:val="24"/>
        </w:rPr>
        <w:t>2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CB7BD1">
        <w:rPr>
          <w:b/>
          <w:sz w:val="24"/>
          <w:szCs w:val="24"/>
        </w:rPr>
        <w:t>25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7BD1" w:rsidRDefault="00321291" w:rsidP="00CE4198">
      <w:pPr>
        <w:jc w:val="center"/>
        <w:rPr>
          <w:b/>
          <w:bCs/>
          <w:sz w:val="24"/>
          <w:szCs w:val="24"/>
        </w:rPr>
      </w:pPr>
      <w:r w:rsidRPr="00321291">
        <w:rPr>
          <w:b/>
          <w:sz w:val="24"/>
          <w:szCs w:val="24"/>
        </w:rPr>
        <w:t xml:space="preserve">О внесении изменений </w:t>
      </w:r>
      <w:r w:rsidR="00301F56">
        <w:rPr>
          <w:b/>
          <w:sz w:val="24"/>
          <w:szCs w:val="24"/>
        </w:rPr>
        <w:t xml:space="preserve"> </w:t>
      </w:r>
      <w:r w:rsidRPr="00321291">
        <w:rPr>
          <w:b/>
          <w:sz w:val="24"/>
          <w:szCs w:val="24"/>
        </w:rPr>
        <w:t xml:space="preserve">в решение совета депутатов  </w:t>
      </w:r>
      <w:r w:rsidRPr="00321291">
        <w:rPr>
          <w:b/>
          <w:bCs/>
          <w:sz w:val="24"/>
          <w:szCs w:val="24"/>
        </w:rPr>
        <w:t>муниципального</w:t>
      </w:r>
    </w:p>
    <w:p w:rsidR="00A82EB0" w:rsidRPr="00A82EB0" w:rsidRDefault="00321291" w:rsidP="00CE4198">
      <w:pPr>
        <w:jc w:val="center"/>
        <w:rPr>
          <w:b/>
          <w:sz w:val="24"/>
          <w:szCs w:val="24"/>
        </w:rPr>
      </w:pPr>
      <w:r w:rsidRPr="00321291">
        <w:rPr>
          <w:b/>
          <w:bCs/>
          <w:sz w:val="24"/>
          <w:szCs w:val="24"/>
        </w:rPr>
        <w:t xml:space="preserve"> образования </w:t>
      </w:r>
      <w:r>
        <w:rPr>
          <w:b/>
          <w:bCs/>
          <w:sz w:val="24"/>
          <w:szCs w:val="24"/>
        </w:rPr>
        <w:t xml:space="preserve"> Н</w:t>
      </w:r>
      <w:r w:rsidRPr="00321291">
        <w:rPr>
          <w:b/>
          <w:bCs/>
          <w:sz w:val="24"/>
          <w:szCs w:val="24"/>
        </w:rPr>
        <w:t xml:space="preserve">азиевское  городское поселение </w:t>
      </w:r>
      <w:r>
        <w:rPr>
          <w:b/>
          <w:bCs/>
          <w:sz w:val="24"/>
          <w:szCs w:val="24"/>
        </w:rPr>
        <w:t>Кировск</w:t>
      </w:r>
      <w:r w:rsidR="009D482E">
        <w:rPr>
          <w:b/>
          <w:bCs/>
          <w:sz w:val="24"/>
          <w:szCs w:val="24"/>
        </w:rPr>
        <w:t>ого</w:t>
      </w:r>
      <w:r>
        <w:rPr>
          <w:b/>
          <w:bCs/>
          <w:sz w:val="24"/>
          <w:szCs w:val="24"/>
        </w:rPr>
        <w:t xml:space="preserve"> </w:t>
      </w:r>
      <w:r w:rsidRPr="00321291">
        <w:rPr>
          <w:b/>
          <w:bCs/>
          <w:sz w:val="24"/>
          <w:szCs w:val="24"/>
        </w:rPr>
        <w:t>муниципальн</w:t>
      </w:r>
      <w:r w:rsidR="009D482E">
        <w:rPr>
          <w:b/>
          <w:bCs/>
          <w:sz w:val="24"/>
          <w:szCs w:val="24"/>
        </w:rPr>
        <w:t>ого</w:t>
      </w:r>
      <w:r w:rsidRPr="00321291">
        <w:rPr>
          <w:b/>
          <w:bCs/>
          <w:sz w:val="24"/>
          <w:szCs w:val="24"/>
        </w:rPr>
        <w:t xml:space="preserve"> район</w:t>
      </w:r>
      <w:r w:rsidR="009D482E">
        <w:rPr>
          <w:b/>
          <w:bCs/>
          <w:sz w:val="24"/>
          <w:szCs w:val="24"/>
        </w:rPr>
        <w:t>а</w:t>
      </w:r>
      <w:r w:rsidRPr="00321291">
        <w:rPr>
          <w:b/>
          <w:bCs/>
          <w:sz w:val="24"/>
          <w:szCs w:val="24"/>
        </w:rPr>
        <w:t xml:space="preserve"> Ленинградской области от </w:t>
      </w:r>
      <w:r w:rsidR="00A82EB0">
        <w:rPr>
          <w:b/>
          <w:sz w:val="24"/>
          <w:szCs w:val="24"/>
        </w:rPr>
        <w:t>09 июня 2011 года № 10 « Об утверждении Положения</w:t>
      </w:r>
      <w:r w:rsidR="00A82EB0" w:rsidRPr="00A82EB0">
        <w:rPr>
          <w:b/>
          <w:sz w:val="24"/>
          <w:szCs w:val="24"/>
        </w:rPr>
        <w:t xml:space="preserve"> </w:t>
      </w:r>
      <w:r w:rsidR="00A82EB0">
        <w:rPr>
          <w:b/>
          <w:sz w:val="24"/>
          <w:szCs w:val="24"/>
        </w:rPr>
        <w:t>о комиссии по противодействию коррупции в органах местного самоуправления  муниципального    образования Назиевское городское поселение Кировск</w:t>
      </w:r>
      <w:r w:rsidR="009D482E">
        <w:rPr>
          <w:b/>
          <w:sz w:val="24"/>
          <w:szCs w:val="24"/>
        </w:rPr>
        <w:t xml:space="preserve">ого </w:t>
      </w:r>
      <w:r w:rsidR="00A82EB0">
        <w:rPr>
          <w:b/>
          <w:sz w:val="24"/>
          <w:szCs w:val="24"/>
        </w:rPr>
        <w:t xml:space="preserve"> муниципальн</w:t>
      </w:r>
      <w:r w:rsidR="009D482E">
        <w:rPr>
          <w:b/>
          <w:sz w:val="24"/>
          <w:szCs w:val="24"/>
        </w:rPr>
        <w:t xml:space="preserve">ого </w:t>
      </w:r>
      <w:r w:rsidR="00A82EB0">
        <w:rPr>
          <w:b/>
          <w:sz w:val="24"/>
          <w:szCs w:val="24"/>
        </w:rPr>
        <w:t xml:space="preserve"> район</w:t>
      </w:r>
      <w:r w:rsidR="009D482E">
        <w:rPr>
          <w:b/>
          <w:sz w:val="24"/>
          <w:szCs w:val="24"/>
        </w:rPr>
        <w:t>а</w:t>
      </w:r>
      <w:r w:rsidR="00A82EB0">
        <w:rPr>
          <w:b/>
          <w:sz w:val="24"/>
          <w:szCs w:val="24"/>
        </w:rPr>
        <w:t xml:space="preserve"> </w:t>
      </w:r>
      <w:r w:rsidR="009D482E">
        <w:rPr>
          <w:b/>
          <w:sz w:val="24"/>
          <w:szCs w:val="24"/>
        </w:rPr>
        <w:t xml:space="preserve"> </w:t>
      </w:r>
      <w:r w:rsidR="00A82EB0">
        <w:rPr>
          <w:b/>
          <w:sz w:val="24"/>
          <w:szCs w:val="24"/>
        </w:rPr>
        <w:t>Ленинградской области»</w:t>
      </w:r>
    </w:p>
    <w:p w:rsidR="00321291" w:rsidRDefault="00321291" w:rsidP="00CE4198">
      <w:pPr>
        <w:shd w:val="clear" w:color="auto" w:fill="FFFFFF"/>
        <w:tabs>
          <w:tab w:val="left" w:pos="709"/>
        </w:tabs>
        <w:ind w:right="-112"/>
        <w:jc w:val="center"/>
        <w:rPr>
          <w:b/>
          <w:bCs/>
          <w:sz w:val="24"/>
          <w:szCs w:val="24"/>
        </w:rPr>
      </w:pPr>
    </w:p>
    <w:p w:rsidR="00E30CB6" w:rsidRPr="00321291" w:rsidRDefault="00E30CB6" w:rsidP="00321291">
      <w:pPr>
        <w:shd w:val="clear" w:color="auto" w:fill="FFFFFF"/>
        <w:tabs>
          <w:tab w:val="left" w:pos="709"/>
        </w:tabs>
        <w:ind w:right="-112"/>
        <w:jc w:val="center"/>
        <w:rPr>
          <w:b/>
          <w:bCs/>
          <w:sz w:val="24"/>
          <w:szCs w:val="24"/>
        </w:rPr>
      </w:pPr>
    </w:p>
    <w:p w:rsidR="00321291" w:rsidRPr="009D482E" w:rsidRDefault="00321291" w:rsidP="00A82EB0">
      <w:pPr>
        <w:shd w:val="clear" w:color="auto" w:fill="FFFFFF"/>
        <w:jc w:val="both"/>
        <w:rPr>
          <w:szCs w:val="28"/>
        </w:rPr>
      </w:pPr>
    </w:p>
    <w:p w:rsidR="00926DAE" w:rsidRDefault="00321291" w:rsidP="006B558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21291">
        <w:rPr>
          <w:sz w:val="28"/>
          <w:szCs w:val="28"/>
        </w:rPr>
        <w:t xml:space="preserve">В </w:t>
      </w:r>
      <w:r w:rsidR="009D482E">
        <w:rPr>
          <w:sz w:val="28"/>
          <w:szCs w:val="28"/>
        </w:rPr>
        <w:t>связи с кадровыми изменениями</w:t>
      </w:r>
      <w:r w:rsidR="006B558C">
        <w:rPr>
          <w:sz w:val="28"/>
          <w:szCs w:val="28"/>
        </w:rPr>
        <w:t xml:space="preserve">, произошедшими </w:t>
      </w:r>
      <w:r w:rsidR="006B558C">
        <w:rPr>
          <w:color w:val="000000"/>
          <w:sz w:val="28"/>
          <w:szCs w:val="28"/>
          <w:lang w:eastAsia="ru-RU"/>
        </w:rPr>
        <w:t xml:space="preserve"> в администрации муниципального образования  </w:t>
      </w:r>
      <w:r w:rsidR="006B558C" w:rsidRPr="006B558C">
        <w:rPr>
          <w:bCs/>
          <w:sz w:val="28"/>
          <w:szCs w:val="28"/>
        </w:rPr>
        <w:t>Назиевское  городское поселение Кировского муниципального района Ленинградской области</w:t>
      </w:r>
      <w:r w:rsidR="006B558C">
        <w:rPr>
          <w:bCs/>
          <w:sz w:val="28"/>
          <w:szCs w:val="28"/>
        </w:rPr>
        <w:t xml:space="preserve">, </w:t>
      </w:r>
      <w:r w:rsidR="006B558C" w:rsidRPr="00321291">
        <w:rPr>
          <w:b/>
          <w:bCs/>
          <w:sz w:val="24"/>
          <w:szCs w:val="24"/>
        </w:rPr>
        <w:t xml:space="preserve"> </w:t>
      </w:r>
      <w:r w:rsidRPr="00321291">
        <w:rPr>
          <w:color w:val="000000"/>
          <w:sz w:val="28"/>
          <w:szCs w:val="28"/>
          <w:lang w:eastAsia="ru-RU"/>
        </w:rPr>
        <w:t xml:space="preserve">  </w:t>
      </w:r>
      <w:r w:rsidR="00926DAE" w:rsidRPr="00CB7BD1">
        <w:rPr>
          <w:color w:val="000000"/>
          <w:sz w:val="28"/>
          <w:szCs w:val="28"/>
          <w:lang w:eastAsia="ru-RU"/>
        </w:rPr>
        <w:t>совет депутатов</w:t>
      </w:r>
      <w:r w:rsidR="00926DAE" w:rsidRPr="00321291">
        <w:rPr>
          <w:b/>
          <w:color w:val="000000"/>
          <w:sz w:val="28"/>
          <w:szCs w:val="28"/>
          <w:lang w:eastAsia="ru-RU"/>
        </w:rPr>
        <w:t xml:space="preserve"> решил</w:t>
      </w:r>
      <w:r w:rsidR="00926DAE" w:rsidRPr="00321291">
        <w:rPr>
          <w:color w:val="000000"/>
          <w:sz w:val="28"/>
          <w:szCs w:val="28"/>
          <w:lang w:eastAsia="ru-RU"/>
        </w:rPr>
        <w:t>:</w:t>
      </w:r>
    </w:p>
    <w:p w:rsidR="006B558C" w:rsidRPr="00E30CB6" w:rsidRDefault="00E30CB6" w:rsidP="00E30CB6">
      <w:pPr>
        <w:pStyle w:val="ac"/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 w:rsidRPr="00FA3D2E">
        <w:rPr>
          <w:sz w:val="28"/>
          <w:szCs w:val="28"/>
        </w:rPr>
        <w:t xml:space="preserve">Приложение № 2 к  решению  </w:t>
      </w:r>
      <w:r w:rsidR="00301F56" w:rsidRPr="00301F56">
        <w:rPr>
          <w:sz w:val="28"/>
          <w:szCs w:val="28"/>
        </w:rPr>
        <w:t xml:space="preserve">совета депутатов  </w:t>
      </w:r>
      <w:r w:rsidR="00301F56" w:rsidRPr="00301F56">
        <w:rPr>
          <w:bCs/>
          <w:sz w:val="28"/>
          <w:szCs w:val="28"/>
        </w:rPr>
        <w:t>муниципального образования  Назиевское  городское поселение  Кировск</w:t>
      </w:r>
      <w:r w:rsidR="006B558C">
        <w:rPr>
          <w:bCs/>
          <w:sz w:val="28"/>
          <w:szCs w:val="28"/>
        </w:rPr>
        <w:t>ого</w:t>
      </w:r>
      <w:r w:rsidR="00301F56" w:rsidRPr="00301F56">
        <w:rPr>
          <w:bCs/>
          <w:sz w:val="28"/>
          <w:szCs w:val="28"/>
        </w:rPr>
        <w:t xml:space="preserve"> муниципальн</w:t>
      </w:r>
      <w:r w:rsidR="006B558C">
        <w:rPr>
          <w:bCs/>
          <w:sz w:val="28"/>
          <w:szCs w:val="28"/>
        </w:rPr>
        <w:t xml:space="preserve">ого </w:t>
      </w:r>
      <w:r w:rsidR="00301F56" w:rsidRPr="00301F56">
        <w:rPr>
          <w:bCs/>
          <w:sz w:val="28"/>
          <w:szCs w:val="28"/>
        </w:rPr>
        <w:t>район</w:t>
      </w:r>
      <w:r w:rsidR="006B558C">
        <w:rPr>
          <w:bCs/>
          <w:sz w:val="28"/>
          <w:szCs w:val="28"/>
        </w:rPr>
        <w:t>а</w:t>
      </w:r>
      <w:r w:rsidR="00301F56" w:rsidRPr="00301F56">
        <w:rPr>
          <w:bCs/>
          <w:sz w:val="28"/>
          <w:szCs w:val="28"/>
        </w:rPr>
        <w:t xml:space="preserve"> Ленинградской области </w:t>
      </w:r>
      <w:r w:rsidR="006B558C" w:rsidRPr="006B558C">
        <w:rPr>
          <w:bCs/>
          <w:sz w:val="28"/>
          <w:szCs w:val="28"/>
        </w:rPr>
        <w:t xml:space="preserve">от </w:t>
      </w:r>
      <w:r w:rsidR="006B558C" w:rsidRPr="006B558C">
        <w:rPr>
          <w:sz w:val="28"/>
          <w:szCs w:val="28"/>
        </w:rPr>
        <w:t xml:space="preserve">09 июня 2011 года №10 </w:t>
      </w:r>
      <w:r w:rsidR="006B558C">
        <w:rPr>
          <w:sz w:val="28"/>
          <w:szCs w:val="28"/>
        </w:rPr>
        <w:t xml:space="preserve"> </w:t>
      </w:r>
      <w:r w:rsidR="006B558C" w:rsidRPr="006B558C">
        <w:rPr>
          <w:sz w:val="28"/>
          <w:szCs w:val="28"/>
        </w:rPr>
        <w:t xml:space="preserve">« Об утверждении Положения о комиссии по противодействию коррупции в органах местного самоуправления  муниципального    образования Назиевское городское поселение Кировского  муниципального  района  Ленинградской области»   </w:t>
      </w:r>
      <w:r>
        <w:rPr>
          <w:bCs/>
          <w:sz w:val="28"/>
          <w:szCs w:val="28"/>
        </w:rPr>
        <w:t xml:space="preserve">(далее - решение) </w:t>
      </w:r>
      <w:r w:rsidR="006B558C" w:rsidRPr="00E30CB6">
        <w:rPr>
          <w:sz w:val="28"/>
          <w:szCs w:val="28"/>
        </w:rPr>
        <w:t xml:space="preserve">изложить в  следующей редакции: </w:t>
      </w:r>
    </w:p>
    <w:tbl>
      <w:tblPr>
        <w:tblStyle w:val="af0"/>
        <w:tblW w:w="0" w:type="auto"/>
        <w:tblInd w:w="4786" w:type="dxa"/>
        <w:tblLook w:val="04A0"/>
      </w:tblPr>
      <w:tblGrid>
        <w:gridCol w:w="4678"/>
      </w:tblGrid>
      <w:tr w:rsidR="006B558C" w:rsidTr="00CB7BD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558C" w:rsidRDefault="006B558C" w:rsidP="00CB7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CB7BD1" w:rsidRDefault="006B558C" w:rsidP="00CB7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 решением совета депутатов МО Називское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городское поселение </w:t>
            </w:r>
          </w:p>
          <w:p w:rsidR="00CB7BD1" w:rsidRDefault="006B558C" w:rsidP="00CB7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>от 09 июня 2011 года  №10</w:t>
            </w:r>
          </w:p>
          <w:p w:rsidR="00CB7BD1" w:rsidRDefault="006B558C" w:rsidP="00CB7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решения совета депутатов  МО Назиевское городское поселение </w:t>
            </w:r>
          </w:p>
          <w:p w:rsidR="006B558C" w:rsidRPr="006B558C" w:rsidRDefault="006B558C" w:rsidP="00CB7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B7BD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2022 года </w:t>
            </w: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B7B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B55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B7BD1" w:rsidRDefault="00CB7BD1" w:rsidP="00CB7BD1">
      <w:pPr>
        <w:jc w:val="center"/>
        <w:rPr>
          <w:b/>
          <w:sz w:val="28"/>
          <w:szCs w:val="28"/>
        </w:rPr>
      </w:pPr>
    </w:p>
    <w:p w:rsidR="00CB7BD1" w:rsidRPr="005E6440" w:rsidRDefault="00CB7BD1" w:rsidP="00CB7BD1">
      <w:pPr>
        <w:jc w:val="center"/>
        <w:rPr>
          <w:b/>
          <w:sz w:val="28"/>
          <w:szCs w:val="28"/>
        </w:rPr>
      </w:pPr>
      <w:r w:rsidRPr="005E6440">
        <w:rPr>
          <w:b/>
          <w:sz w:val="28"/>
          <w:szCs w:val="28"/>
        </w:rPr>
        <w:t>СОСТАВ</w:t>
      </w:r>
    </w:p>
    <w:p w:rsidR="00CB7BD1" w:rsidRPr="005E6440" w:rsidRDefault="00CB7BD1" w:rsidP="00CB7BD1">
      <w:pPr>
        <w:jc w:val="center"/>
        <w:rPr>
          <w:b/>
          <w:sz w:val="28"/>
          <w:szCs w:val="28"/>
        </w:rPr>
      </w:pPr>
      <w:r w:rsidRPr="005E6440">
        <w:rPr>
          <w:b/>
          <w:sz w:val="28"/>
          <w:szCs w:val="28"/>
        </w:rPr>
        <w:t>комиссии по противодействию коррупции   в органах местного</w:t>
      </w:r>
    </w:p>
    <w:p w:rsidR="00CB7BD1" w:rsidRPr="005E6440" w:rsidRDefault="00CB7BD1" w:rsidP="00CB7BD1">
      <w:pPr>
        <w:jc w:val="center"/>
        <w:rPr>
          <w:b/>
          <w:sz w:val="28"/>
          <w:szCs w:val="28"/>
        </w:rPr>
      </w:pPr>
      <w:r w:rsidRPr="005E6440">
        <w:rPr>
          <w:b/>
          <w:sz w:val="28"/>
          <w:szCs w:val="28"/>
        </w:rPr>
        <w:t>самоуправления муниципального образования Назиевское городское</w:t>
      </w:r>
    </w:p>
    <w:p w:rsidR="00CB7BD1" w:rsidRPr="005E6440" w:rsidRDefault="00CB7BD1" w:rsidP="00CB7BD1">
      <w:pPr>
        <w:jc w:val="center"/>
        <w:rPr>
          <w:b/>
          <w:sz w:val="28"/>
          <w:szCs w:val="28"/>
        </w:rPr>
      </w:pPr>
      <w:r w:rsidRPr="005E6440">
        <w:rPr>
          <w:b/>
          <w:sz w:val="28"/>
          <w:szCs w:val="28"/>
        </w:rPr>
        <w:t>поселение Кировского  муниципального района Ленинградской области</w:t>
      </w:r>
    </w:p>
    <w:p w:rsidR="006B558C" w:rsidRDefault="006B558C" w:rsidP="006B558C">
      <w:pPr>
        <w:pStyle w:val="ConsPlusNormal"/>
        <w:widowControl/>
        <w:ind w:left="525" w:firstLine="0"/>
        <w:jc w:val="both"/>
        <w:rPr>
          <w:sz w:val="28"/>
          <w:szCs w:val="28"/>
        </w:rPr>
      </w:pPr>
    </w:p>
    <w:p w:rsidR="006B558C" w:rsidRPr="00FD6EA9" w:rsidRDefault="006B558C" w:rsidP="00CB7B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6EA9">
        <w:rPr>
          <w:b/>
          <w:sz w:val="28"/>
          <w:szCs w:val="28"/>
        </w:rPr>
        <w:t>Председатель комиссии :</w:t>
      </w:r>
    </w:p>
    <w:p w:rsidR="006B558C" w:rsidRDefault="00CE4198" w:rsidP="006B558C">
      <w:pPr>
        <w:jc w:val="both"/>
        <w:rPr>
          <w:sz w:val="28"/>
          <w:szCs w:val="28"/>
        </w:rPr>
      </w:pPr>
      <w:r>
        <w:rPr>
          <w:sz w:val="28"/>
          <w:szCs w:val="28"/>
        </w:rPr>
        <w:t>Басков С.П.</w:t>
      </w:r>
      <w:r w:rsidR="006B558C">
        <w:rPr>
          <w:sz w:val="28"/>
          <w:szCs w:val="28"/>
        </w:rPr>
        <w:t xml:space="preserve"> – </w:t>
      </w:r>
      <w:r>
        <w:rPr>
          <w:sz w:val="28"/>
          <w:szCs w:val="28"/>
        </w:rPr>
        <w:t>и.о.</w:t>
      </w:r>
      <w:r w:rsidR="006B558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6B558C">
        <w:rPr>
          <w:sz w:val="28"/>
          <w:szCs w:val="28"/>
        </w:rPr>
        <w:t xml:space="preserve"> администрации МО Назиевское городское поселение </w:t>
      </w:r>
    </w:p>
    <w:p w:rsidR="006B558C" w:rsidRDefault="006B558C" w:rsidP="006B558C">
      <w:pPr>
        <w:jc w:val="both"/>
        <w:rPr>
          <w:sz w:val="28"/>
          <w:szCs w:val="28"/>
        </w:rPr>
      </w:pPr>
    </w:p>
    <w:p w:rsidR="006B558C" w:rsidRPr="00FD6EA9" w:rsidRDefault="006B558C" w:rsidP="006B558C">
      <w:pPr>
        <w:jc w:val="both"/>
        <w:rPr>
          <w:b/>
          <w:sz w:val="28"/>
          <w:szCs w:val="28"/>
        </w:rPr>
      </w:pPr>
      <w:r w:rsidRPr="00FD6EA9">
        <w:rPr>
          <w:b/>
          <w:sz w:val="28"/>
          <w:szCs w:val="28"/>
        </w:rPr>
        <w:t>Заместитель председателя  комиссии:</w:t>
      </w:r>
    </w:p>
    <w:p w:rsidR="00CE4198" w:rsidRDefault="00CE4198" w:rsidP="00CE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Петруничев  А.В. </w:t>
      </w:r>
      <w:r w:rsidR="006B558C">
        <w:rPr>
          <w:sz w:val="28"/>
          <w:szCs w:val="28"/>
        </w:rPr>
        <w:t xml:space="preserve"> – заместитель главы администрации </w:t>
      </w:r>
      <w:r>
        <w:rPr>
          <w:sz w:val="28"/>
          <w:szCs w:val="28"/>
        </w:rPr>
        <w:t xml:space="preserve">МО Назиевское городское поселение </w:t>
      </w:r>
    </w:p>
    <w:p w:rsidR="006B558C" w:rsidRDefault="006B558C" w:rsidP="006B558C">
      <w:pPr>
        <w:jc w:val="both"/>
        <w:rPr>
          <w:sz w:val="28"/>
          <w:szCs w:val="28"/>
        </w:rPr>
      </w:pPr>
    </w:p>
    <w:p w:rsidR="006B558C" w:rsidRDefault="006B558C" w:rsidP="006B558C">
      <w:pPr>
        <w:jc w:val="both"/>
        <w:rPr>
          <w:b/>
          <w:sz w:val="24"/>
          <w:szCs w:val="24"/>
        </w:rPr>
      </w:pPr>
      <w:r w:rsidRPr="00FD6EA9">
        <w:rPr>
          <w:b/>
          <w:sz w:val="28"/>
          <w:szCs w:val="28"/>
        </w:rPr>
        <w:t>Члены комиссии:</w:t>
      </w:r>
    </w:p>
    <w:p w:rsidR="00CB7BD1" w:rsidRDefault="00CB7BD1" w:rsidP="00CB7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Завьялов А.В. –  депутат совета депутатов МО Назиевское городское поселение; </w:t>
      </w:r>
    </w:p>
    <w:p w:rsidR="006B558C" w:rsidRDefault="006B558C" w:rsidP="006B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Пантелеев  А.В. – депутат </w:t>
      </w:r>
      <w:r w:rsidR="00CB7BD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МО Назиевское городское поселение; </w:t>
      </w:r>
    </w:p>
    <w:p w:rsidR="006B558C" w:rsidRPr="00510963" w:rsidRDefault="006B558C" w:rsidP="006B558C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А.В.</w:t>
      </w:r>
      <w:r w:rsidR="00CB7BD1" w:rsidRPr="00CB7BD1">
        <w:rPr>
          <w:sz w:val="28"/>
          <w:szCs w:val="28"/>
        </w:rPr>
        <w:t xml:space="preserve"> </w:t>
      </w:r>
      <w:r w:rsidR="00CB7BD1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</w:t>
      </w:r>
      <w:r w:rsidR="00CB7BD1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МО Назиевское городское поселение.</w:t>
      </w:r>
    </w:p>
    <w:p w:rsidR="006B558C" w:rsidRDefault="006B558C" w:rsidP="006B558C">
      <w:pPr>
        <w:jc w:val="both"/>
        <w:rPr>
          <w:sz w:val="28"/>
          <w:szCs w:val="28"/>
        </w:rPr>
      </w:pPr>
    </w:p>
    <w:p w:rsidR="006B558C" w:rsidRPr="00FD6EA9" w:rsidRDefault="006B558C" w:rsidP="006B558C">
      <w:pPr>
        <w:jc w:val="both"/>
        <w:rPr>
          <w:b/>
          <w:sz w:val="28"/>
          <w:szCs w:val="28"/>
        </w:rPr>
      </w:pPr>
      <w:r w:rsidRPr="00FD6EA9">
        <w:rPr>
          <w:b/>
          <w:sz w:val="28"/>
          <w:szCs w:val="28"/>
        </w:rPr>
        <w:t>Секретарь комиссии:</w:t>
      </w:r>
    </w:p>
    <w:p w:rsidR="006B558C" w:rsidRPr="00CE4198" w:rsidRDefault="00CE4198" w:rsidP="006B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Косолапова  М.А. </w:t>
      </w:r>
      <w:r w:rsidR="006B5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ведущий специалист администрации МО Назиевское городское поселение </w:t>
      </w:r>
      <w:r w:rsidR="006B558C">
        <w:rPr>
          <w:sz w:val="28"/>
          <w:szCs w:val="28"/>
        </w:rPr>
        <w:t xml:space="preserve">». </w:t>
      </w:r>
    </w:p>
    <w:p w:rsidR="00772D51" w:rsidRPr="00772D51" w:rsidRDefault="00772D51" w:rsidP="00C724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926D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926DAE">
      <w:pPr>
        <w:ind w:firstLine="709"/>
        <w:jc w:val="both"/>
        <w:rPr>
          <w:sz w:val="28"/>
          <w:szCs w:val="28"/>
        </w:rPr>
      </w:pPr>
    </w:p>
    <w:p w:rsidR="007F42C6" w:rsidRDefault="007F42C6" w:rsidP="00926DAE">
      <w:pPr>
        <w:ind w:firstLine="709"/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926DAE" w:rsidRDefault="00926DAE" w:rsidP="00A405D4">
      <w:pPr>
        <w:pStyle w:val="aa"/>
        <w:jc w:val="left"/>
        <w:rPr>
          <w:b w:val="0"/>
          <w:sz w:val="24"/>
          <w:szCs w:val="24"/>
        </w:rPr>
      </w:pPr>
    </w:p>
    <w:p w:rsidR="00926DAE" w:rsidRDefault="00926DAE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CB7BD1" w:rsidRDefault="00CB7BD1" w:rsidP="00A405D4">
      <w:pPr>
        <w:pStyle w:val="aa"/>
        <w:jc w:val="left"/>
        <w:rPr>
          <w:b w:val="0"/>
          <w:sz w:val="24"/>
          <w:szCs w:val="24"/>
        </w:rPr>
      </w:pPr>
    </w:p>
    <w:p w:rsidR="00CB7BD1" w:rsidRDefault="00CB7BD1" w:rsidP="00A405D4">
      <w:pPr>
        <w:pStyle w:val="aa"/>
        <w:jc w:val="left"/>
        <w:rPr>
          <w:b w:val="0"/>
          <w:sz w:val="24"/>
          <w:szCs w:val="24"/>
        </w:rPr>
      </w:pPr>
    </w:p>
    <w:p w:rsidR="00CB7BD1" w:rsidRDefault="00CB7BD1" w:rsidP="00A405D4">
      <w:pPr>
        <w:pStyle w:val="aa"/>
        <w:jc w:val="left"/>
        <w:rPr>
          <w:b w:val="0"/>
          <w:sz w:val="24"/>
          <w:szCs w:val="24"/>
        </w:rPr>
      </w:pPr>
    </w:p>
    <w:p w:rsidR="00CB7BD1" w:rsidRDefault="00CB7BD1" w:rsidP="00A405D4">
      <w:pPr>
        <w:pStyle w:val="aa"/>
        <w:jc w:val="left"/>
        <w:rPr>
          <w:b w:val="0"/>
          <w:sz w:val="24"/>
          <w:szCs w:val="24"/>
        </w:rPr>
      </w:pPr>
    </w:p>
    <w:p w:rsidR="00CB7BD1" w:rsidRDefault="00CB7BD1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Разослано: дело,  Прокуратура,  Регистр ЛО,  </w:t>
      </w:r>
      <w:r w:rsidR="005635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«Назиевский вестник»</w:t>
      </w:r>
      <w:r w:rsidR="00CE4198">
        <w:rPr>
          <w:b w:val="0"/>
          <w:sz w:val="24"/>
          <w:szCs w:val="24"/>
        </w:rPr>
        <w:t>, члены комиссии</w:t>
      </w:r>
      <w:r>
        <w:rPr>
          <w:b w:val="0"/>
          <w:sz w:val="24"/>
          <w:szCs w:val="24"/>
        </w:rPr>
        <w:t xml:space="preserve">. </w:t>
      </w:r>
    </w:p>
    <w:p w:rsidR="00926DAE" w:rsidRDefault="00926DAE" w:rsidP="00A405D4">
      <w:pPr>
        <w:pStyle w:val="aa"/>
        <w:jc w:val="left"/>
        <w:rPr>
          <w:b w:val="0"/>
          <w:sz w:val="24"/>
          <w:szCs w:val="24"/>
        </w:rPr>
      </w:pPr>
    </w:p>
    <w:p w:rsidR="00991B44" w:rsidRDefault="00991B44" w:rsidP="00926DA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</w:p>
    <w:sectPr w:rsidR="00991B44" w:rsidSect="00CB7BD1">
      <w:pgSz w:w="11906" w:h="16838"/>
      <w:pgMar w:top="993" w:right="99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12" w:rsidRDefault="009C7712" w:rsidP="004B6839">
      <w:r>
        <w:separator/>
      </w:r>
    </w:p>
  </w:endnote>
  <w:endnote w:type="continuationSeparator" w:id="1">
    <w:p w:rsidR="009C7712" w:rsidRDefault="009C7712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12" w:rsidRDefault="009C7712" w:rsidP="004B6839">
      <w:r>
        <w:separator/>
      </w:r>
    </w:p>
  </w:footnote>
  <w:footnote w:type="continuationSeparator" w:id="1">
    <w:p w:rsidR="009C7712" w:rsidRDefault="009C7712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1B3"/>
    <w:multiLevelType w:val="multilevel"/>
    <w:tmpl w:val="216C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9D515EF"/>
    <w:multiLevelType w:val="multilevel"/>
    <w:tmpl w:val="A898591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6EE5"/>
    <w:rsid w:val="00097223"/>
    <w:rsid w:val="000B19E7"/>
    <w:rsid w:val="000B439C"/>
    <w:rsid w:val="000C31A7"/>
    <w:rsid w:val="000D3CAA"/>
    <w:rsid w:val="000E2C2E"/>
    <w:rsid w:val="000F1D1E"/>
    <w:rsid w:val="001515B4"/>
    <w:rsid w:val="00151830"/>
    <w:rsid w:val="0019657F"/>
    <w:rsid w:val="001B0408"/>
    <w:rsid w:val="001C4F52"/>
    <w:rsid w:val="001D5F62"/>
    <w:rsid w:val="00200213"/>
    <w:rsid w:val="0020386B"/>
    <w:rsid w:val="00225447"/>
    <w:rsid w:val="0024489C"/>
    <w:rsid w:val="00250E02"/>
    <w:rsid w:val="002521E6"/>
    <w:rsid w:val="002555FB"/>
    <w:rsid w:val="00256645"/>
    <w:rsid w:val="00296E14"/>
    <w:rsid w:val="002B2E5E"/>
    <w:rsid w:val="00301F56"/>
    <w:rsid w:val="00312C81"/>
    <w:rsid w:val="00321291"/>
    <w:rsid w:val="00334F63"/>
    <w:rsid w:val="00341977"/>
    <w:rsid w:val="00363907"/>
    <w:rsid w:val="00396B9F"/>
    <w:rsid w:val="003A011F"/>
    <w:rsid w:val="003A56B7"/>
    <w:rsid w:val="003C3C97"/>
    <w:rsid w:val="003F75AA"/>
    <w:rsid w:val="00406C43"/>
    <w:rsid w:val="004304E8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241D1"/>
    <w:rsid w:val="00563547"/>
    <w:rsid w:val="00581704"/>
    <w:rsid w:val="00595A20"/>
    <w:rsid w:val="005B09BC"/>
    <w:rsid w:val="005B333C"/>
    <w:rsid w:val="005D2A1D"/>
    <w:rsid w:val="005D548D"/>
    <w:rsid w:val="005F47EC"/>
    <w:rsid w:val="005F7BD5"/>
    <w:rsid w:val="00642FAA"/>
    <w:rsid w:val="00650320"/>
    <w:rsid w:val="00660606"/>
    <w:rsid w:val="00675433"/>
    <w:rsid w:val="006874B0"/>
    <w:rsid w:val="006B3E82"/>
    <w:rsid w:val="006B558C"/>
    <w:rsid w:val="006C3196"/>
    <w:rsid w:val="006D01AE"/>
    <w:rsid w:val="006F5F3C"/>
    <w:rsid w:val="00721BCC"/>
    <w:rsid w:val="0074411F"/>
    <w:rsid w:val="00772D51"/>
    <w:rsid w:val="007850FD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67015"/>
    <w:rsid w:val="00883CD6"/>
    <w:rsid w:val="008B5326"/>
    <w:rsid w:val="008E4603"/>
    <w:rsid w:val="00900CC9"/>
    <w:rsid w:val="00926DAE"/>
    <w:rsid w:val="0093104C"/>
    <w:rsid w:val="00933A4F"/>
    <w:rsid w:val="00952CF2"/>
    <w:rsid w:val="009563CC"/>
    <w:rsid w:val="00971D2C"/>
    <w:rsid w:val="00987E99"/>
    <w:rsid w:val="00991B44"/>
    <w:rsid w:val="009C7712"/>
    <w:rsid w:val="009D482E"/>
    <w:rsid w:val="009F61CD"/>
    <w:rsid w:val="00A02976"/>
    <w:rsid w:val="00A35F5C"/>
    <w:rsid w:val="00A405D4"/>
    <w:rsid w:val="00A82EB0"/>
    <w:rsid w:val="00A84B10"/>
    <w:rsid w:val="00AA461D"/>
    <w:rsid w:val="00AC0CF1"/>
    <w:rsid w:val="00AC0E9A"/>
    <w:rsid w:val="00AD1F62"/>
    <w:rsid w:val="00AE30AF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F521F"/>
    <w:rsid w:val="00C225DC"/>
    <w:rsid w:val="00C270E6"/>
    <w:rsid w:val="00C30E1D"/>
    <w:rsid w:val="00C330EB"/>
    <w:rsid w:val="00C61BB2"/>
    <w:rsid w:val="00C724AE"/>
    <w:rsid w:val="00C90636"/>
    <w:rsid w:val="00CA43E7"/>
    <w:rsid w:val="00CB1210"/>
    <w:rsid w:val="00CB7BD1"/>
    <w:rsid w:val="00CD1184"/>
    <w:rsid w:val="00CD2547"/>
    <w:rsid w:val="00CE4198"/>
    <w:rsid w:val="00D0608D"/>
    <w:rsid w:val="00D25614"/>
    <w:rsid w:val="00D25653"/>
    <w:rsid w:val="00D2749B"/>
    <w:rsid w:val="00D304EC"/>
    <w:rsid w:val="00D95E87"/>
    <w:rsid w:val="00DC09AC"/>
    <w:rsid w:val="00DD0F11"/>
    <w:rsid w:val="00DD1083"/>
    <w:rsid w:val="00DE2691"/>
    <w:rsid w:val="00E00FFD"/>
    <w:rsid w:val="00E30CB6"/>
    <w:rsid w:val="00E310DC"/>
    <w:rsid w:val="00E32C86"/>
    <w:rsid w:val="00E56519"/>
    <w:rsid w:val="00E76B73"/>
    <w:rsid w:val="00E81110"/>
    <w:rsid w:val="00E81945"/>
    <w:rsid w:val="00E91050"/>
    <w:rsid w:val="00EE1988"/>
    <w:rsid w:val="00EE6DA7"/>
    <w:rsid w:val="00EF4338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26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6DAE"/>
    <w:rPr>
      <w:rFonts w:cs="Times New Roman"/>
    </w:rPr>
  </w:style>
  <w:style w:type="table" w:styleId="af0">
    <w:name w:val="Table Grid"/>
    <w:basedOn w:val="a1"/>
    <w:uiPriority w:val="59"/>
    <w:rsid w:val="006B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25B0-934F-4511-9E44-BF924A2D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2021-03-12T12:33:00Z</cp:lastPrinted>
  <dcterms:created xsi:type="dcterms:W3CDTF">2022-09-08T16:03:00Z</dcterms:created>
  <dcterms:modified xsi:type="dcterms:W3CDTF">2022-09-08T16:03:00Z</dcterms:modified>
</cp:coreProperties>
</file>