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6A" w:rsidRDefault="00D2276A" w:rsidP="00D22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D2276A" w:rsidRPr="003E5868" w:rsidRDefault="00D2276A" w:rsidP="00D22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D2276A" w:rsidRPr="00C937D0" w:rsidRDefault="00D2276A" w:rsidP="00D2276A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2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937D0">
        <w:rPr>
          <w:rFonts w:ascii="Times New Roman" w:hAnsi="Times New Roman" w:cs="Times New Roman"/>
          <w:b/>
          <w:i/>
          <w:sz w:val="28"/>
          <w:szCs w:val="28"/>
        </w:rPr>
        <w:t>казание поддержки гражданам, пострадавшим в результате пожара муниципального жилищного фонда на те</w:t>
      </w:r>
      <w:r w:rsidRPr="006322CA">
        <w:rPr>
          <w:rFonts w:ascii="Times New Roman" w:hAnsi="Times New Roman" w:cs="Times New Roman"/>
          <w:b/>
          <w:i/>
          <w:sz w:val="28"/>
          <w:szCs w:val="28"/>
        </w:rPr>
        <w:t xml:space="preserve">рритории </w:t>
      </w:r>
      <w:r w:rsidRPr="00C937D0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Назиевское городское поселение муниципального образования Кировский муниципальный район Ленинградской области в 201</w:t>
      </w:r>
      <w:r w:rsidR="00C937D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937D0">
        <w:rPr>
          <w:rFonts w:ascii="Times New Roman" w:hAnsi="Times New Roman" w:cs="Times New Roman"/>
          <w:b/>
          <w:i/>
          <w:sz w:val="28"/>
          <w:szCs w:val="28"/>
        </w:rPr>
        <w:t xml:space="preserve"> году»</w:t>
      </w:r>
    </w:p>
    <w:p w:rsidR="00D2276A" w:rsidRDefault="00D2276A" w:rsidP="00D2276A">
      <w:pPr>
        <w:pStyle w:val="ConsPlusNonformat"/>
        <w:jc w:val="center"/>
      </w:pPr>
      <w:r>
        <w:t xml:space="preserve"> (наименование муниципальной программы)</w:t>
      </w:r>
    </w:p>
    <w:p w:rsidR="00D2276A" w:rsidRPr="003E5868" w:rsidRDefault="00D2276A" w:rsidP="00D22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t>за 20</w:t>
      </w:r>
      <w:r>
        <w:t>1</w:t>
      </w:r>
      <w:r w:rsidR="00C937D0">
        <w:t>7</w:t>
      </w:r>
      <w:r w:rsidRPr="003E5868">
        <w:t xml:space="preserve"> год</w:t>
      </w:r>
    </w:p>
    <w:p w:rsidR="00D2276A" w:rsidRDefault="00D2276A" w:rsidP="00D2276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409"/>
        <w:gridCol w:w="1161"/>
        <w:gridCol w:w="1296"/>
        <w:gridCol w:w="1296"/>
        <w:gridCol w:w="1188"/>
        <w:gridCol w:w="2430"/>
        <w:gridCol w:w="1134"/>
        <w:gridCol w:w="1560"/>
        <w:gridCol w:w="1559"/>
        <w:gridCol w:w="1417"/>
      </w:tblGrid>
      <w:tr w:rsidR="00D2276A" w:rsidRPr="004E375C" w:rsidTr="004E375C">
        <w:trPr>
          <w:trHeight w:val="9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 xml:space="preserve">N  </w:t>
            </w:r>
            <w:r w:rsidRPr="004E375C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 xml:space="preserve">Задачи,      </w:t>
            </w:r>
            <w:r w:rsidRPr="004E375C">
              <w:rPr>
                <w:sz w:val="18"/>
                <w:szCs w:val="18"/>
              </w:rPr>
              <w:br/>
              <w:t xml:space="preserve">направленные </w:t>
            </w:r>
            <w:r w:rsidRPr="004E375C">
              <w:rPr>
                <w:sz w:val="18"/>
                <w:szCs w:val="18"/>
              </w:rPr>
              <w:br/>
              <w:t>на достижение</w:t>
            </w:r>
            <w:r w:rsidRPr="004E375C">
              <w:rPr>
                <w:sz w:val="18"/>
                <w:szCs w:val="18"/>
              </w:rPr>
              <w:br/>
              <w:t>цели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 xml:space="preserve">Планируемый объем    </w:t>
            </w:r>
            <w:r w:rsidRPr="004E375C">
              <w:rPr>
                <w:sz w:val="18"/>
                <w:szCs w:val="18"/>
              </w:rPr>
              <w:br/>
              <w:t xml:space="preserve">финансирования на    </w:t>
            </w:r>
            <w:r w:rsidRPr="004E375C">
              <w:rPr>
                <w:sz w:val="18"/>
                <w:szCs w:val="18"/>
              </w:rPr>
              <w:br/>
              <w:t>решение данной задачи</w:t>
            </w:r>
            <w:r w:rsidRPr="004E375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 xml:space="preserve">Фактический объем   </w:t>
            </w:r>
            <w:r w:rsidRPr="004E375C">
              <w:rPr>
                <w:sz w:val="18"/>
                <w:szCs w:val="18"/>
              </w:rPr>
              <w:br/>
              <w:t xml:space="preserve">финансирования      </w:t>
            </w:r>
            <w:r w:rsidRPr="004E375C">
              <w:rPr>
                <w:sz w:val="18"/>
                <w:szCs w:val="18"/>
              </w:rPr>
              <w:br/>
              <w:t xml:space="preserve">на решение данной   </w:t>
            </w:r>
            <w:r w:rsidRPr="004E375C">
              <w:rPr>
                <w:sz w:val="18"/>
                <w:szCs w:val="18"/>
              </w:rPr>
              <w:br/>
              <w:t>задачи (тыс. руб.)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 xml:space="preserve">Количественные </w:t>
            </w:r>
            <w:r w:rsidRPr="004E375C">
              <w:rPr>
                <w:sz w:val="18"/>
                <w:szCs w:val="18"/>
              </w:rPr>
              <w:br/>
              <w:t xml:space="preserve">и/или          </w:t>
            </w:r>
            <w:r w:rsidRPr="004E375C">
              <w:rPr>
                <w:sz w:val="18"/>
                <w:szCs w:val="18"/>
              </w:rPr>
              <w:br/>
              <w:t xml:space="preserve">качественные   </w:t>
            </w:r>
            <w:r w:rsidRPr="004E375C">
              <w:rPr>
                <w:sz w:val="18"/>
                <w:szCs w:val="18"/>
              </w:rPr>
              <w:br/>
              <w:t xml:space="preserve">целевые        </w:t>
            </w:r>
            <w:r w:rsidRPr="004E375C">
              <w:rPr>
                <w:sz w:val="18"/>
                <w:szCs w:val="18"/>
              </w:rPr>
              <w:br/>
              <w:t xml:space="preserve">показатели,    </w:t>
            </w:r>
            <w:r w:rsidRPr="004E375C">
              <w:rPr>
                <w:sz w:val="18"/>
                <w:szCs w:val="18"/>
              </w:rPr>
              <w:br/>
              <w:t>характеризующие</w:t>
            </w:r>
            <w:r w:rsidRPr="004E375C">
              <w:rPr>
                <w:sz w:val="18"/>
                <w:szCs w:val="18"/>
              </w:rPr>
              <w:br/>
              <w:t xml:space="preserve">достижение     </w:t>
            </w:r>
            <w:r w:rsidRPr="004E375C">
              <w:rPr>
                <w:sz w:val="18"/>
                <w:szCs w:val="18"/>
              </w:rPr>
              <w:br/>
              <w:t>целей и решение</w:t>
            </w:r>
            <w:r w:rsidRPr="004E375C">
              <w:rPr>
                <w:sz w:val="18"/>
                <w:szCs w:val="18"/>
              </w:rPr>
              <w:br/>
              <w:t>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 xml:space="preserve">Единица  </w:t>
            </w:r>
            <w:r w:rsidRPr="004E375C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 xml:space="preserve">Базовое      </w:t>
            </w:r>
            <w:r w:rsidRPr="004E375C">
              <w:rPr>
                <w:sz w:val="18"/>
                <w:szCs w:val="18"/>
              </w:rPr>
              <w:br/>
              <w:t xml:space="preserve">значение     </w:t>
            </w:r>
            <w:r w:rsidRPr="004E375C">
              <w:rPr>
                <w:sz w:val="18"/>
                <w:szCs w:val="18"/>
              </w:rPr>
              <w:br/>
              <w:t xml:space="preserve">показателя   </w:t>
            </w:r>
            <w:r w:rsidRPr="004E375C">
              <w:rPr>
                <w:sz w:val="18"/>
                <w:szCs w:val="18"/>
              </w:rPr>
              <w:br/>
              <w:t xml:space="preserve">(на начало   </w:t>
            </w:r>
            <w:r w:rsidRPr="004E375C">
              <w:rPr>
                <w:sz w:val="18"/>
                <w:szCs w:val="18"/>
              </w:rPr>
              <w:br/>
              <w:t xml:space="preserve">реализации   </w:t>
            </w:r>
            <w:r w:rsidRPr="004E375C">
              <w:rPr>
                <w:sz w:val="18"/>
                <w:szCs w:val="18"/>
              </w:rPr>
              <w:br/>
              <w:t>муниципальной</w:t>
            </w:r>
            <w:r w:rsidRPr="004E375C">
              <w:rPr>
                <w:sz w:val="18"/>
                <w:szCs w:val="18"/>
              </w:rPr>
              <w:br/>
              <w:t>программы)</w:t>
            </w:r>
          </w:p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Планируемое</w:t>
            </w:r>
            <w:r w:rsidRPr="004E375C">
              <w:rPr>
                <w:sz w:val="18"/>
                <w:szCs w:val="18"/>
              </w:rPr>
              <w:br/>
              <w:t xml:space="preserve">значение   </w:t>
            </w:r>
            <w:r w:rsidRPr="004E375C">
              <w:rPr>
                <w:sz w:val="18"/>
                <w:szCs w:val="18"/>
              </w:rPr>
              <w:br/>
              <w:t xml:space="preserve">показателя </w:t>
            </w:r>
            <w:r w:rsidRPr="004E375C">
              <w:rPr>
                <w:sz w:val="18"/>
                <w:szCs w:val="18"/>
              </w:rPr>
              <w:br/>
              <w:t>на 201</w:t>
            </w:r>
            <w:r w:rsidR="00C937D0" w:rsidRPr="004E375C">
              <w:rPr>
                <w:sz w:val="18"/>
                <w:szCs w:val="18"/>
              </w:rPr>
              <w:t>7</w:t>
            </w:r>
            <w:r w:rsidRPr="004E375C">
              <w:rPr>
                <w:sz w:val="18"/>
                <w:szCs w:val="18"/>
              </w:rPr>
              <w:t>год</w:t>
            </w:r>
          </w:p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Достигнутое</w:t>
            </w:r>
            <w:r w:rsidRPr="004E375C">
              <w:rPr>
                <w:sz w:val="18"/>
                <w:szCs w:val="18"/>
              </w:rPr>
              <w:br/>
              <w:t xml:space="preserve">значение   </w:t>
            </w:r>
            <w:r w:rsidRPr="004E375C">
              <w:rPr>
                <w:sz w:val="18"/>
                <w:szCs w:val="18"/>
              </w:rPr>
              <w:br/>
              <w:t xml:space="preserve">показателя </w:t>
            </w:r>
            <w:r w:rsidRPr="004E375C">
              <w:rPr>
                <w:sz w:val="18"/>
                <w:szCs w:val="18"/>
              </w:rPr>
              <w:br/>
              <w:t>за 2016 год</w:t>
            </w:r>
          </w:p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D2276A" w:rsidRPr="004E375C" w:rsidTr="004E375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5C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 xml:space="preserve">Бюджет  </w:t>
            </w:r>
          </w:p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 xml:space="preserve">поселения </w:t>
            </w:r>
            <w:r w:rsidRPr="004E375C">
              <w:rPr>
                <w:sz w:val="18"/>
                <w:szCs w:val="18"/>
              </w:rPr>
              <w:br/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 xml:space="preserve">Другие    </w:t>
            </w:r>
            <w:r w:rsidRPr="004E375C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 xml:space="preserve">Бюджет </w:t>
            </w:r>
            <w:r w:rsidRPr="004E375C">
              <w:rPr>
                <w:sz w:val="18"/>
                <w:szCs w:val="18"/>
              </w:rPr>
              <w:br/>
              <w:t xml:space="preserve">поселения </w:t>
            </w:r>
            <w:r w:rsidRPr="004E375C">
              <w:rPr>
                <w:sz w:val="18"/>
                <w:szCs w:val="18"/>
              </w:rPr>
              <w:br/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 xml:space="preserve">Другие   </w:t>
            </w:r>
            <w:r w:rsidRPr="004E375C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rPr>
                <w:sz w:val="18"/>
                <w:szCs w:val="18"/>
              </w:rPr>
            </w:pPr>
          </w:p>
        </w:tc>
      </w:tr>
      <w:tr w:rsidR="00D2276A" w:rsidRPr="00434CA1" w:rsidTr="004E375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11</w:t>
            </w:r>
          </w:p>
        </w:tc>
      </w:tr>
      <w:tr w:rsidR="00D2276A" w:rsidRPr="00434CA1" w:rsidTr="004E375C">
        <w:trPr>
          <w:trHeight w:val="100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4E375C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5C" w:rsidRPr="004E375C" w:rsidRDefault="004E375C" w:rsidP="004E375C">
            <w:pPr>
              <w:pStyle w:val="ConsPlusCell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 xml:space="preserve">Выполнение </w:t>
            </w:r>
          </w:p>
          <w:p w:rsidR="004E375C" w:rsidRPr="004E375C" w:rsidRDefault="004E375C" w:rsidP="004E375C">
            <w:pPr>
              <w:pStyle w:val="ConsPlusCell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мероприятий  по</w:t>
            </w:r>
          </w:p>
          <w:p w:rsidR="004E375C" w:rsidRPr="004E375C" w:rsidRDefault="004E375C" w:rsidP="004E375C">
            <w:pPr>
              <w:pStyle w:val="ConsPlusCell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приобретению жилья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C937D0" w:rsidP="00C937D0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55227,48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C937D0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1325459,52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C937D0" w:rsidP="00C937D0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55227,48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C937D0" w:rsidP="00C937D0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1325459,52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4E375C" w:rsidRDefault="00D2276A" w:rsidP="00791672">
            <w:pPr>
              <w:pStyle w:val="ConsPlusCell"/>
              <w:rPr>
                <w:sz w:val="18"/>
                <w:szCs w:val="18"/>
              </w:rPr>
            </w:pPr>
          </w:p>
          <w:p w:rsidR="00D2276A" w:rsidRPr="004E375C" w:rsidRDefault="00C937D0" w:rsidP="00C937D0">
            <w:pPr>
              <w:pStyle w:val="ConsPlusCell"/>
              <w:rPr>
                <w:sz w:val="18"/>
                <w:szCs w:val="18"/>
              </w:rPr>
            </w:pPr>
            <w:r w:rsidRPr="004E375C">
              <w:rPr>
                <w:b/>
                <w:i/>
                <w:sz w:val="18"/>
                <w:szCs w:val="18"/>
              </w:rPr>
              <w:t>Количество граждан( семей) улучшивших жилищные условия в рамках реализации программы от общего числа граждан( семей) нуждающихся в улучшении жилищных условий на территории МО Назиевское городское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5C" w:rsidRPr="004E375C" w:rsidRDefault="00C937D0" w:rsidP="00C937D0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 xml:space="preserve">Человек </w:t>
            </w:r>
          </w:p>
          <w:p w:rsidR="00D2276A" w:rsidRPr="004E375C" w:rsidRDefault="00C937D0" w:rsidP="00C937D0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(семей)</w:t>
            </w:r>
            <w:r w:rsidR="00D2276A" w:rsidRPr="004E375C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C937D0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C937D0" w:rsidP="00C937D0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4E375C" w:rsidRDefault="00D2276A" w:rsidP="00C937D0">
            <w:pPr>
              <w:pStyle w:val="ConsPlusCell"/>
              <w:jc w:val="center"/>
              <w:rPr>
                <w:sz w:val="18"/>
                <w:szCs w:val="18"/>
              </w:rPr>
            </w:pPr>
            <w:r w:rsidRPr="004E375C">
              <w:rPr>
                <w:sz w:val="18"/>
                <w:szCs w:val="18"/>
              </w:rPr>
              <w:t>1</w:t>
            </w:r>
          </w:p>
        </w:tc>
      </w:tr>
    </w:tbl>
    <w:p w:rsidR="00D2276A" w:rsidRDefault="00D2276A" w:rsidP="00D2276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2276A" w:rsidRDefault="00D2276A" w:rsidP="00D227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276A" w:rsidRDefault="00D2276A" w:rsidP="00D227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 О.И. Кибанов</w:t>
      </w:r>
    </w:p>
    <w:p w:rsidR="00D2276A" w:rsidRPr="000268AB" w:rsidRDefault="00D2276A" w:rsidP="00D227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D2276A" w:rsidRPr="000C430B" w:rsidRDefault="00D2276A" w:rsidP="00D2276A"/>
    <w:p w:rsidR="009868AF" w:rsidRDefault="009868AF"/>
    <w:sectPr w:rsidR="009868AF" w:rsidSect="000C430B">
      <w:headerReference w:type="default" r:id="rId6"/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8B" w:rsidRDefault="00AB7D8B" w:rsidP="0011224C">
      <w:r>
        <w:separator/>
      </w:r>
    </w:p>
  </w:endnote>
  <w:endnote w:type="continuationSeparator" w:id="1">
    <w:p w:rsidR="00AB7D8B" w:rsidRDefault="00AB7D8B" w:rsidP="0011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8B" w:rsidRDefault="00AB7D8B" w:rsidP="0011224C">
      <w:r>
        <w:separator/>
      </w:r>
    </w:p>
  </w:footnote>
  <w:footnote w:type="continuationSeparator" w:id="1">
    <w:p w:rsidR="00AB7D8B" w:rsidRDefault="00AB7D8B" w:rsidP="00112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D2276A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D2276A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76A"/>
    <w:rsid w:val="0011224C"/>
    <w:rsid w:val="004E375C"/>
    <w:rsid w:val="009868AF"/>
    <w:rsid w:val="00AB7D8B"/>
    <w:rsid w:val="00C937D0"/>
    <w:rsid w:val="00D2276A"/>
    <w:rsid w:val="00FB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2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2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227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276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cp:lastPrinted>2018-03-01T12:35:00Z</cp:lastPrinted>
  <dcterms:created xsi:type="dcterms:W3CDTF">2017-03-28T07:33:00Z</dcterms:created>
  <dcterms:modified xsi:type="dcterms:W3CDTF">2018-03-01T12:39:00Z</dcterms:modified>
</cp:coreProperties>
</file>