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7" w:rsidRPr="006A3837" w:rsidRDefault="006A3837" w:rsidP="006A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37">
        <w:rPr>
          <w:rFonts w:ascii="Times New Roman" w:hAnsi="Times New Roman" w:cs="Times New Roman"/>
          <w:b/>
          <w:sz w:val="28"/>
          <w:szCs w:val="28"/>
        </w:rPr>
        <w:t>О включении  в стаж нерабочих дн</w:t>
      </w:r>
      <w:r w:rsidR="00B91894">
        <w:rPr>
          <w:rFonts w:ascii="Times New Roman" w:hAnsi="Times New Roman" w:cs="Times New Roman"/>
          <w:b/>
          <w:sz w:val="28"/>
          <w:szCs w:val="28"/>
        </w:rPr>
        <w:t>ей</w:t>
      </w:r>
      <w:r w:rsidRPr="006A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94">
        <w:rPr>
          <w:rFonts w:ascii="Times New Roman" w:hAnsi="Times New Roman" w:cs="Times New Roman"/>
          <w:b/>
          <w:sz w:val="28"/>
          <w:szCs w:val="28"/>
        </w:rPr>
        <w:t>в связи с карантином</w:t>
      </w:r>
      <w:r w:rsidRPr="006A3837">
        <w:rPr>
          <w:rFonts w:ascii="Times New Roman" w:hAnsi="Times New Roman" w:cs="Times New Roman"/>
          <w:b/>
          <w:sz w:val="28"/>
          <w:szCs w:val="28"/>
        </w:rPr>
        <w:t>.</w:t>
      </w:r>
    </w:p>
    <w:p w:rsidR="006A3837" w:rsidRPr="006A3837" w:rsidRDefault="002B3C96" w:rsidP="004E59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A3837" w:rsidRPr="006A3837">
        <w:rPr>
          <w:rFonts w:ascii="Times New Roman" w:hAnsi="Times New Roman" w:cs="Times New Roman"/>
          <w:sz w:val="28"/>
          <w:szCs w:val="28"/>
        </w:rPr>
        <w:t xml:space="preserve">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работникам организаций, деятельность которых приостановлена (ограничена) на основании соответствующих актов субъектов Российской Федерации, принятых во исполнение Указа </w:t>
      </w:r>
      <w:r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4B58D8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от 11.05.2020 года </w:t>
      </w:r>
      <w:r w:rsidR="006A3837" w:rsidRPr="006A3837">
        <w:rPr>
          <w:rFonts w:ascii="Times New Roman" w:hAnsi="Times New Roman" w:cs="Times New Roman"/>
          <w:sz w:val="28"/>
          <w:szCs w:val="28"/>
        </w:rPr>
        <w:t>№ 316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6A3837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837" w:rsidRPr="006A3837">
        <w:rPr>
          <w:rFonts w:ascii="Times New Roman" w:hAnsi="Times New Roman" w:cs="Times New Roman"/>
          <w:sz w:val="28"/>
          <w:szCs w:val="28"/>
        </w:rPr>
        <w:t>, установленные нерабочие дни с сохранением за работниками заработной платы могут включаться в страховой стаж и в стаж работы, дающей право на досрочное пенсионное обеспечение, при условии уплаты страховых взносов в ПФР, в том числе по дополнительным тарифам.</w:t>
      </w:r>
    </w:p>
    <w:p w:rsidR="00C80CA5" w:rsidRPr="00C80CA5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1" w:rsidRDefault="00D95D21" w:rsidP="00B942D2">
      <w:pPr>
        <w:spacing w:after="0" w:line="240" w:lineRule="auto"/>
      </w:pPr>
      <w:r>
        <w:separator/>
      </w:r>
    </w:p>
  </w:endnote>
  <w:end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1" w:rsidRDefault="00D95D21" w:rsidP="00B942D2">
      <w:pPr>
        <w:spacing w:after="0" w:line="240" w:lineRule="auto"/>
      </w:pPr>
      <w:r>
        <w:separator/>
      </w:r>
    </w:p>
  </w:footnote>
  <w:foot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422C0B"/>
    <w:rsid w:val="004301A6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1894"/>
    <w:rsid w:val="00B942D2"/>
    <w:rsid w:val="00BB15AC"/>
    <w:rsid w:val="00BB67B1"/>
    <w:rsid w:val="00BF6D9C"/>
    <w:rsid w:val="00C40870"/>
    <w:rsid w:val="00C61132"/>
    <w:rsid w:val="00C80CA5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51</cp:revision>
  <cp:lastPrinted>2020-09-15T05:24:00Z</cp:lastPrinted>
  <dcterms:created xsi:type="dcterms:W3CDTF">2019-08-06T06:49:00Z</dcterms:created>
  <dcterms:modified xsi:type="dcterms:W3CDTF">2020-09-15T05:25:00Z</dcterms:modified>
</cp:coreProperties>
</file>