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3A" w:rsidRPr="008C7EF9" w:rsidRDefault="0063073A" w:rsidP="0063073A">
      <w:pPr>
        <w:ind w:firstLine="0"/>
        <w:jc w:val="right"/>
        <w:rPr>
          <w:rFonts w:eastAsia="Calibri"/>
          <w:sz w:val="28"/>
          <w:szCs w:val="28"/>
        </w:rPr>
      </w:pPr>
      <w:bookmarkStart w:id="0" w:name="_Toc338860721"/>
      <w:bookmarkStart w:id="1" w:name="_Toc338860734"/>
      <w:r w:rsidRPr="008C7EF9">
        <w:rPr>
          <w:rFonts w:eastAsia="Calibri"/>
          <w:sz w:val="28"/>
          <w:szCs w:val="28"/>
        </w:rPr>
        <w:t>Приложение</w:t>
      </w:r>
    </w:p>
    <w:p w:rsidR="0063073A" w:rsidRPr="008C7EF9" w:rsidRDefault="00B678F3" w:rsidP="0063073A">
      <w:pPr>
        <w:ind w:firstLine="0"/>
        <w:jc w:val="right"/>
        <w:rPr>
          <w:rFonts w:eastAsia="Calibri"/>
          <w:sz w:val="28"/>
          <w:szCs w:val="28"/>
        </w:rPr>
      </w:pPr>
      <w:r>
        <w:rPr>
          <w:rFonts w:eastAsia="Calibri"/>
          <w:sz w:val="28"/>
          <w:szCs w:val="28"/>
        </w:rPr>
        <w:t>к</w:t>
      </w:r>
      <w:r w:rsidR="0063073A" w:rsidRPr="008C7EF9">
        <w:rPr>
          <w:rFonts w:eastAsia="Calibri"/>
          <w:sz w:val="28"/>
          <w:szCs w:val="28"/>
        </w:rPr>
        <w:t xml:space="preserve"> приказу комитета по архитектуре</w:t>
      </w:r>
    </w:p>
    <w:p w:rsidR="0063073A" w:rsidRPr="008C7EF9" w:rsidRDefault="00E31F8A" w:rsidP="0063073A">
      <w:pPr>
        <w:ind w:firstLine="0"/>
        <w:jc w:val="right"/>
        <w:rPr>
          <w:rFonts w:eastAsia="Calibri"/>
          <w:sz w:val="28"/>
          <w:szCs w:val="28"/>
        </w:rPr>
      </w:pPr>
      <w:r>
        <w:rPr>
          <w:rFonts w:eastAsia="Calibri"/>
          <w:sz w:val="28"/>
          <w:szCs w:val="28"/>
        </w:rPr>
        <w:t>и</w:t>
      </w:r>
      <w:r w:rsidR="0063073A" w:rsidRPr="008C7EF9">
        <w:rPr>
          <w:rFonts w:eastAsia="Calibri"/>
          <w:sz w:val="28"/>
          <w:szCs w:val="28"/>
        </w:rPr>
        <w:t xml:space="preserve"> градостроительству Ленинградской области</w:t>
      </w:r>
    </w:p>
    <w:p w:rsidR="0063073A" w:rsidRPr="008C7EF9" w:rsidRDefault="00E31F8A" w:rsidP="0063073A">
      <w:pPr>
        <w:ind w:firstLine="0"/>
        <w:jc w:val="right"/>
        <w:rPr>
          <w:rFonts w:eastAsia="Calibri"/>
          <w:sz w:val="28"/>
          <w:szCs w:val="28"/>
        </w:rPr>
      </w:pPr>
      <w:r>
        <w:rPr>
          <w:rFonts w:eastAsia="Calibri"/>
          <w:sz w:val="28"/>
          <w:szCs w:val="28"/>
        </w:rPr>
        <w:t>о</w:t>
      </w:r>
      <w:r w:rsidR="0063073A" w:rsidRPr="008C7EF9">
        <w:rPr>
          <w:rFonts w:eastAsia="Calibri"/>
          <w:sz w:val="28"/>
          <w:szCs w:val="28"/>
        </w:rPr>
        <w:t xml:space="preserve">т </w:t>
      </w:r>
      <w:r>
        <w:rPr>
          <w:rFonts w:eastAsia="Calibri"/>
          <w:sz w:val="28"/>
          <w:szCs w:val="28"/>
        </w:rPr>
        <w:t>«</w:t>
      </w:r>
      <w:r w:rsidR="0063073A" w:rsidRPr="008C7EF9">
        <w:rPr>
          <w:rFonts w:eastAsia="Calibri"/>
          <w:sz w:val="28"/>
          <w:szCs w:val="28"/>
        </w:rPr>
        <w:t>___</w:t>
      </w:r>
      <w:r>
        <w:rPr>
          <w:rFonts w:eastAsia="Calibri"/>
          <w:sz w:val="28"/>
          <w:szCs w:val="28"/>
        </w:rPr>
        <w:t xml:space="preserve">»_______2018 года </w:t>
      </w:r>
      <w:r w:rsidR="0063073A" w:rsidRPr="008C7EF9">
        <w:rPr>
          <w:rFonts w:eastAsia="Calibri"/>
          <w:sz w:val="28"/>
          <w:szCs w:val="28"/>
        </w:rPr>
        <w:t>№</w:t>
      </w:r>
      <w:r>
        <w:rPr>
          <w:rFonts w:eastAsia="Calibri"/>
          <w:sz w:val="28"/>
          <w:szCs w:val="28"/>
        </w:rPr>
        <w:t>_______</w:t>
      </w:r>
    </w:p>
    <w:p w:rsidR="0063073A" w:rsidRPr="008C7EF9" w:rsidRDefault="0063073A">
      <w:pPr>
        <w:ind w:firstLine="0"/>
        <w:jc w:val="left"/>
        <w:rPr>
          <w:rFonts w:eastAsia="Calibri"/>
          <w:szCs w:val="24"/>
        </w:rPr>
      </w:pPr>
    </w:p>
    <w:p w:rsidR="0063073A" w:rsidRPr="008C7EF9" w:rsidRDefault="0063073A">
      <w:pPr>
        <w:ind w:firstLine="0"/>
        <w:jc w:val="left"/>
        <w:rPr>
          <w:rFonts w:eastAsia="Calibri"/>
          <w:szCs w:val="24"/>
        </w:rPr>
      </w:pPr>
    </w:p>
    <w:p w:rsidR="002E659B" w:rsidRPr="008C7EF9" w:rsidRDefault="002E659B">
      <w:pPr>
        <w:ind w:firstLine="0"/>
        <w:jc w:val="left"/>
        <w:rPr>
          <w:rFonts w:eastAsia="Calibri"/>
          <w:szCs w:val="24"/>
        </w:rPr>
      </w:pPr>
    </w:p>
    <w:p w:rsidR="002E659B" w:rsidRPr="008C7EF9" w:rsidRDefault="002E659B">
      <w:pPr>
        <w:ind w:firstLine="0"/>
        <w:jc w:val="left"/>
        <w:rPr>
          <w:rFonts w:eastAsia="Calibri"/>
          <w:szCs w:val="24"/>
        </w:rPr>
      </w:pPr>
    </w:p>
    <w:p w:rsidR="002E659B" w:rsidRPr="008C7EF9" w:rsidRDefault="002E659B">
      <w:pPr>
        <w:ind w:firstLine="0"/>
        <w:jc w:val="left"/>
        <w:rPr>
          <w:rFonts w:eastAsia="Calibri"/>
          <w:szCs w:val="24"/>
        </w:rPr>
      </w:pPr>
    </w:p>
    <w:p w:rsidR="002E659B" w:rsidRPr="008C7EF9" w:rsidRDefault="002E659B">
      <w:pPr>
        <w:ind w:firstLine="0"/>
        <w:jc w:val="left"/>
        <w:rPr>
          <w:rFonts w:eastAsia="Calibri"/>
          <w:szCs w:val="24"/>
        </w:rPr>
      </w:pPr>
    </w:p>
    <w:p w:rsidR="002E659B" w:rsidRPr="008C7EF9" w:rsidRDefault="002E659B">
      <w:pPr>
        <w:ind w:firstLine="0"/>
        <w:jc w:val="left"/>
        <w:rPr>
          <w:rFonts w:eastAsia="Calibri"/>
          <w:szCs w:val="24"/>
        </w:rPr>
      </w:pPr>
    </w:p>
    <w:p w:rsidR="002E659B" w:rsidRPr="008C7EF9" w:rsidRDefault="002E659B">
      <w:pPr>
        <w:ind w:firstLine="0"/>
        <w:jc w:val="left"/>
        <w:rPr>
          <w:rFonts w:eastAsia="Calibri"/>
          <w:szCs w:val="24"/>
        </w:rPr>
      </w:pPr>
    </w:p>
    <w:p w:rsidR="002E659B" w:rsidRPr="008C7EF9" w:rsidRDefault="002E659B">
      <w:pPr>
        <w:ind w:firstLine="0"/>
        <w:jc w:val="left"/>
        <w:rPr>
          <w:rFonts w:eastAsia="Calibri"/>
          <w:szCs w:val="24"/>
        </w:rPr>
      </w:pPr>
    </w:p>
    <w:p w:rsidR="0063073A" w:rsidRPr="008C7EF9" w:rsidRDefault="0063073A">
      <w:pPr>
        <w:ind w:firstLine="0"/>
        <w:jc w:val="left"/>
        <w:rPr>
          <w:rFonts w:eastAsia="Calibri"/>
          <w:szCs w:val="24"/>
        </w:rPr>
      </w:pPr>
    </w:p>
    <w:p w:rsidR="0063073A" w:rsidRPr="008C7EF9" w:rsidRDefault="0063073A">
      <w:pPr>
        <w:ind w:firstLine="0"/>
        <w:jc w:val="left"/>
        <w:rPr>
          <w:rFonts w:eastAsia="Calibri"/>
          <w:szCs w:val="24"/>
        </w:rPr>
      </w:pPr>
    </w:p>
    <w:p w:rsidR="0063073A" w:rsidRPr="008C7EF9" w:rsidRDefault="0063073A" w:rsidP="002E659B">
      <w:pPr>
        <w:ind w:left="1134" w:right="1417" w:firstLine="0"/>
        <w:jc w:val="center"/>
        <w:rPr>
          <w:rFonts w:eastAsia="Calibri"/>
          <w:b/>
          <w:sz w:val="28"/>
          <w:szCs w:val="28"/>
        </w:rPr>
      </w:pPr>
      <w:r w:rsidRPr="008C7EF9">
        <w:rPr>
          <w:rFonts w:eastAsia="Calibri"/>
          <w:b/>
          <w:sz w:val="28"/>
          <w:szCs w:val="28"/>
        </w:rPr>
        <w:t>Изменения в Правила землепользования и застройки муниципального образования</w:t>
      </w:r>
      <w:r w:rsidR="0011715B">
        <w:rPr>
          <w:rFonts w:eastAsia="Calibri"/>
          <w:b/>
          <w:sz w:val="28"/>
          <w:szCs w:val="28"/>
        </w:rPr>
        <w:t xml:space="preserve"> </w:t>
      </w:r>
      <w:proofErr w:type="spellStart"/>
      <w:r w:rsidR="002E659B" w:rsidRPr="008C7EF9">
        <w:rPr>
          <w:rFonts w:eastAsia="Calibri"/>
          <w:b/>
          <w:sz w:val="28"/>
          <w:szCs w:val="28"/>
        </w:rPr>
        <w:t>Назиевское</w:t>
      </w:r>
      <w:proofErr w:type="spellEnd"/>
      <w:r w:rsidR="002E659B" w:rsidRPr="008C7EF9">
        <w:rPr>
          <w:rFonts w:eastAsia="Calibri"/>
          <w:b/>
          <w:sz w:val="28"/>
          <w:szCs w:val="28"/>
        </w:rPr>
        <w:t xml:space="preserve"> городское поселение </w:t>
      </w:r>
      <w:r w:rsidR="00330806">
        <w:rPr>
          <w:rFonts w:eastAsia="Calibri"/>
          <w:b/>
          <w:sz w:val="28"/>
          <w:szCs w:val="28"/>
        </w:rPr>
        <w:t>Кировского муниципального</w:t>
      </w:r>
      <w:r w:rsidR="002E659B" w:rsidRPr="008C7EF9">
        <w:rPr>
          <w:rFonts w:eastAsia="Calibri"/>
          <w:b/>
          <w:sz w:val="28"/>
          <w:szCs w:val="28"/>
        </w:rPr>
        <w:t xml:space="preserve"> район</w:t>
      </w:r>
      <w:r w:rsidR="0011715B">
        <w:rPr>
          <w:rFonts w:eastAsia="Calibri"/>
          <w:b/>
          <w:sz w:val="28"/>
          <w:szCs w:val="28"/>
        </w:rPr>
        <w:t>а</w:t>
      </w:r>
      <w:r w:rsidR="002E659B" w:rsidRPr="008C7EF9">
        <w:rPr>
          <w:rFonts w:eastAsia="Calibri"/>
          <w:b/>
          <w:sz w:val="28"/>
          <w:szCs w:val="28"/>
        </w:rPr>
        <w:t xml:space="preserve"> Ленинградской области</w:t>
      </w:r>
    </w:p>
    <w:p w:rsidR="0063073A" w:rsidRPr="008C7EF9" w:rsidRDefault="0063073A">
      <w:pPr>
        <w:ind w:firstLine="0"/>
        <w:jc w:val="left"/>
        <w:rPr>
          <w:rFonts w:eastAsia="Calibri"/>
          <w:szCs w:val="24"/>
        </w:rPr>
      </w:pPr>
    </w:p>
    <w:p w:rsidR="0063073A" w:rsidRPr="008C7EF9" w:rsidRDefault="0063073A">
      <w:pPr>
        <w:ind w:firstLine="0"/>
        <w:jc w:val="left"/>
        <w:rPr>
          <w:rFonts w:eastAsia="Calibri"/>
          <w:szCs w:val="24"/>
        </w:rPr>
      </w:pPr>
    </w:p>
    <w:p w:rsidR="0063073A" w:rsidRPr="008C7EF9" w:rsidRDefault="0063073A">
      <w:pPr>
        <w:ind w:firstLine="0"/>
        <w:jc w:val="left"/>
        <w:rPr>
          <w:rFonts w:eastAsia="Calibri"/>
          <w:szCs w:val="24"/>
        </w:rPr>
      </w:pPr>
    </w:p>
    <w:p w:rsidR="0063073A" w:rsidRPr="008C7EF9" w:rsidRDefault="0063073A">
      <w:pPr>
        <w:ind w:firstLine="0"/>
        <w:jc w:val="left"/>
        <w:rPr>
          <w:rFonts w:eastAsia="Calibri"/>
          <w:szCs w:val="24"/>
        </w:rPr>
      </w:pPr>
    </w:p>
    <w:p w:rsidR="0063073A" w:rsidRPr="008C7EF9" w:rsidRDefault="0063073A">
      <w:pPr>
        <w:ind w:firstLine="0"/>
        <w:jc w:val="left"/>
        <w:rPr>
          <w:rFonts w:eastAsia="Calibri"/>
          <w:szCs w:val="24"/>
        </w:rPr>
      </w:pPr>
    </w:p>
    <w:p w:rsidR="0063073A" w:rsidRPr="008C7EF9" w:rsidRDefault="0063073A">
      <w:pPr>
        <w:ind w:firstLine="0"/>
        <w:jc w:val="left"/>
        <w:rPr>
          <w:rFonts w:eastAsia="Calibri"/>
          <w:szCs w:val="24"/>
        </w:rPr>
      </w:pPr>
    </w:p>
    <w:p w:rsidR="0063073A" w:rsidRPr="008C7EF9" w:rsidRDefault="0063073A">
      <w:pPr>
        <w:ind w:firstLine="0"/>
        <w:jc w:val="left"/>
        <w:rPr>
          <w:rFonts w:eastAsia="Calibri" w:cs="Times New Roman"/>
          <w:szCs w:val="24"/>
          <w:lang w:eastAsia="ru-RU"/>
        </w:rPr>
      </w:pPr>
      <w:r w:rsidRPr="008C7EF9">
        <w:rPr>
          <w:rFonts w:eastAsia="Calibri"/>
          <w:szCs w:val="24"/>
        </w:rPr>
        <w:br w:type="page"/>
      </w:r>
    </w:p>
    <w:p w:rsidR="00F53605" w:rsidRPr="008C7EF9" w:rsidRDefault="00F53605" w:rsidP="00881D34">
      <w:pPr>
        <w:pStyle w:val="af"/>
        <w:numPr>
          <w:ilvl w:val="0"/>
          <w:numId w:val="30"/>
        </w:numPr>
        <w:ind w:left="142" w:hanging="426"/>
        <w:rPr>
          <w:rFonts w:eastAsia="Calibri"/>
          <w:sz w:val="24"/>
          <w:szCs w:val="24"/>
        </w:rPr>
      </w:pPr>
      <w:r w:rsidRPr="008C7EF9">
        <w:rPr>
          <w:rFonts w:eastAsia="Calibri"/>
          <w:sz w:val="24"/>
          <w:szCs w:val="24"/>
        </w:rPr>
        <w:lastRenderedPageBreak/>
        <w:t>Изменить название раздела</w:t>
      </w:r>
      <w:r w:rsidR="002E659B" w:rsidRPr="008C7EF9">
        <w:rPr>
          <w:rFonts w:eastAsia="Calibri"/>
          <w:sz w:val="24"/>
          <w:szCs w:val="24"/>
        </w:rPr>
        <w:t xml:space="preserve"> Части</w:t>
      </w:r>
      <w:r w:rsidRPr="008C7EF9">
        <w:rPr>
          <w:rFonts w:eastAsia="Calibri"/>
          <w:sz w:val="24"/>
          <w:szCs w:val="24"/>
          <w:lang w:val="en-US"/>
        </w:rPr>
        <w:t>I</w:t>
      </w:r>
      <w:r w:rsidRPr="008C7EF9">
        <w:rPr>
          <w:rFonts w:eastAsia="Calibri"/>
          <w:sz w:val="24"/>
          <w:szCs w:val="24"/>
        </w:rPr>
        <w:t>:</w:t>
      </w:r>
    </w:p>
    <w:p w:rsidR="00F53605" w:rsidRPr="008C7EF9" w:rsidRDefault="00F53605" w:rsidP="0063073A">
      <w:pPr>
        <w:pStyle w:val="af"/>
        <w:spacing w:line="240" w:lineRule="auto"/>
        <w:ind w:left="0" w:firstLine="851"/>
        <w:rPr>
          <w:rFonts w:eastAsia="Calibri"/>
          <w:sz w:val="24"/>
          <w:szCs w:val="24"/>
        </w:rPr>
      </w:pPr>
      <w:r w:rsidRPr="008C7EF9">
        <w:rPr>
          <w:rFonts w:eastAsia="Calibri"/>
          <w:sz w:val="24"/>
          <w:szCs w:val="24"/>
        </w:rPr>
        <w:t xml:space="preserve">«ЧАСТЬ </w:t>
      </w:r>
      <w:r w:rsidRPr="008C7EF9">
        <w:rPr>
          <w:rFonts w:eastAsia="Calibri"/>
          <w:sz w:val="24"/>
          <w:szCs w:val="24"/>
          <w:lang w:val="en-US"/>
        </w:rPr>
        <w:t>I</w:t>
      </w:r>
      <w:r w:rsidRPr="008C7EF9">
        <w:rPr>
          <w:rFonts w:eastAsia="Calibri"/>
          <w:sz w:val="24"/>
          <w:szCs w:val="24"/>
        </w:rPr>
        <w:t xml:space="preserve">. </w:t>
      </w:r>
      <w:r w:rsidRPr="008C7EF9">
        <w:rPr>
          <w:sz w:val="24"/>
          <w:szCs w:val="24"/>
        </w:rPr>
        <w:t>ПОРЯДОК ПРИМЕНЕНИЯ ПРАВИЛ ЗЕМЛЕПОЛЬЗОВАНИЯ И ЗАСТРОЙКИ И ВНЕСЕНИЯ В НИХ ИЗМЕНЕНИЙ»</w:t>
      </w:r>
    </w:p>
    <w:p w:rsidR="00F53605" w:rsidRPr="008C7EF9" w:rsidRDefault="00F53605" w:rsidP="0063073A">
      <w:pPr>
        <w:pStyle w:val="af"/>
        <w:spacing w:line="240" w:lineRule="auto"/>
        <w:ind w:left="0" w:firstLine="851"/>
        <w:rPr>
          <w:rFonts w:eastAsia="Calibri"/>
          <w:sz w:val="24"/>
          <w:szCs w:val="24"/>
        </w:rPr>
      </w:pPr>
    </w:p>
    <w:p w:rsidR="00E8064A" w:rsidRPr="008C7EF9" w:rsidRDefault="00E8064A" w:rsidP="00881D34">
      <w:pPr>
        <w:pStyle w:val="af"/>
        <w:numPr>
          <w:ilvl w:val="0"/>
          <w:numId w:val="30"/>
        </w:numPr>
        <w:ind w:left="142" w:hanging="426"/>
        <w:rPr>
          <w:rFonts w:eastAsia="Calibri"/>
          <w:sz w:val="24"/>
          <w:szCs w:val="24"/>
        </w:rPr>
      </w:pPr>
      <w:r w:rsidRPr="008C7EF9">
        <w:rPr>
          <w:rFonts w:eastAsia="Calibri"/>
          <w:sz w:val="24"/>
          <w:szCs w:val="24"/>
        </w:rPr>
        <w:t>В Статью 1 Главы 1 Части I внести следующие изменения:</w:t>
      </w:r>
    </w:p>
    <w:p w:rsidR="00E8064A" w:rsidRPr="008C7EF9" w:rsidRDefault="00E8064A" w:rsidP="008C7EF9">
      <w:pPr>
        <w:pStyle w:val="af"/>
        <w:numPr>
          <w:ilvl w:val="1"/>
          <w:numId w:val="30"/>
        </w:numPr>
        <w:rPr>
          <w:rFonts w:eastAsia="Calibri"/>
          <w:sz w:val="24"/>
          <w:szCs w:val="24"/>
        </w:rPr>
      </w:pPr>
      <w:r w:rsidRPr="008C7EF9">
        <w:rPr>
          <w:rFonts w:eastAsia="Calibri"/>
          <w:sz w:val="24"/>
          <w:szCs w:val="24"/>
        </w:rPr>
        <w:t>Изложить в следующей редакции:</w:t>
      </w:r>
    </w:p>
    <w:p w:rsidR="006C7355" w:rsidRPr="008C7EF9" w:rsidRDefault="00E8064A" w:rsidP="006C7355">
      <w:pPr>
        <w:rPr>
          <w:rFonts w:cs="Times New Roman"/>
          <w:szCs w:val="24"/>
          <w:lang w:eastAsia="ru-RU"/>
        </w:rPr>
      </w:pPr>
      <w:r w:rsidRPr="008C7EF9">
        <w:rPr>
          <w:rFonts w:eastAsia="Calibri"/>
          <w:szCs w:val="24"/>
        </w:rPr>
        <w:t>«</w:t>
      </w:r>
      <w:r w:rsidRPr="008C7EF9">
        <w:rPr>
          <w:b/>
          <w:szCs w:val="24"/>
        </w:rPr>
        <w:t>коэффициент застройки</w:t>
      </w:r>
      <w:r w:rsidR="006C7355" w:rsidRPr="008C7EF9">
        <w:rPr>
          <w:b/>
          <w:szCs w:val="24"/>
        </w:rPr>
        <w:t xml:space="preserve"> –</w:t>
      </w:r>
      <w:r w:rsidR="00110FFF" w:rsidRPr="008C7EF9">
        <w:rPr>
          <w:szCs w:val="24"/>
        </w:rPr>
        <w:t xml:space="preserve"> отношение территории земельного участка, которая может быть занята зданиями, ко всей площади участка</w:t>
      </w:r>
      <w:r w:rsidR="006C7355" w:rsidRPr="008C7EF9">
        <w:rPr>
          <w:rFonts w:cs="Times New Roman"/>
          <w:szCs w:val="24"/>
          <w:lang w:eastAsia="ru-RU"/>
        </w:rPr>
        <w:t>(%)»;</w:t>
      </w:r>
    </w:p>
    <w:p w:rsidR="006C7355" w:rsidRPr="008C7EF9" w:rsidRDefault="006C7355" w:rsidP="006C7355">
      <w:pPr>
        <w:rPr>
          <w:rFonts w:cs="Times New Roman"/>
          <w:szCs w:val="24"/>
          <w:lang w:eastAsia="ru-RU"/>
        </w:rPr>
      </w:pPr>
      <w:r w:rsidRPr="008C7EF9">
        <w:rPr>
          <w:b/>
          <w:szCs w:val="24"/>
        </w:rPr>
        <w:t>«коэффициент озеленения</w:t>
      </w:r>
      <w:r w:rsidRPr="008C7EF9">
        <w:rPr>
          <w:rFonts w:cs="Times New Roman"/>
          <w:szCs w:val="24"/>
          <w:lang w:eastAsia="ru-RU"/>
        </w:rPr>
        <w:t xml:space="preserve"> – отношение площади зеленых насаждений (сохраняемых и искусственно высаженных) ко всей площади земельного участка (%)»;</w:t>
      </w:r>
    </w:p>
    <w:p w:rsidR="00E8064A" w:rsidRPr="008C7EF9" w:rsidRDefault="00110FFF" w:rsidP="00C548F9">
      <w:pPr>
        <w:rPr>
          <w:szCs w:val="24"/>
        </w:rPr>
      </w:pPr>
      <w:r w:rsidRPr="008C7EF9">
        <w:rPr>
          <w:rFonts w:cs="Times New Roman"/>
          <w:szCs w:val="24"/>
          <w:lang w:eastAsia="ru-RU"/>
        </w:rPr>
        <w:t>«</w:t>
      </w:r>
      <w:r w:rsidRPr="008C7EF9">
        <w:rPr>
          <w:b/>
          <w:bCs/>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8C7EF9">
        <w:rPr>
          <w:szCs w:val="24"/>
        </w:rPr>
        <w:t>– документ, выдаваемый заявителю, оформленный в установленном законом порядке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10FFF" w:rsidRPr="008C7EF9" w:rsidRDefault="00096407" w:rsidP="00110FFF">
      <w:pPr>
        <w:rPr>
          <w:szCs w:val="24"/>
        </w:rPr>
      </w:pPr>
      <w:r w:rsidRPr="008C7EF9">
        <w:rPr>
          <w:b/>
          <w:szCs w:val="24"/>
        </w:rPr>
        <w:t>«</w:t>
      </w:r>
      <w:r w:rsidR="00110FFF" w:rsidRPr="008C7EF9">
        <w:rPr>
          <w:b/>
          <w:szCs w:val="24"/>
        </w:rPr>
        <w:t xml:space="preserve">разрешение на условно разрешенный вид использования </w:t>
      </w:r>
      <w:r w:rsidRPr="008C7EF9">
        <w:rPr>
          <w:b/>
          <w:szCs w:val="24"/>
        </w:rPr>
        <w:t>–</w:t>
      </w:r>
      <w:r w:rsidR="00110FFF" w:rsidRPr="008C7EF9">
        <w:rPr>
          <w:szCs w:val="24"/>
        </w:rPr>
        <w:t>документ, выдаваемый заявителю, оформленный в установленном законом порядке в соответствии с требованиями статьи 39 Градостроительного кодекса Российской Федерации, устанавливающий для конкретного земельного участка вид разрешенного использования, соответствующий одному из условно разрешенных видов использования, определенных настоящими Правилами для соответствующей территориальной зоны</w:t>
      </w:r>
      <w:r w:rsidRPr="008C7EF9">
        <w:rPr>
          <w:szCs w:val="24"/>
        </w:rPr>
        <w:t>».</w:t>
      </w:r>
    </w:p>
    <w:p w:rsidR="00096407" w:rsidRPr="008C7EF9" w:rsidRDefault="00096407" w:rsidP="000D20C9">
      <w:pPr>
        <w:pStyle w:val="af"/>
        <w:ind w:left="709" w:firstLine="0"/>
        <w:rPr>
          <w:sz w:val="28"/>
          <w:szCs w:val="28"/>
        </w:rPr>
      </w:pPr>
    </w:p>
    <w:p w:rsidR="00096407" w:rsidRPr="008C7EF9" w:rsidRDefault="00096407" w:rsidP="00881D34">
      <w:pPr>
        <w:pStyle w:val="af"/>
        <w:numPr>
          <w:ilvl w:val="1"/>
          <w:numId w:val="30"/>
        </w:numPr>
        <w:ind w:left="0" w:firstLine="709"/>
        <w:rPr>
          <w:sz w:val="24"/>
          <w:szCs w:val="24"/>
        </w:rPr>
      </w:pPr>
      <w:r w:rsidRPr="008C7EF9">
        <w:rPr>
          <w:sz w:val="24"/>
          <w:szCs w:val="24"/>
        </w:rPr>
        <w:t>Дополнить следующим содержанием:</w:t>
      </w:r>
    </w:p>
    <w:p w:rsidR="00096407" w:rsidRPr="008C7EF9" w:rsidRDefault="00096407" w:rsidP="00096407">
      <w:pPr>
        <w:rPr>
          <w:szCs w:val="24"/>
        </w:rPr>
      </w:pPr>
      <w:r w:rsidRPr="008C7EF9">
        <w:rPr>
          <w:szCs w:val="24"/>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096407" w:rsidRPr="008C7EF9" w:rsidRDefault="00096407" w:rsidP="000D20C9">
      <w:pPr>
        <w:pStyle w:val="af"/>
        <w:ind w:left="1069" w:firstLine="0"/>
        <w:rPr>
          <w:rFonts w:eastAsia="Calibri"/>
          <w:sz w:val="28"/>
          <w:szCs w:val="28"/>
        </w:rPr>
      </w:pPr>
    </w:p>
    <w:p w:rsidR="00110FFF" w:rsidRPr="008C7EF9" w:rsidRDefault="00C00BEE" w:rsidP="00881D34">
      <w:pPr>
        <w:pStyle w:val="af"/>
        <w:numPr>
          <w:ilvl w:val="0"/>
          <w:numId w:val="30"/>
        </w:numPr>
        <w:ind w:left="142" w:hanging="426"/>
        <w:rPr>
          <w:rFonts w:eastAsia="Calibri"/>
          <w:sz w:val="24"/>
          <w:szCs w:val="24"/>
        </w:rPr>
      </w:pPr>
      <w:r w:rsidRPr="008C7EF9">
        <w:rPr>
          <w:rFonts w:eastAsia="Calibri"/>
          <w:sz w:val="24"/>
          <w:szCs w:val="24"/>
        </w:rPr>
        <w:t>Статью 5 Главы 1 Части I изложить в следующей редакции:</w:t>
      </w:r>
    </w:p>
    <w:p w:rsidR="00144E5F" w:rsidRPr="008C7EF9" w:rsidRDefault="00C00BEE" w:rsidP="00144E5F">
      <w:pPr>
        <w:rPr>
          <w:szCs w:val="24"/>
        </w:rPr>
      </w:pPr>
      <w:r w:rsidRPr="008C7EF9">
        <w:rPr>
          <w:rFonts w:eastAsia="Calibri"/>
          <w:szCs w:val="24"/>
        </w:rPr>
        <w:t>«</w:t>
      </w:r>
      <w:r w:rsidRPr="008C7EF9">
        <w:rPr>
          <w:rFonts w:eastAsia="Calibri"/>
          <w:b/>
          <w:szCs w:val="24"/>
        </w:rPr>
        <w:t>Статья 5.</w:t>
      </w:r>
      <w:bookmarkStart w:id="2" w:name="bookmark0"/>
      <w:bookmarkStart w:id="3" w:name="bookmark1"/>
      <w:bookmarkStart w:id="4" w:name="bookmark2"/>
      <w:r w:rsidR="00144E5F" w:rsidRPr="008C7EF9">
        <w:rPr>
          <w:b/>
          <w:szCs w:val="24"/>
        </w:rPr>
        <w:t>Порядок внесения изменений в Правила</w:t>
      </w:r>
      <w:bookmarkEnd w:id="2"/>
      <w:bookmarkEnd w:id="3"/>
      <w:bookmarkEnd w:id="4"/>
    </w:p>
    <w:p w:rsidR="00DF13CF" w:rsidRPr="00DF13CF" w:rsidRDefault="00DF13CF" w:rsidP="00DF13CF">
      <w:pPr>
        <w:rPr>
          <w:rFonts w:cs="Times New Roman"/>
          <w:szCs w:val="24"/>
          <w:lang w:eastAsia="ru-RU"/>
        </w:rPr>
      </w:pPr>
      <w:r w:rsidRPr="00DF13CF">
        <w:rPr>
          <w:rFonts w:cs="Times New Roman"/>
          <w:szCs w:val="24"/>
          <w:lang w:eastAsia="ru-RU"/>
        </w:rPr>
        <w:t>1. Основаниями для внесения изменений в Правила являются:</w:t>
      </w:r>
    </w:p>
    <w:p w:rsidR="00DF13CF" w:rsidRPr="00DF13CF" w:rsidRDefault="00DF13CF" w:rsidP="00DF13CF">
      <w:pPr>
        <w:rPr>
          <w:rFonts w:cs="Times New Roman"/>
          <w:szCs w:val="24"/>
          <w:lang w:eastAsia="ru-RU"/>
        </w:rPr>
      </w:pPr>
      <w:r w:rsidRPr="00DF13CF">
        <w:rPr>
          <w:rFonts w:cs="Times New Roman"/>
          <w:szCs w:val="24"/>
          <w:lang w:eastAsia="ru-RU"/>
        </w:rPr>
        <w:t xml:space="preserve">1.1. Несоответствие Правил генеральному плану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w:t>
      </w:r>
      <w:r w:rsidRPr="00DF13CF">
        <w:rPr>
          <w:rFonts w:cs="Times New Roman"/>
          <w:szCs w:val="24"/>
          <w:lang w:eastAsia="ru-RU"/>
        </w:rPr>
        <w:t xml:space="preserve">, схеме территориального планирования Кировского муниципального района, возникшее в результате внесения в генеральный план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w:t>
      </w:r>
      <w:r w:rsidRPr="00DF13CF">
        <w:rPr>
          <w:rFonts w:cs="Times New Roman"/>
          <w:szCs w:val="24"/>
          <w:lang w:eastAsia="ru-RU"/>
        </w:rPr>
        <w:t xml:space="preserve"> или схему территориального планирования Кировского муниципального района изменений.</w:t>
      </w:r>
    </w:p>
    <w:p w:rsidR="00DF13CF" w:rsidRPr="00DF13CF" w:rsidRDefault="00DF13CF" w:rsidP="00DF13CF">
      <w:pPr>
        <w:rPr>
          <w:rFonts w:cs="Times New Roman"/>
          <w:szCs w:val="24"/>
          <w:lang w:eastAsia="ru-RU"/>
        </w:rPr>
      </w:pPr>
      <w:r w:rsidRPr="00DF13CF">
        <w:rPr>
          <w:rFonts w:cs="Times New Roman"/>
          <w:szCs w:val="24"/>
          <w:lang w:eastAsia="ru-RU"/>
        </w:rPr>
        <w:t xml:space="preserve">1.2.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F13CF">
        <w:rPr>
          <w:rFonts w:cs="Times New Roman"/>
          <w:szCs w:val="24"/>
          <w:lang w:eastAsia="ru-RU"/>
        </w:rPr>
        <w:t>приаэродромной</w:t>
      </w:r>
      <w:proofErr w:type="spellEnd"/>
      <w:r w:rsidRPr="00DF13CF">
        <w:rPr>
          <w:rFonts w:cs="Times New Roman"/>
          <w:szCs w:val="24"/>
          <w:lang w:eastAsia="ru-RU"/>
        </w:rPr>
        <w:t xml:space="preserve"> территории, которые допущены в Правилах.</w:t>
      </w:r>
    </w:p>
    <w:p w:rsidR="00DF13CF" w:rsidRPr="00DF13CF" w:rsidRDefault="00DF13CF" w:rsidP="00DF13CF">
      <w:pPr>
        <w:rPr>
          <w:rFonts w:cs="Times New Roman"/>
          <w:szCs w:val="24"/>
          <w:lang w:eastAsia="ru-RU"/>
        </w:rPr>
      </w:pPr>
      <w:r w:rsidRPr="00DF13CF">
        <w:rPr>
          <w:rFonts w:cs="Times New Roman"/>
          <w:szCs w:val="24"/>
          <w:lang w:eastAsia="ru-RU"/>
        </w:rPr>
        <w:t>1.3. Поступление предложений об изменении границ территориальных зон, изменении градостроительных регламентов.</w:t>
      </w:r>
    </w:p>
    <w:p w:rsidR="00DF13CF" w:rsidRPr="00DF13CF" w:rsidRDefault="00DF13CF" w:rsidP="00DF13CF">
      <w:pPr>
        <w:rPr>
          <w:rFonts w:cs="Times New Roman"/>
          <w:szCs w:val="24"/>
          <w:lang w:eastAsia="ru-RU"/>
        </w:rPr>
      </w:pPr>
      <w:r w:rsidRPr="00DF13CF">
        <w:rPr>
          <w:rFonts w:cs="Times New Roman"/>
          <w:szCs w:val="24"/>
          <w:lang w:eastAsia="ru-RU"/>
        </w:rPr>
        <w:t xml:space="preserve">1.4. Поступление главе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w:t>
      </w:r>
      <w:r w:rsidRPr="00DF13CF">
        <w:rPr>
          <w:rFonts w:cs="Times New Roman"/>
          <w:szCs w:val="24"/>
          <w:lang w:eastAsia="ru-RU"/>
        </w:rPr>
        <w:t xml:space="preserve"> от уполномоченного федерального органа исполнительной власти, уполномоченного органа исполнительной власти Ленинградской области и  </w:t>
      </w:r>
      <w:r w:rsidRPr="00DF13CF">
        <w:rPr>
          <w:rFonts w:cs="Times New Roman"/>
          <w:szCs w:val="24"/>
          <w:lang w:eastAsia="ru-RU"/>
        </w:rPr>
        <w:lastRenderedPageBreak/>
        <w:t xml:space="preserve">уполномоченного органа местного самоуправления Кировского муниципального района требований о внесении изменений в Правила с целью обеспечения возможности размещения на территории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w:t>
      </w:r>
      <w:r w:rsidRPr="00DF13CF">
        <w:rPr>
          <w:rFonts w:cs="Times New Roman"/>
          <w:szCs w:val="24"/>
          <w:lang w:eastAsia="ru-RU"/>
        </w:rPr>
        <w:t xml:space="preserve"> предусмотренных документами территориального планирования объектов федерального значения, объектов регионального значения и объектов местного значения Кировского муниципального района (за исключением линейных объектов).</w:t>
      </w:r>
    </w:p>
    <w:p w:rsidR="00DF13CF" w:rsidRPr="00DF13CF" w:rsidRDefault="00DF13CF" w:rsidP="00DF13CF">
      <w:pPr>
        <w:rPr>
          <w:rFonts w:cs="Times New Roman"/>
          <w:szCs w:val="24"/>
          <w:lang w:eastAsia="ru-RU"/>
        </w:rPr>
      </w:pPr>
      <w:r w:rsidRPr="00DF13CF">
        <w:rPr>
          <w:rFonts w:cs="Times New Roman"/>
          <w:szCs w:val="24"/>
          <w:lang w:eastAsia="ru-RU"/>
        </w:rPr>
        <w:t>2. В целях внесения изменений в Правила в случае, предусмотренном пунктом 1.4 настоящей статьи, проведение общественных обсуждений или публичных слушаний не требуется.</w:t>
      </w:r>
    </w:p>
    <w:p w:rsidR="00DF13CF" w:rsidRPr="00DF13CF" w:rsidRDefault="00DF13CF" w:rsidP="00DF13CF">
      <w:pPr>
        <w:rPr>
          <w:rFonts w:cs="Times New Roman"/>
          <w:szCs w:val="24"/>
          <w:lang w:eastAsia="ru-RU"/>
        </w:rPr>
      </w:pPr>
      <w:r w:rsidRPr="00DF13CF">
        <w:rPr>
          <w:rFonts w:cs="Times New Roman"/>
          <w:szCs w:val="24"/>
          <w:lang w:eastAsia="ru-RU"/>
        </w:rPr>
        <w:t xml:space="preserve">3. 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w:t>
      </w:r>
      <w:r w:rsidRPr="00DF13CF">
        <w:rPr>
          <w:rFonts w:cs="Times New Roman"/>
          <w:szCs w:val="24"/>
          <w:lang w:eastAsia="ru-RU"/>
        </w:rPr>
        <w:t>.</w:t>
      </w:r>
    </w:p>
    <w:p w:rsidR="00DF13CF" w:rsidRPr="00DF13CF" w:rsidRDefault="00DF13CF" w:rsidP="00DF13CF">
      <w:pPr>
        <w:rPr>
          <w:rFonts w:cs="Times New Roman"/>
          <w:szCs w:val="24"/>
          <w:lang w:eastAsia="ru-RU"/>
        </w:rPr>
      </w:pPr>
      <w:r w:rsidRPr="00DF13CF">
        <w:rPr>
          <w:rFonts w:cs="Times New Roman"/>
          <w:szCs w:val="24"/>
          <w:lang w:eastAsia="ru-RU"/>
        </w:rPr>
        <w:t xml:space="preserve">4. Глава администрации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w:t>
      </w:r>
      <w:r w:rsidRPr="00DF13CF">
        <w:rPr>
          <w:rFonts w:cs="Times New Roman"/>
          <w:szCs w:val="24"/>
          <w:lang w:eastAsia="ru-RU"/>
        </w:rPr>
        <w:t xml:space="preserve"> с учетом рекомендаций Комиссии принимает решение о подготовке проекта о внесении изменений в Правила с указанием срока на подготовку проекта или об отклонении предложения с указанием причин отклонения и направляет копию такого решения заявителям.</w:t>
      </w:r>
    </w:p>
    <w:p w:rsidR="00DF13CF" w:rsidRPr="00DF13CF" w:rsidRDefault="00DF13CF" w:rsidP="00DF13CF">
      <w:pPr>
        <w:rPr>
          <w:rFonts w:cs="Times New Roman"/>
          <w:szCs w:val="24"/>
          <w:lang w:eastAsia="ru-RU"/>
        </w:rPr>
      </w:pPr>
      <w:r w:rsidRPr="00DF13CF">
        <w:rPr>
          <w:rFonts w:cs="Times New Roman"/>
          <w:szCs w:val="24"/>
          <w:lang w:eastAsia="ru-RU"/>
        </w:rPr>
        <w:t xml:space="preserve">5. Глава администрации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w:t>
      </w:r>
      <w:r w:rsidRPr="00DF13CF">
        <w:rPr>
          <w:rFonts w:cs="Times New Roman"/>
          <w:szCs w:val="24"/>
          <w:lang w:eastAsia="ru-RU"/>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DF13CF" w:rsidRPr="00DF13CF" w:rsidRDefault="00DF13CF" w:rsidP="00DF13CF">
      <w:pPr>
        <w:rPr>
          <w:rFonts w:cs="Times New Roman"/>
          <w:szCs w:val="24"/>
          <w:lang w:eastAsia="ru-RU"/>
        </w:rPr>
      </w:pPr>
      <w:r w:rsidRPr="00DF13CF">
        <w:rPr>
          <w:rFonts w:cs="Times New Roman"/>
          <w:szCs w:val="24"/>
          <w:lang w:eastAsia="ru-RU"/>
        </w:rPr>
        <w:t>6. Комиссия готовит проект о внесении изменений в Правила, проверяет на соответствие требованиям:</w:t>
      </w:r>
    </w:p>
    <w:p w:rsidR="00DF13CF" w:rsidRPr="00DF13CF" w:rsidRDefault="00DF13CF" w:rsidP="00DF13CF">
      <w:pPr>
        <w:rPr>
          <w:rFonts w:cs="Times New Roman"/>
          <w:szCs w:val="24"/>
          <w:lang w:eastAsia="ru-RU"/>
        </w:rPr>
      </w:pPr>
      <w:r w:rsidRPr="00DF13CF">
        <w:rPr>
          <w:rFonts w:cs="Times New Roman"/>
          <w:szCs w:val="24"/>
          <w:lang w:eastAsia="ru-RU"/>
        </w:rPr>
        <w:t>- технических регламентов;</w:t>
      </w:r>
    </w:p>
    <w:p w:rsidR="00DF13CF" w:rsidRPr="00DF13CF" w:rsidRDefault="00DF13CF" w:rsidP="00DF13CF">
      <w:pPr>
        <w:rPr>
          <w:rFonts w:cs="Times New Roman"/>
          <w:szCs w:val="24"/>
          <w:lang w:eastAsia="ru-RU"/>
        </w:rPr>
      </w:pPr>
      <w:r w:rsidRPr="00DF13CF">
        <w:rPr>
          <w:rFonts w:cs="Times New Roman"/>
          <w:szCs w:val="24"/>
          <w:lang w:eastAsia="ru-RU"/>
        </w:rPr>
        <w:t xml:space="preserve">- генеральному </w:t>
      </w:r>
      <w:proofErr w:type="spellStart"/>
      <w:r w:rsidRPr="00DF13CF">
        <w:rPr>
          <w:rFonts w:cs="Times New Roman"/>
          <w:szCs w:val="24"/>
          <w:lang w:eastAsia="ru-RU"/>
        </w:rPr>
        <w:t>плану</w:t>
      </w:r>
      <w:r w:rsidR="00442E16" w:rsidRPr="008C7EF9">
        <w:rPr>
          <w:rFonts w:cs="Times New Roman"/>
          <w:szCs w:val="24"/>
          <w:lang w:eastAsia="ru-RU"/>
        </w:rPr>
        <w:t>муниципального</w:t>
      </w:r>
      <w:proofErr w:type="spellEnd"/>
      <w:r w:rsidR="00442E16" w:rsidRPr="008C7EF9">
        <w:rPr>
          <w:rFonts w:cs="Times New Roman"/>
          <w:szCs w:val="24"/>
          <w:lang w:eastAsia="ru-RU"/>
        </w:rPr>
        <w:t xml:space="preserve"> образования </w:t>
      </w:r>
      <w:proofErr w:type="spellStart"/>
      <w:r w:rsidR="00442E16" w:rsidRPr="008C7EF9">
        <w:rPr>
          <w:rFonts w:cs="Times New Roman"/>
          <w:szCs w:val="24"/>
          <w:lang w:eastAsia="ru-RU"/>
        </w:rPr>
        <w:t>Назиевское</w:t>
      </w:r>
      <w:proofErr w:type="spellEnd"/>
      <w:r w:rsidR="00442E16" w:rsidRPr="008C7EF9">
        <w:rPr>
          <w:rFonts w:cs="Times New Roman"/>
          <w:szCs w:val="24"/>
          <w:lang w:eastAsia="ru-RU"/>
        </w:rPr>
        <w:t xml:space="preserve"> городское поселение</w:t>
      </w:r>
      <w:r w:rsidRPr="00DF13CF">
        <w:rPr>
          <w:rFonts w:cs="Times New Roman"/>
          <w:szCs w:val="24"/>
          <w:lang w:eastAsia="ru-RU"/>
        </w:rPr>
        <w:t>;</w:t>
      </w:r>
    </w:p>
    <w:p w:rsidR="00DF13CF" w:rsidRPr="00DF13CF" w:rsidRDefault="00DF13CF" w:rsidP="00DF13CF">
      <w:pPr>
        <w:rPr>
          <w:rFonts w:cs="Times New Roman"/>
          <w:szCs w:val="24"/>
          <w:lang w:eastAsia="ru-RU"/>
        </w:rPr>
      </w:pPr>
      <w:r w:rsidRPr="00DF13CF">
        <w:rPr>
          <w:rFonts w:cs="Times New Roman"/>
          <w:szCs w:val="24"/>
          <w:lang w:eastAsia="ru-RU"/>
        </w:rPr>
        <w:t xml:space="preserve">- схемам территориального планирования Российской Федерации, Ленинградской области, </w:t>
      </w:r>
      <w:r w:rsidR="00442E16">
        <w:rPr>
          <w:rFonts w:cs="Times New Roman"/>
          <w:szCs w:val="24"/>
          <w:lang w:eastAsia="ru-RU"/>
        </w:rPr>
        <w:t>Кировского</w:t>
      </w:r>
      <w:r w:rsidRPr="00DF13CF">
        <w:rPr>
          <w:rFonts w:cs="Times New Roman"/>
          <w:szCs w:val="24"/>
          <w:lang w:eastAsia="ru-RU"/>
        </w:rPr>
        <w:t xml:space="preserve"> муниципального района.</w:t>
      </w:r>
    </w:p>
    <w:p w:rsidR="00DF13CF" w:rsidRPr="00DF13CF" w:rsidRDefault="00DF13CF" w:rsidP="00DF13CF">
      <w:pPr>
        <w:rPr>
          <w:rFonts w:cs="Times New Roman"/>
          <w:szCs w:val="24"/>
          <w:lang w:eastAsia="ru-RU"/>
        </w:rPr>
      </w:pPr>
      <w:r w:rsidRPr="00DF13CF">
        <w:rPr>
          <w:rFonts w:cs="Times New Roman"/>
          <w:szCs w:val="24"/>
          <w:lang w:eastAsia="ru-RU"/>
        </w:rPr>
        <w:t xml:space="preserve">7. После проверки администрация </w:t>
      </w:r>
      <w:r w:rsidR="00442E16" w:rsidRPr="008C7EF9">
        <w:rPr>
          <w:rFonts w:cs="Times New Roman"/>
          <w:szCs w:val="24"/>
          <w:lang w:eastAsia="ru-RU"/>
        </w:rPr>
        <w:t xml:space="preserve">муниципального образования </w:t>
      </w:r>
      <w:proofErr w:type="spellStart"/>
      <w:r w:rsidR="00442E16" w:rsidRPr="008C7EF9">
        <w:rPr>
          <w:rFonts w:cs="Times New Roman"/>
          <w:szCs w:val="24"/>
          <w:lang w:eastAsia="ru-RU"/>
        </w:rPr>
        <w:t>Назиевское</w:t>
      </w:r>
      <w:proofErr w:type="spellEnd"/>
      <w:r w:rsidR="00442E16" w:rsidRPr="008C7EF9">
        <w:rPr>
          <w:rFonts w:cs="Times New Roman"/>
          <w:szCs w:val="24"/>
          <w:lang w:eastAsia="ru-RU"/>
        </w:rPr>
        <w:t xml:space="preserve"> городское </w:t>
      </w:r>
      <w:proofErr w:type="spellStart"/>
      <w:r w:rsidR="00442E16" w:rsidRPr="008C7EF9">
        <w:rPr>
          <w:rFonts w:cs="Times New Roman"/>
          <w:szCs w:val="24"/>
          <w:lang w:eastAsia="ru-RU"/>
        </w:rPr>
        <w:t>поселение</w:t>
      </w:r>
      <w:r w:rsidRPr="00DF13CF">
        <w:rPr>
          <w:rFonts w:cs="Times New Roman"/>
          <w:szCs w:val="24"/>
          <w:lang w:eastAsia="ru-RU"/>
        </w:rPr>
        <w:t>направляет</w:t>
      </w:r>
      <w:proofErr w:type="spellEnd"/>
      <w:r w:rsidRPr="00DF13CF">
        <w:rPr>
          <w:rFonts w:cs="Times New Roman"/>
          <w:szCs w:val="24"/>
          <w:lang w:eastAsia="ru-RU"/>
        </w:rPr>
        <w:t xml:space="preserve"> материалы проекта о внесении изменений в Правила для проверки в комитет по архитектуре и градостроительству Ленинградской области.</w:t>
      </w:r>
    </w:p>
    <w:p w:rsidR="00DF13CF" w:rsidRPr="00DF13CF" w:rsidRDefault="00DF13CF" w:rsidP="00DF13CF">
      <w:pPr>
        <w:rPr>
          <w:rFonts w:cs="Times New Roman"/>
          <w:szCs w:val="24"/>
          <w:lang w:eastAsia="ru-RU"/>
        </w:rPr>
      </w:pPr>
      <w:r w:rsidRPr="00DF13CF">
        <w:rPr>
          <w:rFonts w:cs="Times New Roman"/>
          <w:szCs w:val="24"/>
          <w:lang w:eastAsia="ru-RU"/>
        </w:rPr>
        <w:t xml:space="preserve">8. Комитет по архитектуре и градостроительству Ленинградской области после проверки направляет главе </w:t>
      </w:r>
      <w:r w:rsidR="00442E16" w:rsidRPr="008C7EF9">
        <w:rPr>
          <w:rFonts w:cs="Times New Roman"/>
          <w:szCs w:val="24"/>
          <w:lang w:eastAsia="ru-RU"/>
        </w:rPr>
        <w:t xml:space="preserve">муниципального образования </w:t>
      </w:r>
      <w:proofErr w:type="spellStart"/>
      <w:r w:rsidR="00442E16" w:rsidRPr="008C7EF9">
        <w:rPr>
          <w:rFonts w:cs="Times New Roman"/>
          <w:szCs w:val="24"/>
          <w:lang w:eastAsia="ru-RU"/>
        </w:rPr>
        <w:t>Назиевское</w:t>
      </w:r>
      <w:proofErr w:type="spellEnd"/>
      <w:r w:rsidR="00442E16" w:rsidRPr="008C7EF9">
        <w:rPr>
          <w:rFonts w:cs="Times New Roman"/>
          <w:szCs w:val="24"/>
          <w:lang w:eastAsia="ru-RU"/>
        </w:rPr>
        <w:t xml:space="preserve"> городское </w:t>
      </w:r>
      <w:proofErr w:type="spellStart"/>
      <w:r w:rsidR="00442E16" w:rsidRPr="008C7EF9">
        <w:rPr>
          <w:rFonts w:cs="Times New Roman"/>
          <w:szCs w:val="24"/>
          <w:lang w:eastAsia="ru-RU"/>
        </w:rPr>
        <w:t>поселение</w:t>
      </w:r>
      <w:r w:rsidRPr="00DF13CF">
        <w:rPr>
          <w:rFonts w:cs="Times New Roman"/>
          <w:szCs w:val="24"/>
          <w:lang w:eastAsia="ru-RU"/>
        </w:rPr>
        <w:t>проект</w:t>
      </w:r>
      <w:proofErr w:type="spellEnd"/>
      <w:r w:rsidRPr="00DF13CF">
        <w:rPr>
          <w:rFonts w:cs="Times New Roman"/>
          <w:szCs w:val="24"/>
          <w:lang w:eastAsia="ru-RU"/>
        </w:rPr>
        <w:t xml:space="preserve"> о внесении изменений в Правила для назначения общественных обсуждений или публичных слушаний, либо направляет главе администрации </w:t>
      </w:r>
      <w:r w:rsidR="00442E16" w:rsidRPr="008C7EF9">
        <w:rPr>
          <w:rFonts w:cs="Times New Roman"/>
          <w:szCs w:val="24"/>
          <w:lang w:eastAsia="ru-RU"/>
        </w:rPr>
        <w:t xml:space="preserve">муниципального образования </w:t>
      </w:r>
      <w:proofErr w:type="spellStart"/>
      <w:r w:rsidR="00442E16" w:rsidRPr="008C7EF9">
        <w:rPr>
          <w:rFonts w:cs="Times New Roman"/>
          <w:szCs w:val="24"/>
          <w:lang w:eastAsia="ru-RU"/>
        </w:rPr>
        <w:t>Назиевское</w:t>
      </w:r>
      <w:proofErr w:type="spellEnd"/>
      <w:r w:rsidR="00442E16" w:rsidRPr="008C7EF9">
        <w:rPr>
          <w:rFonts w:cs="Times New Roman"/>
          <w:szCs w:val="24"/>
          <w:lang w:eastAsia="ru-RU"/>
        </w:rPr>
        <w:t xml:space="preserve"> городское </w:t>
      </w:r>
      <w:proofErr w:type="spellStart"/>
      <w:r w:rsidR="00442E16" w:rsidRPr="008C7EF9">
        <w:rPr>
          <w:rFonts w:cs="Times New Roman"/>
          <w:szCs w:val="24"/>
          <w:lang w:eastAsia="ru-RU"/>
        </w:rPr>
        <w:t>поселение</w:t>
      </w:r>
      <w:r w:rsidRPr="00DF13CF">
        <w:rPr>
          <w:rFonts w:cs="Times New Roman"/>
          <w:szCs w:val="24"/>
          <w:lang w:eastAsia="ru-RU"/>
        </w:rPr>
        <w:t>проект</w:t>
      </w:r>
      <w:proofErr w:type="spellEnd"/>
      <w:r w:rsidRPr="00DF13CF">
        <w:rPr>
          <w:rFonts w:cs="Times New Roman"/>
          <w:szCs w:val="24"/>
          <w:lang w:eastAsia="ru-RU"/>
        </w:rPr>
        <w:t xml:space="preserve"> о внесении изменений в Правила на доработку.</w:t>
      </w:r>
    </w:p>
    <w:p w:rsidR="00DF13CF" w:rsidRPr="00DF13CF" w:rsidRDefault="00DF13CF" w:rsidP="00DF13CF">
      <w:pPr>
        <w:rPr>
          <w:rFonts w:cs="Times New Roman"/>
          <w:szCs w:val="24"/>
          <w:lang w:eastAsia="ru-RU"/>
        </w:rPr>
      </w:pPr>
      <w:r w:rsidRPr="00DF13CF">
        <w:rPr>
          <w:rFonts w:cs="Times New Roman"/>
          <w:szCs w:val="24"/>
          <w:lang w:eastAsia="ru-RU"/>
        </w:rPr>
        <w:t xml:space="preserve">9. В случае получения положительного решения комитета по архитектуре и градостроительству Ленинградской области, глава </w:t>
      </w:r>
      <w:r w:rsidR="00442E16" w:rsidRPr="008C7EF9">
        <w:rPr>
          <w:rFonts w:cs="Times New Roman"/>
          <w:szCs w:val="24"/>
          <w:lang w:eastAsia="ru-RU"/>
        </w:rPr>
        <w:t xml:space="preserve">муниципального образования </w:t>
      </w:r>
      <w:proofErr w:type="spellStart"/>
      <w:r w:rsidR="00442E16" w:rsidRPr="008C7EF9">
        <w:rPr>
          <w:rFonts w:cs="Times New Roman"/>
          <w:szCs w:val="24"/>
          <w:lang w:eastAsia="ru-RU"/>
        </w:rPr>
        <w:t>Назиевское</w:t>
      </w:r>
      <w:proofErr w:type="spellEnd"/>
      <w:r w:rsidR="00442E16" w:rsidRPr="008C7EF9">
        <w:rPr>
          <w:rFonts w:cs="Times New Roman"/>
          <w:szCs w:val="24"/>
          <w:lang w:eastAsia="ru-RU"/>
        </w:rPr>
        <w:t xml:space="preserve"> городское </w:t>
      </w:r>
      <w:proofErr w:type="spellStart"/>
      <w:r w:rsidR="00442E16" w:rsidRPr="008C7EF9">
        <w:rPr>
          <w:rFonts w:cs="Times New Roman"/>
          <w:szCs w:val="24"/>
          <w:lang w:eastAsia="ru-RU"/>
        </w:rPr>
        <w:t>поселение</w:t>
      </w:r>
      <w:r w:rsidRPr="00DF13CF">
        <w:rPr>
          <w:rFonts w:cs="Times New Roman"/>
          <w:szCs w:val="24"/>
          <w:lang w:eastAsia="ru-RU"/>
        </w:rPr>
        <w:t>принимает</w:t>
      </w:r>
      <w:proofErr w:type="spellEnd"/>
      <w:r w:rsidRPr="00DF13CF">
        <w:rPr>
          <w:rFonts w:cs="Times New Roman"/>
          <w:szCs w:val="24"/>
          <w:lang w:eastAsia="ru-RU"/>
        </w:rPr>
        <w:t xml:space="preserve"> решение о проведении общественных обсуждений или публичных слушаний.</w:t>
      </w:r>
    </w:p>
    <w:p w:rsidR="00DF13CF" w:rsidRPr="00DF13CF" w:rsidRDefault="00DF13CF" w:rsidP="00DF13CF">
      <w:pPr>
        <w:rPr>
          <w:rFonts w:cs="Times New Roman"/>
          <w:szCs w:val="24"/>
          <w:lang w:eastAsia="ru-RU"/>
        </w:rPr>
      </w:pPr>
      <w:r w:rsidRPr="00DF13CF">
        <w:rPr>
          <w:rFonts w:cs="Times New Roman"/>
          <w:szCs w:val="24"/>
          <w:lang w:eastAsia="ru-RU"/>
        </w:rPr>
        <w:t xml:space="preserve">10. Организатор общественных обсуждений или публичных слушаний проводит общественные обсуждения или публичные слушания в порядке, определенном статьей </w:t>
      </w:r>
      <w:r w:rsidR="00296A10" w:rsidRPr="00330806">
        <w:rPr>
          <w:rFonts w:cs="Times New Roman"/>
          <w:szCs w:val="24"/>
          <w:lang w:eastAsia="ru-RU"/>
        </w:rPr>
        <w:t>15</w:t>
      </w:r>
      <w:r w:rsidRPr="00DF13CF">
        <w:rPr>
          <w:rFonts w:cs="Times New Roman"/>
          <w:szCs w:val="24"/>
          <w:lang w:eastAsia="ru-RU"/>
        </w:rPr>
        <w:t xml:space="preserve"> настоящих Правил.</w:t>
      </w:r>
    </w:p>
    <w:p w:rsidR="00DF13CF" w:rsidRPr="00DF13CF" w:rsidRDefault="00DF13CF" w:rsidP="00DF13CF">
      <w:pPr>
        <w:rPr>
          <w:rFonts w:cs="Times New Roman"/>
          <w:szCs w:val="24"/>
          <w:lang w:eastAsia="ru-RU"/>
        </w:rPr>
      </w:pPr>
      <w:r w:rsidRPr="00DF13CF">
        <w:rPr>
          <w:rFonts w:cs="Times New Roman"/>
          <w:szCs w:val="24"/>
          <w:lang w:eastAsia="ru-RU"/>
        </w:rPr>
        <w:t xml:space="preserve">11. Комиссия направляет материалы проекта о внесении изменений в Правила главе администрации </w:t>
      </w:r>
      <w:r w:rsidR="00442E16" w:rsidRPr="008C7EF9">
        <w:rPr>
          <w:rFonts w:cs="Times New Roman"/>
          <w:szCs w:val="24"/>
          <w:lang w:eastAsia="ru-RU"/>
        </w:rPr>
        <w:t xml:space="preserve">муниципального образования </w:t>
      </w:r>
      <w:proofErr w:type="spellStart"/>
      <w:r w:rsidR="00442E16" w:rsidRPr="008C7EF9">
        <w:rPr>
          <w:rFonts w:cs="Times New Roman"/>
          <w:szCs w:val="24"/>
          <w:lang w:eastAsia="ru-RU"/>
        </w:rPr>
        <w:t>Назиевское</w:t>
      </w:r>
      <w:proofErr w:type="spellEnd"/>
      <w:r w:rsidR="00442E16" w:rsidRPr="008C7EF9">
        <w:rPr>
          <w:rFonts w:cs="Times New Roman"/>
          <w:szCs w:val="24"/>
          <w:lang w:eastAsia="ru-RU"/>
        </w:rPr>
        <w:t xml:space="preserve"> городское </w:t>
      </w:r>
      <w:proofErr w:type="spellStart"/>
      <w:r w:rsidR="00442E16" w:rsidRPr="008C7EF9">
        <w:rPr>
          <w:rFonts w:cs="Times New Roman"/>
          <w:szCs w:val="24"/>
          <w:lang w:eastAsia="ru-RU"/>
        </w:rPr>
        <w:t>поселение</w:t>
      </w:r>
      <w:r w:rsidRPr="00DF13CF">
        <w:rPr>
          <w:rFonts w:cs="Times New Roman"/>
          <w:szCs w:val="24"/>
          <w:lang w:eastAsia="ru-RU"/>
        </w:rPr>
        <w:t>в</w:t>
      </w:r>
      <w:proofErr w:type="spellEnd"/>
      <w:r w:rsidRPr="00DF13CF">
        <w:rPr>
          <w:rFonts w:cs="Times New Roman"/>
          <w:szCs w:val="24"/>
          <w:lang w:eastAsia="ru-RU"/>
        </w:rPr>
        <w:t xml:space="preserve"> срок не позднее трех рабочих дней после завершения общественных обсуждений или публичных слушаний с обязательным приложением:</w:t>
      </w:r>
    </w:p>
    <w:p w:rsidR="00DF13CF" w:rsidRPr="00DF13CF" w:rsidRDefault="00DF13CF" w:rsidP="00DF13CF">
      <w:pPr>
        <w:rPr>
          <w:rFonts w:cs="Times New Roman"/>
          <w:szCs w:val="24"/>
          <w:lang w:eastAsia="ru-RU"/>
        </w:rPr>
      </w:pPr>
      <w:r w:rsidRPr="00DF13CF">
        <w:rPr>
          <w:rFonts w:cs="Times New Roman"/>
          <w:szCs w:val="24"/>
          <w:lang w:eastAsia="ru-RU"/>
        </w:rPr>
        <w:lastRenderedPageBreak/>
        <w:t>- протоколов общественных обсуждений или публичных слушаний;</w:t>
      </w:r>
    </w:p>
    <w:p w:rsidR="00DF13CF" w:rsidRPr="00DF13CF" w:rsidRDefault="00DF13CF" w:rsidP="00DF13CF">
      <w:pPr>
        <w:rPr>
          <w:rFonts w:cs="Times New Roman"/>
          <w:szCs w:val="24"/>
          <w:lang w:eastAsia="ru-RU"/>
        </w:rPr>
      </w:pPr>
      <w:r w:rsidRPr="00DF13CF">
        <w:rPr>
          <w:rFonts w:cs="Times New Roman"/>
          <w:szCs w:val="24"/>
          <w:lang w:eastAsia="ru-RU"/>
        </w:rPr>
        <w:t>- заключений о результатах общественных обсуждений или публичных слушаний;</w:t>
      </w:r>
    </w:p>
    <w:p w:rsidR="00DF13CF" w:rsidRPr="00DF13CF" w:rsidRDefault="00DF13CF" w:rsidP="00DF13CF">
      <w:pPr>
        <w:rPr>
          <w:rFonts w:cs="Times New Roman"/>
          <w:szCs w:val="24"/>
          <w:lang w:eastAsia="ru-RU"/>
        </w:rPr>
      </w:pPr>
      <w:r w:rsidRPr="00DF13CF">
        <w:rPr>
          <w:rFonts w:cs="Times New Roman"/>
          <w:szCs w:val="24"/>
          <w:lang w:eastAsia="ru-RU"/>
        </w:rPr>
        <w:t>- рекомендаций по проекту о внесении изменений в Правила.</w:t>
      </w:r>
    </w:p>
    <w:p w:rsidR="00DF13CF" w:rsidRPr="00DF13CF" w:rsidRDefault="00DF13CF" w:rsidP="00DF13CF">
      <w:pPr>
        <w:rPr>
          <w:rFonts w:cs="Times New Roman"/>
          <w:szCs w:val="24"/>
          <w:lang w:eastAsia="ru-RU"/>
        </w:rPr>
      </w:pPr>
      <w:r w:rsidRPr="00DF13CF">
        <w:rPr>
          <w:rFonts w:cs="Times New Roman"/>
          <w:szCs w:val="24"/>
          <w:lang w:eastAsia="ru-RU"/>
        </w:rPr>
        <w:t xml:space="preserve">12. Глава администрации </w:t>
      </w:r>
      <w:r w:rsidR="002155A1" w:rsidRPr="008C7EF9">
        <w:rPr>
          <w:rFonts w:cs="Times New Roman"/>
          <w:szCs w:val="24"/>
          <w:lang w:eastAsia="ru-RU"/>
        </w:rPr>
        <w:t xml:space="preserve">муниципального образования </w:t>
      </w:r>
      <w:proofErr w:type="spellStart"/>
      <w:r w:rsidR="002155A1" w:rsidRPr="008C7EF9">
        <w:rPr>
          <w:rFonts w:cs="Times New Roman"/>
          <w:szCs w:val="24"/>
          <w:lang w:eastAsia="ru-RU"/>
        </w:rPr>
        <w:t>Назиевское</w:t>
      </w:r>
      <w:proofErr w:type="spellEnd"/>
      <w:r w:rsidR="002155A1" w:rsidRPr="008C7EF9">
        <w:rPr>
          <w:rFonts w:cs="Times New Roman"/>
          <w:szCs w:val="24"/>
          <w:lang w:eastAsia="ru-RU"/>
        </w:rPr>
        <w:t xml:space="preserve"> городское </w:t>
      </w:r>
      <w:proofErr w:type="spellStart"/>
      <w:r w:rsidR="002155A1" w:rsidRPr="008C7EF9">
        <w:rPr>
          <w:rFonts w:cs="Times New Roman"/>
          <w:szCs w:val="24"/>
          <w:lang w:eastAsia="ru-RU"/>
        </w:rPr>
        <w:t>поселение</w:t>
      </w:r>
      <w:r w:rsidRPr="00DF13CF">
        <w:rPr>
          <w:rFonts w:cs="Times New Roman"/>
          <w:szCs w:val="24"/>
          <w:lang w:eastAsia="ru-RU"/>
        </w:rPr>
        <w:t>принимает</w:t>
      </w:r>
      <w:proofErr w:type="spellEnd"/>
      <w:r w:rsidRPr="00DF13CF">
        <w:rPr>
          <w:rFonts w:cs="Times New Roman"/>
          <w:szCs w:val="24"/>
          <w:lang w:eastAsia="ru-RU"/>
        </w:rPr>
        <w:t xml:space="preserve">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w:t>
      </w:r>
    </w:p>
    <w:p w:rsidR="00DF13CF" w:rsidRPr="00DF13CF" w:rsidRDefault="00DF13CF" w:rsidP="00DF13CF">
      <w:pPr>
        <w:rPr>
          <w:rFonts w:cs="Times New Roman"/>
          <w:szCs w:val="24"/>
          <w:lang w:eastAsia="ru-RU"/>
        </w:rPr>
      </w:pPr>
      <w:r w:rsidRPr="00DF13CF">
        <w:rPr>
          <w:rFonts w:cs="Times New Roman"/>
          <w:szCs w:val="24"/>
          <w:lang w:eastAsia="ru-RU"/>
        </w:rPr>
        <w:t>13. Комитет по архитектуре и градостроительству Ленинградской области по результатам рассмотрения проекта Правил и обязательных приложений к нему может утвердить или направить на доработку в соответствии с результатами общественных обсуждений или публичных слушаний.</w:t>
      </w:r>
    </w:p>
    <w:p w:rsidR="00DF13CF" w:rsidRPr="00DF13CF" w:rsidRDefault="00DF13CF" w:rsidP="00DF13CF">
      <w:pPr>
        <w:rPr>
          <w:rFonts w:cs="Times New Roman"/>
          <w:szCs w:val="24"/>
          <w:lang w:eastAsia="ru-RU"/>
        </w:rPr>
      </w:pPr>
      <w:r w:rsidRPr="00DF13CF">
        <w:rPr>
          <w:rFonts w:cs="Times New Roman"/>
          <w:szCs w:val="24"/>
          <w:lang w:eastAsia="ru-RU"/>
        </w:rPr>
        <w:t xml:space="preserve">14. Правила (изменения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 и размещаются на официальном сайте </w:t>
      </w:r>
      <w:proofErr w:type="spellStart"/>
      <w:r w:rsidRPr="00DF13CF">
        <w:rPr>
          <w:rFonts w:cs="Times New Roman"/>
          <w:szCs w:val="24"/>
          <w:lang w:eastAsia="ru-RU"/>
        </w:rPr>
        <w:t>администрации</w:t>
      </w:r>
      <w:r w:rsidR="002155A1" w:rsidRPr="008C7EF9">
        <w:rPr>
          <w:rFonts w:cs="Times New Roman"/>
          <w:szCs w:val="24"/>
          <w:lang w:eastAsia="ru-RU"/>
        </w:rPr>
        <w:t>муниципального</w:t>
      </w:r>
      <w:proofErr w:type="spellEnd"/>
      <w:r w:rsidR="002155A1" w:rsidRPr="008C7EF9">
        <w:rPr>
          <w:rFonts w:cs="Times New Roman"/>
          <w:szCs w:val="24"/>
          <w:lang w:eastAsia="ru-RU"/>
        </w:rPr>
        <w:t xml:space="preserve"> образования </w:t>
      </w:r>
      <w:proofErr w:type="spellStart"/>
      <w:r w:rsidR="002155A1" w:rsidRPr="008C7EF9">
        <w:rPr>
          <w:rFonts w:cs="Times New Roman"/>
          <w:szCs w:val="24"/>
          <w:lang w:eastAsia="ru-RU"/>
        </w:rPr>
        <w:t>Назиевское</w:t>
      </w:r>
      <w:proofErr w:type="spellEnd"/>
      <w:r w:rsidR="002155A1" w:rsidRPr="008C7EF9">
        <w:rPr>
          <w:rFonts w:cs="Times New Roman"/>
          <w:szCs w:val="24"/>
          <w:lang w:eastAsia="ru-RU"/>
        </w:rPr>
        <w:t xml:space="preserve"> городское поселение</w:t>
      </w:r>
      <w:r w:rsidRPr="00DF13CF">
        <w:rPr>
          <w:rFonts w:cs="Times New Roman"/>
          <w:szCs w:val="24"/>
          <w:lang w:eastAsia="ru-RU"/>
        </w:rPr>
        <w:t>.</w:t>
      </w:r>
    </w:p>
    <w:p w:rsidR="00DF13CF" w:rsidRPr="00DF13CF" w:rsidRDefault="00DF13CF" w:rsidP="00DF13CF">
      <w:pPr>
        <w:rPr>
          <w:rFonts w:cs="Times New Roman"/>
          <w:szCs w:val="24"/>
          <w:lang w:eastAsia="ru-RU"/>
        </w:rPr>
      </w:pPr>
      <w:r w:rsidRPr="00DF13CF">
        <w:rPr>
          <w:rFonts w:cs="Times New Roman"/>
          <w:szCs w:val="24"/>
          <w:lang w:eastAsia="ru-RU"/>
        </w:rPr>
        <w:t>15. Утвержденные Правила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(изменений в Правила).</w:t>
      </w:r>
    </w:p>
    <w:p w:rsidR="00B00035" w:rsidRPr="00DF13CF" w:rsidRDefault="00DF13CF" w:rsidP="00DF13CF">
      <w:pPr>
        <w:rPr>
          <w:rFonts w:cs="Times New Roman"/>
          <w:szCs w:val="24"/>
          <w:lang w:eastAsia="ru-RU"/>
        </w:rPr>
      </w:pPr>
      <w:r w:rsidRPr="00DF13CF">
        <w:rPr>
          <w:rFonts w:cs="Times New Roman"/>
          <w:szCs w:val="24"/>
          <w:lang w:eastAsia="ru-RU"/>
        </w:rPr>
        <w:t>16.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r w:rsidR="00921F2F" w:rsidRPr="00DF13CF">
        <w:rPr>
          <w:rFonts w:cs="Times New Roman"/>
          <w:szCs w:val="24"/>
          <w:lang w:eastAsia="ru-RU"/>
        </w:rPr>
        <w:t>»</w:t>
      </w:r>
    </w:p>
    <w:p w:rsidR="00D52020" w:rsidRDefault="00D52020" w:rsidP="00D52020">
      <w:pPr>
        <w:rPr>
          <w:szCs w:val="24"/>
        </w:rPr>
      </w:pPr>
    </w:p>
    <w:p w:rsidR="005E76D2" w:rsidRPr="007B7135" w:rsidRDefault="005E76D2" w:rsidP="005E76D2">
      <w:pPr>
        <w:pStyle w:val="af"/>
        <w:numPr>
          <w:ilvl w:val="0"/>
          <w:numId w:val="30"/>
        </w:numPr>
        <w:rPr>
          <w:rFonts w:eastAsia="Calibri"/>
          <w:sz w:val="24"/>
          <w:szCs w:val="24"/>
        </w:rPr>
      </w:pPr>
      <w:r w:rsidRPr="007B7135">
        <w:rPr>
          <w:rFonts w:eastAsia="Calibri"/>
          <w:sz w:val="24"/>
          <w:szCs w:val="24"/>
        </w:rPr>
        <w:t>Изменить название Главы 3 Части I:</w:t>
      </w:r>
    </w:p>
    <w:p w:rsidR="00701D8E" w:rsidRDefault="00701D8E" w:rsidP="005E76D2">
      <w:pPr>
        <w:pStyle w:val="af"/>
        <w:ind w:left="1069" w:firstLine="0"/>
        <w:rPr>
          <w:rFonts w:eastAsia="Calibri"/>
          <w:sz w:val="24"/>
          <w:szCs w:val="24"/>
        </w:rPr>
      </w:pPr>
    </w:p>
    <w:p w:rsidR="005E76D2" w:rsidRDefault="005E76D2" w:rsidP="007B7135">
      <w:pPr>
        <w:pStyle w:val="af"/>
        <w:ind w:left="0"/>
        <w:rPr>
          <w:rFonts w:eastAsia="Calibri"/>
          <w:sz w:val="24"/>
          <w:szCs w:val="24"/>
        </w:rPr>
      </w:pPr>
      <w:r w:rsidRPr="008C7EF9">
        <w:rPr>
          <w:rFonts w:eastAsia="Calibri"/>
          <w:sz w:val="24"/>
          <w:szCs w:val="24"/>
        </w:rPr>
        <w:t>«ГЛАВА 3. ПОЛОЖЕНИЕ О РЕГУЛИРОВАНИИ ЗЕМЛЕПОЛЬЗОВАНИЯ И ЗАСТРОЙКИ»</w:t>
      </w:r>
    </w:p>
    <w:p w:rsidR="00701D8E" w:rsidRPr="008C7EF9" w:rsidRDefault="00701D8E" w:rsidP="005E76D2">
      <w:pPr>
        <w:pStyle w:val="af"/>
        <w:ind w:left="1069" w:firstLine="0"/>
        <w:rPr>
          <w:rFonts w:eastAsia="Calibri"/>
          <w:sz w:val="24"/>
          <w:szCs w:val="24"/>
        </w:rPr>
      </w:pPr>
    </w:p>
    <w:p w:rsidR="005E76D2" w:rsidRPr="007B7135" w:rsidRDefault="005E76D2" w:rsidP="005E76D2">
      <w:pPr>
        <w:pStyle w:val="af"/>
        <w:numPr>
          <w:ilvl w:val="0"/>
          <w:numId w:val="30"/>
        </w:numPr>
        <w:rPr>
          <w:rFonts w:eastAsia="Calibri"/>
          <w:sz w:val="24"/>
          <w:szCs w:val="24"/>
        </w:rPr>
      </w:pPr>
      <w:r w:rsidRPr="007B7135">
        <w:rPr>
          <w:rFonts w:eastAsia="Calibri"/>
          <w:sz w:val="24"/>
          <w:szCs w:val="24"/>
        </w:rPr>
        <w:t xml:space="preserve">Статью 9 Главы 3 Части </w:t>
      </w:r>
      <w:r w:rsidRPr="007B7135">
        <w:rPr>
          <w:rFonts w:eastAsia="Calibri"/>
          <w:sz w:val="24"/>
          <w:szCs w:val="24"/>
          <w:lang w:val="en-US"/>
        </w:rPr>
        <w:t>I</w:t>
      </w:r>
      <w:r w:rsidRPr="007B7135">
        <w:rPr>
          <w:rFonts w:eastAsia="Calibri"/>
          <w:sz w:val="24"/>
          <w:szCs w:val="24"/>
        </w:rPr>
        <w:t xml:space="preserve"> изложить в следующей редакции:</w:t>
      </w:r>
    </w:p>
    <w:p w:rsidR="005E76D2" w:rsidRPr="008C7EF9" w:rsidRDefault="005E76D2" w:rsidP="005E76D2">
      <w:pPr>
        <w:rPr>
          <w:rFonts w:cs="Times New Roman"/>
          <w:b/>
          <w:szCs w:val="24"/>
          <w:lang w:eastAsia="ru-RU"/>
        </w:rPr>
      </w:pPr>
      <w:r w:rsidRPr="008C7EF9">
        <w:rPr>
          <w:rFonts w:eastAsia="Calibri"/>
        </w:rPr>
        <w:t>«</w:t>
      </w:r>
      <w:r w:rsidRPr="008C7EF9">
        <w:rPr>
          <w:rFonts w:cs="Times New Roman"/>
          <w:b/>
          <w:szCs w:val="24"/>
          <w:lang w:eastAsia="ru-RU"/>
        </w:rPr>
        <w:t>Статья 9. Комиссия по землепользованию и застройки</w:t>
      </w:r>
    </w:p>
    <w:p w:rsidR="005E76D2" w:rsidRPr="008C7EF9" w:rsidRDefault="005E76D2" w:rsidP="005E76D2">
      <w:pPr>
        <w:rPr>
          <w:rFonts w:cs="Times New Roman"/>
          <w:szCs w:val="24"/>
          <w:lang w:eastAsia="ru-RU"/>
        </w:rPr>
      </w:pPr>
      <w:r w:rsidRPr="008C7EF9">
        <w:rPr>
          <w:rFonts w:cs="Times New Roman"/>
          <w:szCs w:val="24"/>
          <w:lang w:eastAsia="ru-RU"/>
        </w:rPr>
        <w:t xml:space="preserve">1.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 и осуществляет свою деятельность в соответствии с Областным законом № 25-оз от 10.04.2017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5E76D2" w:rsidRPr="008C7EF9" w:rsidRDefault="005E76D2" w:rsidP="005E76D2">
      <w:pPr>
        <w:rPr>
          <w:rFonts w:cs="Times New Roman"/>
          <w:szCs w:val="24"/>
          <w:lang w:eastAsia="ru-RU"/>
        </w:rPr>
      </w:pPr>
      <w:r w:rsidRPr="008C7EF9">
        <w:rPr>
          <w:rFonts w:cs="Times New Roman"/>
          <w:szCs w:val="24"/>
          <w:lang w:eastAsia="ru-RU"/>
        </w:rPr>
        <w:t xml:space="preserve">Комиссия формируется на основании постановления главы администрации 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 и осуществляет свою деятельность в соответствии с настоящими Правилами, Положением о Комиссии и Областным законом № 25-оз от 10.04.2017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5E76D2" w:rsidRPr="008C7EF9" w:rsidRDefault="005E76D2" w:rsidP="005E76D2">
      <w:pPr>
        <w:rPr>
          <w:rFonts w:cs="Times New Roman"/>
          <w:szCs w:val="24"/>
          <w:lang w:eastAsia="ru-RU"/>
        </w:rPr>
      </w:pPr>
      <w:r w:rsidRPr="008C7EF9">
        <w:rPr>
          <w:rFonts w:cs="Times New Roman"/>
          <w:szCs w:val="24"/>
          <w:lang w:eastAsia="ru-RU"/>
        </w:rPr>
        <w:t>2. Комиссия по землепользованию и застройке:</w:t>
      </w:r>
    </w:p>
    <w:p w:rsidR="005E76D2" w:rsidRPr="008C7EF9" w:rsidRDefault="005E76D2" w:rsidP="005E76D2">
      <w:pPr>
        <w:rPr>
          <w:rFonts w:cs="Times New Roman"/>
          <w:szCs w:val="24"/>
          <w:lang w:eastAsia="ru-RU"/>
        </w:rPr>
      </w:pPr>
      <w:r w:rsidRPr="008C7EF9">
        <w:rPr>
          <w:rFonts w:cs="Times New Roman"/>
          <w:szCs w:val="24"/>
          <w:lang w:eastAsia="ru-RU"/>
        </w:rPr>
        <w:lastRenderedPageBreak/>
        <w:t xml:space="preserve"> 1)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5E76D2" w:rsidRPr="008C7EF9" w:rsidRDefault="005E76D2" w:rsidP="005E76D2">
      <w:pPr>
        <w:rPr>
          <w:rFonts w:cs="Times New Roman"/>
          <w:szCs w:val="24"/>
          <w:lang w:eastAsia="ru-RU"/>
        </w:rPr>
      </w:pPr>
      <w:r w:rsidRPr="008C7EF9">
        <w:rPr>
          <w:rFonts w:cs="Times New Roman"/>
          <w:szCs w:val="24"/>
          <w:lang w:eastAsia="ru-RU"/>
        </w:rPr>
        <w:t>2)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E76D2" w:rsidRPr="008C7EF9" w:rsidRDefault="005E76D2" w:rsidP="005E76D2">
      <w:pPr>
        <w:rPr>
          <w:rFonts w:cs="Times New Roman"/>
          <w:szCs w:val="24"/>
          <w:lang w:eastAsia="ru-RU"/>
        </w:rPr>
      </w:pPr>
      <w:r w:rsidRPr="008C7EF9">
        <w:rPr>
          <w:rFonts w:cs="Times New Roman"/>
          <w:szCs w:val="24"/>
          <w:lang w:eastAsia="ru-RU"/>
        </w:rPr>
        <w:t xml:space="preserve"> 3)</w:t>
      </w:r>
      <w:r w:rsidR="00223451" w:rsidRPr="00223451">
        <w:rPr>
          <w:rFonts w:cs="Times New Roman"/>
          <w:szCs w:val="24"/>
          <w:lang w:eastAsia="ru-RU"/>
        </w:rPr>
        <w:t xml:space="preserve">организует проведение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о внесении изменений в Правила, в порядке, определяемом статьей 15 настоящих Правил, если муниципальными правовыми актами </w:t>
      </w:r>
      <w:r w:rsidR="00223451" w:rsidRPr="008C7EF9">
        <w:rPr>
          <w:rFonts w:cs="Times New Roman"/>
          <w:szCs w:val="24"/>
          <w:lang w:eastAsia="ru-RU"/>
        </w:rPr>
        <w:t xml:space="preserve">муниципального образования </w:t>
      </w:r>
      <w:proofErr w:type="spellStart"/>
      <w:r w:rsidR="00223451" w:rsidRPr="008C7EF9">
        <w:rPr>
          <w:rFonts w:cs="Times New Roman"/>
          <w:szCs w:val="24"/>
          <w:lang w:eastAsia="ru-RU"/>
        </w:rPr>
        <w:t>Назиевское</w:t>
      </w:r>
      <w:proofErr w:type="spellEnd"/>
      <w:r w:rsidR="00223451" w:rsidRPr="008C7EF9">
        <w:rPr>
          <w:rFonts w:cs="Times New Roman"/>
          <w:szCs w:val="24"/>
          <w:lang w:eastAsia="ru-RU"/>
        </w:rPr>
        <w:t xml:space="preserve"> городское </w:t>
      </w:r>
      <w:proofErr w:type="spellStart"/>
      <w:r w:rsidR="00223451" w:rsidRPr="008C7EF9">
        <w:rPr>
          <w:rFonts w:cs="Times New Roman"/>
          <w:szCs w:val="24"/>
          <w:lang w:eastAsia="ru-RU"/>
        </w:rPr>
        <w:t>поселение</w:t>
      </w:r>
      <w:r w:rsidR="00223451" w:rsidRPr="00223451">
        <w:rPr>
          <w:rFonts w:cs="Times New Roman"/>
          <w:szCs w:val="24"/>
          <w:lang w:eastAsia="ru-RU"/>
        </w:rPr>
        <w:t>в</w:t>
      </w:r>
      <w:proofErr w:type="spellEnd"/>
      <w:r w:rsidR="00223451" w:rsidRPr="00223451">
        <w:rPr>
          <w:rFonts w:cs="Times New Roman"/>
          <w:szCs w:val="24"/>
          <w:lang w:eastAsia="ru-RU"/>
        </w:rPr>
        <w:t xml:space="preserve">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w:t>
      </w:r>
    </w:p>
    <w:p w:rsidR="005E76D2" w:rsidRPr="008C7EF9" w:rsidRDefault="00E52C86" w:rsidP="005E76D2">
      <w:pPr>
        <w:rPr>
          <w:rFonts w:cs="Times New Roman"/>
          <w:szCs w:val="24"/>
          <w:lang w:eastAsia="ru-RU"/>
        </w:rPr>
      </w:pPr>
      <w:r>
        <w:rPr>
          <w:rFonts w:cs="Times New Roman"/>
          <w:szCs w:val="24"/>
          <w:lang w:eastAsia="ru-RU"/>
        </w:rPr>
        <w:t>4) подготавливает рекомендации Г</w:t>
      </w:r>
      <w:r w:rsidR="005E76D2" w:rsidRPr="008C7EF9">
        <w:rPr>
          <w:rFonts w:cs="Times New Roman"/>
          <w:szCs w:val="24"/>
          <w:lang w:eastAsia="ru-RU"/>
        </w:rPr>
        <w:t xml:space="preserve">лаве администрации муниципального образования </w:t>
      </w:r>
      <w:proofErr w:type="spellStart"/>
      <w:r w:rsidR="005E76D2" w:rsidRPr="008C7EF9">
        <w:rPr>
          <w:rFonts w:cs="Times New Roman"/>
          <w:szCs w:val="24"/>
          <w:lang w:eastAsia="ru-RU"/>
        </w:rPr>
        <w:t>Назиевское</w:t>
      </w:r>
      <w:proofErr w:type="spellEnd"/>
      <w:r w:rsidR="005E76D2" w:rsidRPr="008C7EF9">
        <w:rPr>
          <w:rFonts w:cs="Times New Roman"/>
          <w:szCs w:val="24"/>
          <w:lang w:eastAsia="ru-RU"/>
        </w:rPr>
        <w:t xml:space="preserve"> городское поселение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муниципального образования </w:t>
      </w:r>
      <w:proofErr w:type="spellStart"/>
      <w:r w:rsidR="005E76D2" w:rsidRPr="008C7EF9">
        <w:rPr>
          <w:rFonts w:cs="Times New Roman"/>
          <w:szCs w:val="24"/>
          <w:lang w:eastAsia="ru-RU"/>
        </w:rPr>
        <w:t>Назиевское</w:t>
      </w:r>
      <w:proofErr w:type="spellEnd"/>
      <w:r w:rsidR="005E76D2" w:rsidRPr="008C7EF9">
        <w:rPr>
          <w:rFonts w:cs="Times New Roman"/>
          <w:szCs w:val="24"/>
          <w:lang w:eastAsia="ru-RU"/>
        </w:rPr>
        <w:t xml:space="preserve"> городское поселение, касающихся вопросов землепользования и застройки;</w:t>
      </w:r>
    </w:p>
    <w:p w:rsidR="005E76D2" w:rsidRPr="008C7EF9" w:rsidRDefault="005E76D2" w:rsidP="005E76D2">
      <w:pPr>
        <w:rPr>
          <w:rFonts w:cs="Times New Roman"/>
          <w:szCs w:val="24"/>
          <w:lang w:eastAsia="ru-RU"/>
        </w:rPr>
      </w:pPr>
      <w:r w:rsidRPr="008C7EF9">
        <w:rPr>
          <w:rFonts w:cs="Times New Roman"/>
          <w:szCs w:val="24"/>
          <w:lang w:eastAsia="ru-RU"/>
        </w:rPr>
        <w:t>5) организует подготовку предложений о внесении изменений в Правила, а также иных документов, связанных с реализацией и применением настоящих Правил;</w:t>
      </w:r>
    </w:p>
    <w:p w:rsidR="007163B5" w:rsidRPr="007B1F65" w:rsidRDefault="007163B5" w:rsidP="007B1F65">
      <w:pPr>
        <w:rPr>
          <w:rFonts w:cs="Times New Roman"/>
          <w:szCs w:val="24"/>
          <w:lang w:eastAsia="ru-RU"/>
        </w:rPr>
      </w:pPr>
      <w:r w:rsidRPr="007B1F65">
        <w:rPr>
          <w:rFonts w:cs="Times New Roman"/>
          <w:szCs w:val="24"/>
          <w:lang w:eastAsia="ru-RU"/>
        </w:rPr>
        <w:t>6)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7163B5" w:rsidRPr="007B1F65" w:rsidRDefault="007163B5" w:rsidP="007B1F65">
      <w:pPr>
        <w:rPr>
          <w:rFonts w:cs="Times New Roman"/>
          <w:szCs w:val="24"/>
          <w:lang w:eastAsia="ru-RU"/>
        </w:rPr>
      </w:pPr>
      <w:r w:rsidRPr="007B1F65">
        <w:rPr>
          <w:rFonts w:cs="Times New Roman"/>
          <w:szCs w:val="24"/>
          <w:lang w:eastAsia="ru-RU"/>
        </w:rPr>
        <w:t xml:space="preserve">3. Персональный состав Комиссии и его изменение утверждается постановлением </w:t>
      </w:r>
      <w:proofErr w:type="spellStart"/>
      <w:r w:rsidRPr="007B1F65">
        <w:rPr>
          <w:rFonts w:cs="Times New Roman"/>
          <w:szCs w:val="24"/>
          <w:lang w:eastAsia="ru-RU"/>
        </w:rPr>
        <w:t>администрации</w:t>
      </w:r>
      <w:r w:rsidRPr="008C7EF9">
        <w:rPr>
          <w:rFonts w:cs="Times New Roman"/>
          <w:szCs w:val="24"/>
          <w:lang w:eastAsia="ru-RU"/>
        </w:rPr>
        <w:t>муниципального</w:t>
      </w:r>
      <w:proofErr w:type="spellEnd"/>
      <w:r w:rsidRPr="008C7EF9">
        <w:rPr>
          <w:rFonts w:cs="Times New Roman"/>
          <w:szCs w:val="24"/>
          <w:lang w:eastAsia="ru-RU"/>
        </w:rPr>
        <w:t xml:space="preserve">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w:t>
      </w:r>
      <w:r w:rsidRPr="007B1F65">
        <w:rPr>
          <w:rFonts w:cs="Times New Roman"/>
          <w:szCs w:val="24"/>
          <w:lang w:eastAsia="ru-RU"/>
        </w:rPr>
        <w:t>.</w:t>
      </w:r>
    </w:p>
    <w:p w:rsidR="007163B5" w:rsidRPr="007B1F65" w:rsidRDefault="007163B5" w:rsidP="007B1F65">
      <w:pPr>
        <w:rPr>
          <w:rFonts w:cs="Times New Roman"/>
          <w:szCs w:val="24"/>
          <w:lang w:eastAsia="ru-RU"/>
        </w:rPr>
      </w:pPr>
      <w:r w:rsidRPr="007B1F65">
        <w:rPr>
          <w:rFonts w:cs="Times New Roman"/>
          <w:szCs w:val="24"/>
          <w:lang w:eastAsia="ru-RU"/>
        </w:rPr>
        <w:t xml:space="preserve">4. В состав Комиссии входят руководители структурных подразделений администрации </w:t>
      </w:r>
      <w:r w:rsidR="007B1F65" w:rsidRPr="008C7EF9">
        <w:rPr>
          <w:rFonts w:cs="Times New Roman"/>
          <w:szCs w:val="24"/>
          <w:lang w:eastAsia="ru-RU"/>
        </w:rPr>
        <w:t xml:space="preserve">муниципального образования </w:t>
      </w:r>
      <w:proofErr w:type="spellStart"/>
      <w:r w:rsidR="007B1F65" w:rsidRPr="008C7EF9">
        <w:rPr>
          <w:rFonts w:cs="Times New Roman"/>
          <w:szCs w:val="24"/>
          <w:lang w:eastAsia="ru-RU"/>
        </w:rPr>
        <w:t>Назиевское</w:t>
      </w:r>
      <w:proofErr w:type="spellEnd"/>
      <w:r w:rsidR="007B1F65" w:rsidRPr="008C7EF9">
        <w:rPr>
          <w:rFonts w:cs="Times New Roman"/>
          <w:szCs w:val="24"/>
          <w:lang w:eastAsia="ru-RU"/>
        </w:rPr>
        <w:t xml:space="preserve"> городское </w:t>
      </w:r>
      <w:proofErr w:type="spellStart"/>
      <w:r w:rsidR="007B1F65" w:rsidRPr="008C7EF9">
        <w:rPr>
          <w:rFonts w:cs="Times New Roman"/>
          <w:szCs w:val="24"/>
          <w:lang w:eastAsia="ru-RU"/>
        </w:rPr>
        <w:t>поселение</w:t>
      </w:r>
      <w:r w:rsidRPr="007B1F65">
        <w:rPr>
          <w:rFonts w:cs="Times New Roman"/>
          <w:szCs w:val="24"/>
          <w:lang w:eastAsia="ru-RU"/>
        </w:rPr>
        <w:t>в</w:t>
      </w:r>
      <w:proofErr w:type="spellEnd"/>
      <w:r w:rsidRPr="007B1F65">
        <w:rPr>
          <w:rFonts w:cs="Times New Roman"/>
          <w:szCs w:val="24"/>
          <w:lang w:eastAsia="ru-RU"/>
        </w:rPr>
        <w:t xml:space="preserve"> области архитектуры и градостроительства, управления имуществом и земельными ресурсами, экономики и инвестиций, правовой работы, охраны окружающей среды, иных подразделений.</w:t>
      </w:r>
    </w:p>
    <w:p w:rsidR="007163B5" w:rsidRPr="007B1F65" w:rsidRDefault="007163B5" w:rsidP="007B1F65">
      <w:pPr>
        <w:rPr>
          <w:rFonts w:cs="Times New Roman"/>
          <w:szCs w:val="24"/>
          <w:lang w:eastAsia="ru-RU"/>
        </w:rPr>
      </w:pPr>
      <w:r w:rsidRPr="007B1F65">
        <w:rPr>
          <w:rFonts w:cs="Times New Roman"/>
          <w:szCs w:val="24"/>
          <w:lang w:eastAsia="ru-RU"/>
        </w:rPr>
        <w:t>5. В состав Комиссии по согласованию могут включаться представители Законодательного собрания Ленинградской области, комитета по архитектуре и градостроительству Ленинградской области, общественных объединений и органов территориального общественного самоуправления.</w:t>
      </w:r>
    </w:p>
    <w:p w:rsidR="007163B5" w:rsidRPr="007B1F65" w:rsidRDefault="007163B5" w:rsidP="007B1F65">
      <w:pPr>
        <w:rPr>
          <w:rFonts w:cs="Times New Roman"/>
          <w:szCs w:val="24"/>
          <w:lang w:eastAsia="ru-RU"/>
        </w:rPr>
      </w:pPr>
      <w:r w:rsidRPr="007B1F65">
        <w:rPr>
          <w:rFonts w:cs="Times New Roman"/>
          <w:szCs w:val="24"/>
          <w:lang w:eastAsia="ru-RU"/>
        </w:rPr>
        <w:t>6.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7163B5" w:rsidRPr="007B1F65" w:rsidRDefault="007163B5" w:rsidP="007B1F65">
      <w:pPr>
        <w:rPr>
          <w:rFonts w:cs="Times New Roman"/>
          <w:szCs w:val="24"/>
          <w:lang w:eastAsia="ru-RU"/>
        </w:rPr>
      </w:pPr>
      <w:r w:rsidRPr="007B1F65">
        <w:rPr>
          <w:rFonts w:cs="Times New Roman"/>
          <w:szCs w:val="24"/>
          <w:lang w:eastAsia="ru-RU"/>
        </w:rPr>
        <w:t>7.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163B5" w:rsidRPr="007B1F65" w:rsidRDefault="007163B5" w:rsidP="007B1F65">
      <w:pPr>
        <w:rPr>
          <w:rFonts w:cs="Times New Roman"/>
          <w:szCs w:val="24"/>
          <w:lang w:eastAsia="ru-RU"/>
        </w:rPr>
      </w:pPr>
      <w:r w:rsidRPr="007B1F65">
        <w:rPr>
          <w:rFonts w:cs="Times New Roman"/>
          <w:szCs w:val="24"/>
          <w:lang w:eastAsia="ru-RU"/>
        </w:rPr>
        <w:lastRenderedPageBreak/>
        <w:t>8.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5E76D2" w:rsidRPr="008C7EF9" w:rsidRDefault="007163B5" w:rsidP="005E76D2">
      <w:pPr>
        <w:rPr>
          <w:rFonts w:cs="Times New Roman"/>
          <w:szCs w:val="24"/>
          <w:lang w:eastAsia="ru-RU"/>
        </w:rPr>
      </w:pPr>
      <w:r w:rsidRPr="007B1F65">
        <w:rPr>
          <w:rFonts w:cs="Times New Roman"/>
          <w:szCs w:val="24"/>
          <w:lang w:eastAsia="ru-RU"/>
        </w:rPr>
        <w:t>9.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w:t>
      </w:r>
      <w:r w:rsidR="007B7135">
        <w:rPr>
          <w:rFonts w:cs="Times New Roman"/>
          <w:szCs w:val="24"/>
          <w:lang w:eastAsia="ru-RU"/>
        </w:rPr>
        <w:t>»</w:t>
      </w:r>
    </w:p>
    <w:p w:rsidR="005E76D2" w:rsidRPr="008C7EF9" w:rsidRDefault="005E76D2" w:rsidP="005E76D2">
      <w:pPr>
        <w:rPr>
          <w:rFonts w:eastAsia="Calibri"/>
        </w:rPr>
      </w:pPr>
    </w:p>
    <w:p w:rsidR="005E76D2" w:rsidRPr="007B7135" w:rsidRDefault="005E76D2" w:rsidP="005E76D2">
      <w:pPr>
        <w:pStyle w:val="af"/>
        <w:numPr>
          <w:ilvl w:val="0"/>
          <w:numId w:val="30"/>
        </w:numPr>
        <w:rPr>
          <w:rFonts w:eastAsia="Calibri"/>
          <w:sz w:val="24"/>
          <w:szCs w:val="24"/>
        </w:rPr>
      </w:pPr>
      <w:r w:rsidRPr="007B7135">
        <w:rPr>
          <w:rFonts w:eastAsia="Calibri"/>
          <w:sz w:val="24"/>
          <w:szCs w:val="24"/>
        </w:rPr>
        <w:t xml:space="preserve">Статью 10 Главы 3 Части </w:t>
      </w:r>
      <w:r w:rsidRPr="007B7135">
        <w:rPr>
          <w:rFonts w:eastAsia="Calibri"/>
          <w:sz w:val="24"/>
          <w:szCs w:val="24"/>
          <w:lang w:val="en-US"/>
        </w:rPr>
        <w:t>I</w:t>
      </w:r>
      <w:r w:rsidRPr="007B7135">
        <w:rPr>
          <w:rFonts w:eastAsia="Calibri"/>
          <w:sz w:val="24"/>
          <w:szCs w:val="24"/>
        </w:rPr>
        <w:t xml:space="preserve"> изложить в следующей редакции:</w:t>
      </w:r>
    </w:p>
    <w:p w:rsidR="0047064E" w:rsidRPr="0047064E" w:rsidRDefault="005E76D2" w:rsidP="0047064E">
      <w:pPr>
        <w:rPr>
          <w:rFonts w:cs="Times New Roman"/>
          <w:b/>
          <w:szCs w:val="24"/>
          <w:lang w:eastAsia="ru-RU"/>
        </w:rPr>
      </w:pPr>
      <w:r w:rsidRPr="0047064E">
        <w:rPr>
          <w:rFonts w:cs="Times New Roman"/>
          <w:szCs w:val="24"/>
          <w:lang w:eastAsia="ru-RU"/>
        </w:rPr>
        <w:t>«</w:t>
      </w:r>
      <w:bookmarkStart w:id="5" w:name="_Toc222737810"/>
      <w:bookmarkStart w:id="6" w:name="_Toc183418766"/>
      <w:bookmarkStart w:id="7" w:name="_Toc517714581"/>
      <w:bookmarkStart w:id="8" w:name="_Toc518983678"/>
      <w:r w:rsidR="0047064E" w:rsidRPr="0047064E">
        <w:rPr>
          <w:rFonts w:cs="Times New Roman"/>
          <w:b/>
          <w:szCs w:val="24"/>
          <w:lang w:eastAsia="ru-RU"/>
        </w:rPr>
        <w:t xml:space="preserve">Статья 10. </w:t>
      </w:r>
      <w:bookmarkEnd w:id="5"/>
      <w:bookmarkEnd w:id="6"/>
      <w:r w:rsidR="0047064E" w:rsidRPr="0047064E">
        <w:rPr>
          <w:rFonts w:cs="Times New Roman"/>
          <w:b/>
          <w:szCs w:val="24"/>
          <w:lang w:eastAsia="ru-RU"/>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7"/>
      <w:bookmarkEnd w:id="8"/>
    </w:p>
    <w:p w:rsidR="0047064E" w:rsidRPr="0047064E" w:rsidRDefault="0047064E" w:rsidP="0047064E">
      <w:pPr>
        <w:rPr>
          <w:rFonts w:cs="Times New Roman"/>
          <w:szCs w:val="24"/>
          <w:lang w:eastAsia="ru-RU"/>
        </w:rPr>
      </w:pPr>
      <w:r w:rsidRPr="0047064E">
        <w:rPr>
          <w:rFonts w:cs="Times New Roman"/>
          <w:szCs w:val="24"/>
          <w:lang w:eastAsia="ru-RU"/>
        </w:rPr>
        <w:t xml:space="preserve">1. Полномочия в сфере землепользования и застройки территории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w:t>
      </w:r>
      <w:r>
        <w:rPr>
          <w:rFonts w:cs="Times New Roman"/>
          <w:szCs w:val="24"/>
          <w:lang w:eastAsia="ru-RU"/>
        </w:rPr>
        <w:t>азиевское</w:t>
      </w:r>
      <w:proofErr w:type="spellEnd"/>
      <w:r>
        <w:rPr>
          <w:rFonts w:cs="Times New Roman"/>
          <w:szCs w:val="24"/>
          <w:lang w:eastAsia="ru-RU"/>
        </w:rPr>
        <w:t xml:space="preserve"> городское </w:t>
      </w:r>
      <w:proofErr w:type="spellStart"/>
      <w:r>
        <w:rPr>
          <w:rFonts w:cs="Times New Roman"/>
          <w:szCs w:val="24"/>
          <w:lang w:eastAsia="ru-RU"/>
        </w:rPr>
        <w:t>поселение</w:t>
      </w:r>
      <w:r w:rsidRPr="0047064E">
        <w:rPr>
          <w:rFonts w:cs="Times New Roman"/>
          <w:szCs w:val="24"/>
          <w:lang w:eastAsia="ru-RU"/>
        </w:rPr>
        <w:t>осуществляются</w:t>
      </w:r>
      <w:proofErr w:type="spellEnd"/>
      <w:r w:rsidRPr="0047064E">
        <w:rPr>
          <w:rFonts w:cs="Times New Roman"/>
          <w:szCs w:val="24"/>
          <w:lang w:eastAsia="ru-RU"/>
        </w:rPr>
        <w:t xml:space="preserve"> органами местного самоуправления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w:t>
      </w:r>
      <w:r>
        <w:rPr>
          <w:rFonts w:cs="Times New Roman"/>
          <w:szCs w:val="24"/>
          <w:lang w:eastAsia="ru-RU"/>
        </w:rPr>
        <w:t>азиевское</w:t>
      </w:r>
      <w:proofErr w:type="spellEnd"/>
      <w:r>
        <w:rPr>
          <w:rFonts w:cs="Times New Roman"/>
          <w:szCs w:val="24"/>
          <w:lang w:eastAsia="ru-RU"/>
        </w:rPr>
        <w:t xml:space="preserve"> городское </w:t>
      </w:r>
      <w:proofErr w:type="spellStart"/>
      <w:r>
        <w:rPr>
          <w:rFonts w:cs="Times New Roman"/>
          <w:szCs w:val="24"/>
          <w:lang w:eastAsia="ru-RU"/>
        </w:rPr>
        <w:t>поселение</w:t>
      </w:r>
      <w:r w:rsidRPr="0047064E">
        <w:rPr>
          <w:rFonts w:cs="Times New Roman"/>
          <w:szCs w:val="24"/>
          <w:lang w:eastAsia="ru-RU"/>
        </w:rPr>
        <w:t>в</w:t>
      </w:r>
      <w:proofErr w:type="spellEnd"/>
      <w:r w:rsidRPr="0047064E">
        <w:rPr>
          <w:rFonts w:cs="Times New Roman"/>
          <w:szCs w:val="24"/>
          <w:lang w:eastAsia="ru-RU"/>
        </w:rPr>
        <w:t xml:space="preserve"> соответствии с действующим законодательством.</w:t>
      </w:r>
    </w:p>
    <w:p w:rsidR="005E76D2" w:rsidRPr="008C7EF9" w:rsidRDefault="0047064E" w:rsidP="0047064E">
      <w:pPr>
        <w:rPr>
          <w:rFonts w:cs="Times New Roman"/>
          <w:szCs w:val="24"/>
          <w:lang w:eastAsia="ru-RU"/>
        </w:rPr>
      </w:pPr>
      <w:r w:rsidRPr="0047064E">
        <w:rPr>
          <w:rFonts w:cs="Times New Roman"/>
          <w:szCs w:val="24"/>
          <w:lang w:eastAsia="ru-RU"/>
        </w:rPr>
        <w:t xml:space="preserve">2. Органы исполнительной власти Ленинградской области исполняют полномочия органов местного самоуправления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w:t>
      </w:r>
      <w:r>
        <w:rPr>
          <w:rFonts w:cs="Times New Roman"/>
          <w:szCs w:val="24"/>
          <w:lang w:eastAsia="ru-RU"/>
        </w:rPr>
        <w:t>азиевское</w:t>
      </w:r>
      <w:proofErr w:type="spellEnd"/>
      <w:r>
        <w:rPr>
          <w:rFonts w:cs="Times New Roman"/>
          <w:szCs w:val="24"/>
          <w:lang w:eastAsia="ru-RU"/>
        </w:rPr>
        <w:t xml:space="preserve"> городское </w:t>
      </w:r>
      <w:proofErr w:type="spellStart"/>
      <w:r>
        <w:rPr>
          <w:rFonts w:cs="Times New Roman"/>
          <w:szCs w:val="24"/>
          <w:lang w:eastAsia="ru-RU"/>
        </w:rPr>
        <w:t>поселение</w:t>
      </w:r>
      <w:r w:rsidRPr="0047064E">
        <w:rPr>
          <w:rFonts w:cs="Times New Roman"/>
          <w:szCs w:val="24"/>
          <w:lang w:eastAsia="ru-RU"/>
        </w:rPr>
        <w:t>в</w:t>
      </w:r>
      <w:proofErr w:type="spellEnd"/>
      <w:r w:rsidRPr="0047064E">
        <w:rPr>
          <w:rFonts w:cs="Times New Roman"/>
          <w:szCs w:val="24"/>
          <w:lang w:eastAsia="ru-RU"/>
        </w:rPr>
        <w:t xml:space="preserve"> области градостроительной деятельности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E865B6">
        <w:rPr>
          <w:rFonts w:cs="Times New Roman"/>
          <w:szCs w:val="24"/>
          <w:lang w:eastAsia="ru-RU"/>
        </w:rPr>
        <w:t>»</w:t>
      </w:r>
    </w:p>
    <w:p w:rsidR="005E76D2" w:rsidRPr="0047064E" w:rsidRDefault="005E76D2" w:rsidP="00D52020">
      <w:pPr>
        <w:rPr>
          <w:rFonts w:cs="Times New Roman"/>
          <w:szCs w:val="24"/>
          <w:lang w:eastAsia="ru-RU"/>
        </w:rPr>
      </w:pPr>
    </w:p>
    <w:p w:rsidR="00701D8E" w:rsidRPr="007B7135" w:rsidRDefault="00701D8E" w:rsidP="00701D8E">
      <w:pPr>
        <w:pStyle w:val="af"/>
        <w:numPr>
          <w:ilvl w:val="0"/>
          <w:numId w:val="30"/>
        </w:numPr>
        <w:rPr>
          <w:rFonts w:eastAsia="Calibri"/>
          <w:sz w:val="24"/>
          <w:szCs w:val="24"/>
        </w:rPr>
      </w:pPr>
      <w:r w:rsidRPr="007B7135">
        <w:rPr>
          <w:rFonts w:eastAsia="Calibri"/>
          <w:sz w:val="24"/>
          <w:szCs w:val="24"/>
        </w:rPr>
        <w:t xml:space="preserve">Статью 15 Главы 6 Части </w:t>
      </w:r>
      <w:r w:rsidRPr="007B7135">
        <w:rPr>
          <w:rFonts w:eastAsia="Calibri"/>
          <w:sz w:val="24"/>
          <w:szCs w:val="24"/>
          <w:lang w:val="en-US"/>
        </w:rPr>
        <w:t>I</w:t>
      </w:r>
      <w:r w:rsidRPr="007B7135">
        <w:rPr>
          <w:rFonts w:eastAsia="Calibri"/>
          <w:sz w:val="24"/>
          <w:szCs w:val="24"/>
        </w:rPr>
        <w:t xml:space="preserve"> изложить в следующей редакции:</w:t>
      </w:r>
    </w:p>
    <w:p w:rsidR="00E3625E" w:rsidRPr="00E3625E" w:rsidRDefault="000D20C9" w:rsidP="00E3625E">
      <w:pPr>
        <w:rPr>
          <w:rFonts w:cs="Times New Roman"/>
          <w:b/>
          <w:szCs w:val="24"/>
          <w:lang w:eastAsia="ru-RU"/>
        </w:rPr>
      </w:pPr>
      <w:r w:rsidRPr="00E3625E">
        <w:rPr>
          <w:rFonts w:cs="Times New Roman"/>
          <w:b/>
          <w:szCs w:val="24"/>
          <w:lang w:eastAsia="ru-RU"/>
        </w:rPr>
        <w:t>«</w:t>
      </w:r>
      <w:bookmarkStart w:id="9" w:name="_Toc475833414"/>
      <w:bookmarkStart w:id="10" w:name="_Toc517714594"/>
      <w:bookmarkStart w:id="11" w:name="_Toc518983691"/>
      <w:r w:rsidR="00E3625E" w:rsidRPr="00E3625E">
        <w:rPr>
          <w:rFonts w:cs="Times New Roman"/>
          <w:b/>
          <w:szCs w:val="24"/>
          <w:lang w:eastAsia="ru-RU"/>
        </w:rPr>
        <w:t>Статья</w:t>
      </w:r>
      <w:r w:rsidR="00E3625E">
        <w:rPr>
          <w:rFonts w:cs="Times New Roman"/>
          <w:b/>
          <w:szCs w:val="24"/>
          <w:lang w:eastAsia="ru-RU"/>
        </w:rPr>
        <w:t xml:space="preserve"> 15</w:t>
      </w:r>
      <w:r w:rsidR="00E3625E" w:rsidRPr="00E3625E">
        <w:rPr>
          <w:rFonts w:cs="Times New Roman"/>
          <w:b/>
          <w:szCs w:val="24"/>
          <w:lang w:eastAsia="ru-RU"/>
        </w:rPr>
        <w:t>. Проведение общественных обсуждений или публичных слушаний по вопросам землепользования и застройки</w:t>
      </w:r>
      <w:bookmarkEnd w:id="9"/>
      <w:bookmarkEnd w:id="10"/>
      <w:bookmarkEnd w:id="11"/>
    </w:p>
    <w:p w:rsidR="00E3625E" w:rsidRPr="00BC14F6" w:rsidRDefault="00E3625E" w:rsidP="00BC14F6">
      <w:pPr>
        <w:rPr>
          <w:rFonts w:cs="Times New Roman"/>
          <w:szCs w:val="24"/>
          <w:lang w:eastAsia="ru-RU"/>
        </w:rPr>
      </w:pPr>
      <w:r w:rsidRPr="00E47D98">
        <w:rPr>
          <w:kern w:val="28"/>
          <w:sz w:val="26"/>
          <w:szCs w:val="26"/>
        </w:rPr>
        <w:t>1</w:t>
      </w:r>
      <w:r w:rsidRPr="00BC14F6">
        <w:rPr>
          <w:rFonts w:cs="Times New Roman"/>
          <w:szCs w:val="24"/>
          <w:lang w:eastAsia="ru-RU"/>
        </w:rPr>
        <w:t xml:space="preserve">.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6" w:anchor="dst2175" w:history="1">
        <w:r w:rsidRPr="00BC14F6">
          <w:rPr>
            <w:rFonts w:cs="Times New Roman"/>
            <w:szCs w:val="24"/>
            <w:lang w:eastAsia="ru-RU"/>
          </w:rPr>
          <w:t>28</w:t>
        </w:r>
      </w:hyperlink>
      <w:r w:rsidRPr="00BC14F6">
        <w:rPr>
          <w:rFonts w:cs="Times New Roman"/>
          <w:szCs w:val="24"/>
          <w:lang w:eastAsia="ru-RU"/>
        </w:rPr>
        <w:t xml:space="preserve"> и 31 Градостроительного кодекса Российской Федерации, законодательством Российской Федерации и Ленинградской области и Уставом</w:t>
      </w:r>
      <w:r w:rsidR="0053691F">
        <w:rPr>
          <w:rFonts w:cs="Times New Roman"/>
          <w:szCs w:val="24"/>
          <w:lang w:eastAsia="ru-RU"/>
        </w:rPr>
        <w:t xml:space="preserve">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w:t>
      </w:r>
      <w:r>
        <w:rPr>
          <w:rFonts w:cs="Times New Roman"/>
          <w:szCs w:val="24"/>
          <w:lang w:eastAsia="ru-RU"/>
        </w:rPr>
        <w:t>азиевское</w:t>
      </w:r>
      <w:proofErr w:type="spellEnd"/>
      <w:r>
        <w:rPr>
          <w:rFonts w:cs="Times New Roman"/>
          <w:szCs w:val="24"/>
          <w:lang w:eastAsia="ru-RU"/>
        </w:rPr>
        <w:t xml:space="preserve"> городское поселение</w:t>
      </w:r>
      <w:r w:rsidRPr="00BC14F6">
        <w:rPr>
          <w:rFonts w:cs="Times New Roman"/>
          <w:szCs w:val="24"/>
          <w:lang w:eastAsia="ru-RU"/>
        </w:rPr>
        <w:t>.</w:t>
      </w:r>
    </w:p>
    <w:p w:rsidR="00E3625E" w:rsidRPr="00BC14F6" w:rsidRDefault="00E3625E" w:rsidP="00BC14F6">
      <w:pPr>
        <w:rPr>
          <w:rFonts w:cs="Times New Roman"/>
          <w:szCs w:val="24"/>
          <w:lang w:eastAsia="ru-RU"/>
        </w:rPr>
      </w:pPr>
      <w:r w:rsidRPr="00BC14F6">
        <w:rPr>
          <w:rFonts w:cs="Times New Roman"/>
          <w:szCs w:val="24"/>
          <w:lang w:eastAsia="ru-RU"/>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3625E" w:rsidRPr="00BC14F6" w:rsidRDefault="00E3625E" w:rsidP="00BC14F6">
      <w:pPr>
        <w:rPr>
          <w:rFonts w:cs="Times New Roman"/>
          <w:szCs w:val="24"/>
          <w:lang w:eastAsia="ru-RU"/>
        </w:rPr>
      </w:pPr>
      <w:r w:rsidRPr="00BC14F6">
        <w:rPr>
          <w:rFonts w:cs="Times New Roman"/>
          <w:szCs w:val="24"/>
          <w:lang w:eastAsia="ru-RU"/>
        </w:rPr>
        <w:t>3. Целями проведения общественных обсуждений или публичных слушаний являются:</w:t>
      </w:r>
    </w:p>
    <w:p w:rsidR="00E3625E" w:rsidRPr="00BC14F6" w:rsidRDefault="00E3625E" w:rsidP="00BC14F6">
      <w:pPr>
        <w:rPr>
          <w:rFonts w:cs="Times New Roman"/>
          <w:szCs w:val="24"/>
          <w:lang w:eastAsia="ru-RU"/>
        </w:rPr>
      </w:pPr>
      <w:r w:rsidRPr="00BC14F6">
        <w:rPr>
          <w:rFonts w:cs="Times New Roman"/>
          <w:szCs w:val="24"/>
          <w:lang w:eastAsia="ru-RU"/>
        </w:rPr>
        <w:t>- выявление общественного мнения по теме и вопросам, выносимым на публичные слушания;</w:t>
      </w:r>
    </w:p>
    <w:p w:rsidR="00E3625E" w:rsidRPr="00BC14F6" w:rsidRDefault="00E3625E" w:rsidP="00BC14F6">
      <w:pPr>
        <w:rPr>
          <w:rFonts w:cs="Times New Roman"/>
          <w:szCs w:val="24"/>
          <w:lang w:eastAsia="ru-RU"/>
        </w:rPr>
      </w:pPr>
      <w:r w:rsidRPr="00BC14F6">
        <w:rPr>
          <w:rFonts w:cs="Times New Roman"/>
          <w:szCs w:val="24"/>
          <w:lang w:eastAsia="ru-RU"/>
        </w:rPr>
        <w:t>- подготовка предложений и рекомендаций по обсуждаемой проблеме;</w:t>
      </w:r>
    </w:p>
    <w:p w:rsidR="00E3625E" w:rsidRPr="00BC14F6" w:rsidRDefault="00E3625E" w:rsidP="00BC14F6">
      <w:pPr>
        <w:rPr>
          <w:rFonts w:cs="Times New Roman"/>
          <w:szCs w:val="24"/>
          <w:lang w:eastAsia="ru-RU"/>
        </w:rPr>
      </w:pPr>
      <w:r w:rsidRPr="00BC14F6">
        <w:rPr>
          <w:rFonts w:cs="Times New Roman"/>
          <w:szCs w:val="24"/>
          <w:lang w:eastAsia="ru-RU"/>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E3625E" w:rsidRPr="00BC14F6" w:rsidRDefault="00E3625E" w:rsidP="00BC14F6">
      <w:pPr>
        <w:rPr>
          <w:rFonts w:cs="Times New Roman"/>
          <w:szCs w:val="24"/>
          <w:lang w:eastAsia="ru-RU"/>
        </w:rPr>
      </w:pPr>
      <w:r w:rsidRPr="00BC14F6">
        <w:rPr>
          <w:rFonts w:cs="Times New Roman"/>
          <w:szCs w:val="24"/>
          <w:lang w:eastAsia="ru-RU"/>
        </w:rPr>
        <w:t>4. На общественные обсуждения или публичные слушания в обязательном порядке выносятся:</w:t>
      </w:r>
    </w:p>
    <w:p w:rsidR="00E3625E" w:rsidRPr="00BC14F6" w:rsidRDefault="00E3625E" w:rsidP="00BC14F6">
      <w:pPr>
        <w:rPr>
          <w:rFonts w:cs="Times New Roman"/>
          <w:szCs w:val="24"/>
          <w:lang w:eastAsia="ru-RU"/>
        </w:rPr>
      </w:pPr>
      <w:r w:rsidRPr="00BC14F6">
        <w:rPr>
          <w:rFonts w:cs="Times New Roman"/>
          <w:szCs w:val="24"/>
          <w:lang w:eastAsia="ru-RU"/>
        </w:rPr>
        <w:t>- проект правил землепользования и застройки;</w:t>
      </w:r>
    </w:p>
    <w:p w:rsidR="00E3625E" w:rsidRPr="00BC14F6" w:rsidRDefault="00E3625E" w:rsidP="00BC14F6">
      <w:pPr>
        <w:rPr>
          <w:rFonts w:cs="Times New Roman"/>
          <w:szCs w:val="24"/>
          <w:lang w:eastAsia="ru-RU"/>
        </w:rPr>
      </w:pPr>
      <w:r w:rsidRPr="00BC14F6">
        <w:rPr>
          <w:rFonts w:cs="Times New Roman"/>
          <w:szCs w:val="24"/>
          <w:lang w:eastAsia="ru-RU"/>
        </w:rPr>
        <w:t>- проект, предусматривающий внесение изменений в правила землепользования и застройки.</w:t>
      </w:r>
    </w:p>
    <w:p w:rsidR="00E3625E" w:rsidRPr="00BC14F6" w:rsidRDefault="00E3625E" w:rsidP="00BC14F6">
      <w:pPr>
        <w:rPr>
          <w:rFonts w:cs="Times New Roman"/>
          <w:szCs w:val="24"/>
          <w:lang w:eastAsia="ru-RU"/>
        </w:rPr>
      </w:pPr>
      <w:r w:rsidRPr="00BC14F6">
        <w:rPr>
          <w:rFonts w:cs="Times New Roman"/>
          <w:szCs w:val="24"/>
          <w:lang w:eastAsia="ru-RU"/>
        </w:rPr>
        <w:lastRenderedPageBreak/>
        <w:t>5. В решении (постановлении) о назначении общественных обсуждений или публичных слушаний указываются:</w:t>
      </w:r>
    </w:p>
    <w:p w:rsidR="00E3625E" w:rsidRPr="00BC14F6" w:rsidRDefault="00E3625E" w:rsidP="00BC14F6">
      <w:pPr>
        <w:rPr>
          <w:rFonts w:cs="Times New Roman"/>
          <w:szCs w:val="24"/>
          <w:lang w:eastAsia="ru-RU"/>
        </w:rPr>
      </w:pPr>
      <w:r w:rsidRPr="00BC14F6">
        <w:rPr>
          <w:rFonts w:cs="Times New Roman"/>
          <w:szCs w:val="24"/>
          <w:lang w:eastAsia="ru-RU"/>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3625E" w:rsidRPr="00BC14F6" w:rsidRDefault="00E3625E" w:rsidP="00BC14F6">
      <w:pPr>
        <w:rPr>
          <w:rFonts w:cs="Times New Roman"/>
          <w:szCs w:val="24"/>
          <w:lang w:eastAsia="ru-RU"/>
        </w:rPr>
      </w:pPr>
      <w:bookmarkStart w:id="12" w:name="dst2123"/>
      <w:bookmarkEnd w:id="12"/>
      <w:r w:rsidRPr="00BC14F6">
        <w:rPr>
          <w:rFonts w:cs="Times New Roman"/>
          <w:szCs w:val="24"/>
          <w:lang w:eastAsia="ru-RU"/>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3625E" w:rsidRPr="00BC14F6" w:rsidRDefault="00E3625E" w:rsidP="00BC14F6">
      <w:pPr>
        <w:rPr>
          <w:rFonts w:cs="Times New Roman"/>
          <w:szCs w:val="24"/>
          <w:lang w:eastAsia="ru-RU"/>
        </w:rPr>
      </w:pPr>
      <w:bookmarkStart w:id="13" w:name="dst2124"/>
      <w:bookmarkEnd w:id="13"/>
      <w:r w:rsidRPr="00BC14F6">
        <w:rPr>
          <w:rFonts w:cs="Times New Roman"/>
          <w:szCs w:val="24"/>
          <w:lang w:eastAsia="ru-RU"/>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14" w:name="dst2125"/>
      <w:bookmarkEnd w:id="14"/>
    </w:p>
    <w:p w:rsidR="00E3625E" w:rsidRPr="00BC14F6" w:rsidRDefault="00E3625E" w:rsidP="00BC14F6">
      <w:pPr>
        <w:rPr>
          <w:rFonts w:cs="Times New Roman"/>
          <w:szCs w:val="24"/>
          <w:lang w:eastAsia="ru-RU"/>
        </w:rPr>
      </w:pPr>
      <w:r w:rsidRPr="00BC14F6">
        <w:rPr>
          <w:rFonts w:cs="Times New Roman"/>
          <w:szCs w:val="24"/>
          <w:lang w:eastAsia="ru-RU"/>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3625E" w:rsidRPr="00BC14F6" w:rsidRDefault="00E3625E" w:rsidP="00BC14F6">
      <w:pPr>
        <w:rPr>
          <w:rFonts w:cs="Times New Roman"/>
          <w:szCs w:val="24"/>
          <w:lang w:eastAsia="ru-RU"/>
        </w:rPr>
      </w:pPr>
      <w:r w:rsidRPr="00BC14F6">
        <w:rPr>
          <w:rFonts w:cs="Times New Roman"/>
          <w:szCs w:val="24"/>
          <w:lang w:eastAsia="ru-RU"/>
        </w:rPr>
        <w:t>6. Оповещение о начале общественных обсуждений или публичных слушаний:</w:t>
      </w:r>
    </w:p>
    <w:p w:rsidR="00E3625E" w:rsidRPr="00BC14F6" w:rsidRDefault="00E3625E" w:rsidP="00BC14F6">
      <w:pPr>
        <w:rPr>
          <w:rFonts w:cs="Times New Roman"/>
          <w:szCs w:val="24"/>
          <w:lang w:eastAsia="ru-RU"/>
        </w:rPr>
      </w:pPr>
      <w:r w:rsidRPr="00BC14F6">
        <w:rPr>
          <w:rFonts w:cs="Times New Roman"/>
          <w:szCs w:val="24"/>
          <w:lang w:eastAsia="ru-RU"/>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3625E" w:rsidRPr="00BC14F6" w:rsidRDefault="00E3625E" w:rsidP="00BC14F6">
      <w:pPr>
        <w:rPr>
          <w:rFonts w:cs="Times New Roman"/>
          <w:szCs w:val="24"/>
          <w:lang w:eastAsia="ru-RU"/>
        </w:rPr>
      </w:pPr>
      <w:bookmarkStart w:id="15" w:name="dst2129"/>
      <w:bookmarkEnd w:id="15"/>
      <w:r w:rsidRPr="00BC14F6">
        <w:rPr>
          <w:rFonts w:cs="Times New Roman"/>
          <w:szCs w:val="24"/>
          <w:lang w:eastAsia="ru-RU"/>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E3625E" w:rsidRPr="00BC14F6" w:rsidRDefault="00E3625E" w:rsidP="00BC14F6">
      <w:pPr>
        <w:rPr>
          <w:rFonts w:cs="Times New Roman"/>
          <w:szCs w:val="24"/>
          <w:lang w:eastAsia="ru-RU"/>
        </w:rPr>
      </w:pPr>
      <w:r w:rsidRPr="00BC14F6">
        <w:rPr>
          <w:rFonts w:cs="Times New Roman"/>
          <w:szCs w:val="24"/>
          <w:lang w:eastAsia="ru-RU"/>
        </w:rPr>
        <w:t>7. Решение об отказе в назначении общественных обсуждений или публичных слушаний должно быть мотивировано.</w:t>
      </w:r>
    </w:p>
    <w:p w:rsidR="00E3625E" w:rsidRPr="00BC14F6" w:rsidRDefault="00E3625E" w:rsidP="00BC14F6">
      <w:pPr>
        <w:rPr>
          <w:rFonts w:cs="Times New Roman"/>
          <w:szCs w:val="24"/>
          <w:lang w:eastAsia="ru-RU"/>
        </w:rPr>
      </w:pPr>
      <w:r w:rsidRPr="00BC14F6">
        <w:rPr>
          <w:rFonts w:cs="Times New Roman"/>
          <w:szCs w:val="24"/>
          <w:lang w:eastAsia="ru-RU"/>
        </w:rPr>
        <w:t>8.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3625E" w:rsidRPr="00BC14F6" w:rsidRDefault="00E3625E" w:rsidP="00BC14F6">
      <w:pPr>
        <w:rPr>
          <w:rFonts w:cs="Times New Roman"/>
          <w:szCs w:val="24"/>
          <w:lang w:eastAsia="ru-RU"/>
        </w:rPr>
      </w:pPr>
      <w:r w:rsidRPr="00BC14F6">
        <w:rPr>
          <w:rFonts w:cs="Times New Roman"/>
          <w:szCs w:val="24"/>
          <w:lang w:eastAsia="ru-RU"/>
        </w:rPr>
        <w:t>9.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E3625E" w:rsidRPr="00BC14F6" w:rsidRDefault="00E3625E" w:rsidP="00BC14F6">
      <w:pPr>
        <w:rPr>
          <w:rFonts w:cs="Times New Roman"/>
          <w:szCs w:val="24"/>
          <w:lang w:eastAsia="ru-RU"/>
        </w:rPr>
      </w:pPr>
      <w:r w:rsidRPr="00BC14F6">
        <w:rPr>
          <w:rFonts w:cs="Times New Roman"/>
          <w:szCs w:val="24"/>
          <w:lang w:eastAsia="ru-RU"/>
        </w:rPr>
        <w:lastRenderedPageBreak/>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E3625E" w:rsidRPr="00BC14F6" w:rsidRDefault="00E3625E" w:rsidP="00BC14F6">
      <w:pPr>
        <w:rPr>
          <w:rFonts w:cs="Times New Roman"/>
          <w:szCs w:val="24"/>
          <w:lang w:eastAsia="ru-RU"/>
        </w:rPr>
      </w:pPr>
      <w:r w:rsidRPr="00BC14F6">
        <w:rPr>
          <w:rFonts w:cs="Times New Roman"/>
          <w:szCs w:val="24"/>
          <w:lang w:eastAsia="ru-RU"/>
        </w:rPr>
        <w:t>- посредством официального сайта или информационных систем (в случае проведения общественных обсуждений);</w:t>
      </w:r>
    </w:p>
    <w:p w:rsidR="00E3625E" w:rsidRPr="00BC14F6" w:rsidRDefault="00E3625E" w:rsidP="00BC14F6">
      <w:pPr>
        <w:rPr>
          <w:rFonts w:cs="Times New Roman"/>
          <w:szCs w:val="24"/>
          <w:lang w:eastAsia="ru-RU"/>
        </w:rPr>
      </w:pPr>
      <w:bookmarkStart w:id="16" w:name="dst2133"/>
      <w:bookmarkEnd w:id="16"/>
      <w:r w:rsidRPr="00BC14F6">
        <w:rPr>
          <w:rFonts w:cs="Times New Roman"/>
          <w:szCs w:val="24"/>
          <w:lang w:eastAsia="ru-RU"/>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3625E" w:rsidRPr="00BC14F6" w:rsidRDefault="00E3625E" w:rsidP="00BC14F6">
      <w:pPr>
        <w:rPr>
          <w:rFonts w:cs="Times New Roman"/>
          <w:szCs w:val="24"/>
          <w:lang w:eastAsia="ru-RU"/>
        </w:rPr>
      </w:pPr>
      <w:bookmarkStart w:id="17" w:name="dst2134"/>
      <w:bookmarkEnd w:id="17"/>
      <w:r w:rsidRPr="00BC14F6">
        <w:rPr>
          <w:rFonts w:cs="Times New Roman"/>
          <w:szCs w:val="24"/>
          <w:lang w:eastAsia="ru-RU"/>
        </w:rPr>
        <w:t>- в письменной форме в адрес организатора общественных обсуждений или публичных слушаний;</w:t>
      </w:r>
    </w:p>
    <w:p w:rsidR="00E3625E" w:rsidRPr="00BC14F6" w:rsidRDefault="00E3625E" w:rsidP="00BC14F6">
      <w:pPr>
        <w:rPr>
          <w:rFonts w:cs="Times New Roman"/>
          <w:szCs w:val="24"/>
          <w:lang w:eastAsia="ru-RU"/>
        </w:rPr>
      </w:pPr>
      <w:bookmarkStart w:id="18" w:name="dst2135"/>
      <w:bookmarkEnd w:id="18"/>
      <w:r w:rsidRPr="00BC14F6">
        <w:rPr>
          <w:rFonts w:cs="Times New Roman"/>
          <w:szCs w:val="24"/>
          <w:lang w:eastAsia="ru-RU"/>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3625E" w:rsidRPr="00BC14F6" w:rsidRDefault="00E3625E" w:rsidP="00BC14F6">
      <w:pPr>
        <w:rPr>
          <w:rFonts w:cs="Times New Roman"/>
          <w:szCs w:val="24"/>
          <w:lang w:eastAsia="ru-RU"/>
        </w:rPr>
      </w:pPr>
      <w:r w:rsidRPr="00BC14F6">
        <w:rPr>
          <w:rFonts w:cs="Times New Roman"/>
          <w:szCs w:val="24"/>
          <w:lang w:eastAsia="ru-RU"/>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E3625E" w:rsidRPr="00BC14F6" w:rsidRDefault="00E3625E" w:rsidP="00BC14F6">
      <w:pPr>
        <w:rPr>
          <w:rFonts w:cs="Times New Roman"/>
          <w:szCs w:val="24"/>
          <w:lang w:eastAsia="ru-RU"/>
        </w:rPr>
      </w:pPr>
      <w:r w:rsidRPr="00BC14F6">
        <w:rPr>
          <w:rFonts w:cs="Times New Roman"/>
          <w:szCs w:val="24"/>
          <w:lang w:eastAsia="ru-RU"/>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3625E" w:rsidRPr="00BC14F6" w:rsidRDefault="00E3625E" w:rsidP="00BC14F6">
      <w:pPr>
        <w:rPr>
          <w:rFonts w:cs="Times New Roman"/>
          <w:szCs w:val="24"/>
          <w:lang w:eastAsia="ru-RU"/>
        </w:rPr>
      </w:pPr>
      <w:r w:rsidRPr="00BC14F6">
        <w:rPr>
          <w:rFonts w:cs="Times New Roman"/>
          <w:szCs w:val="24"/>
          <w:lang w:eastAsia="ru-RU"/>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E3625E" w:rsidRPr="00BC14F6" w:rsidRDefault="00E3625E" w:rsidP="00BC14F6">
      <w:pPr>
        <w:rPr>
          <w:rFonts w:cs="Times New Roman"/>
          <w:szCs w:val="24"/>
          <w:lang w:eastAsia="ru-RU"/>
        </w:rPr>
      </w:pPr>
      <w:r w:rsidRPr="00BC14F6">
        <w:rPr>
          <w:rFonts w:cs="Times New Roman"/>
          <w:szCs w:val="24"/>
          <w:lang w:eastAsia="ru-RU"/>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sidRPr="00BC14F6">
          <w:rPr>
            <w:rFonts w:cs="Times New Roman"/>
            <w:szCs w:val="24"/>
            <w:lang w:eastAsia="ru-RU"/>
          </w:rPr>
          <w:t>законом</w:t>
        </w:r>
      </w:hyperlink>
      <w:r w:rsidRPr="00BC14F6">
        <w:rPr>
          <w:rFonts w:cs="Times New Roman"/>
          <w:szCs w:val="24"/>
          <w:lang w:eastAsia="ru-RU"/>
        </w:rPr>
        <w:t> от 27 июля 2006 года № 152-ФЗ «О персональных данных».</w:t>
      </w:r>
    </w:p>
    <w:p w:rsidR="00E3625E" w:rsidRPr="00BC14F6" w:rsidRDefault="00E3625E" w:rsidP="00BC14F6">
      <w:pPr>
        <w:rPr>
          <w:rFonts w:cs="Times New Roman"/>
          <w:szCs w:val="24"/>
          <w:lang w:eastAsia="ru-RU"/>
        </w:rPr>
      </w:pPr>
      <w:r w:rsidRPr="00BC14F6">
        <w:rPr>
          <w:rFonts w:cs="Times New Roman"/>
          <w:szCs w:val="24"/>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3625E" w:rsidRPr="00BC14F6" w:rsidRDefault="00E3625E" w:rsidP="00BC14F6">
      <w:pPr>
        <w:rPr>
          <w:rFonts w:cs="Times New Roman"/>
          <w:szCs w:val="24"/>
          <w:lang w:eastAsia="ru-RU"/>
        </w:rPr>
      </w:pPr>
      <w:r w:rsidRPr="00BC14F6">
        <w:rPr>
          <w:rFonts w:cs="Times New Roman"/>
          <w:szCs w:val="24"/>
          <w:lang w:eastAsia="ru-RU"/>
        </w:rPr>
        <w:lastRenderedPageBreak/>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3625E" w:rsidRPr="00BC14F6" w:rsidRDefault="00E3625E" w:rsidP="00BC14F6">
      <w:pPr>
        <w:rPr>
          <w:rFonts w:cs="Times New Roman"/>
          <w:szCs w:val="24"/>
          <w:lang w:eastAsia="ru-RU"/>
        </w:rPr>
      </w:pPr>
      <w:bookmarkStart w:id="19" w:name="dst2146"/>
      <w:bookmarkEnd w:id="19"/>
      <w:r w:rsidRPr="00BC14F6">
        <w:rPr>
          <w:rFonts w:cs="Times New Roman"/>
          <w:szCs w:val="24"/>
          <w:lang w:eastAsia="ru-RU"/>
        </w:rPr>
        <w:t>- дата оформления протокола общественных обсуждений или публичных слушаний;</w:t>
      </w:r>
    </w:p>
    <w:p w:rsidR="00E3625E" w:rsidRPr="00BC14F6" w:rsidRDefault="00E3625E" w:rsidP="00BC14F6">
      <w:pPr>
        <w:rPr>
          <w:rFonts w:cs="Times New Roman"/>
          <w:szCs w:val="24"/>
          <w:lang w:eastAsia="ru-RU"/>
        </w:rPr>
      </w:pPr>
      <w:bookmarkStart w:id="20" w:name="dst2147"/>
      <w:bookmarkEnd w:id="20"/>
      <w:r w:rsidRPr="00BC14F6">
        <w:rPr>
          <w:rFonts w:cs="Times New Roman"/>
          <w:szCs w:val="24"/>
          <w:lang w:eastAsia="ru-RU"/>
        </w:rPr>
        <w:t>- информация об организаторе общественных обсуждений или публичных слушаний;</w:t>
      </w:r>
    </w:p>
    <w:p w:rsidR="00E3625E" w:rsidRPr="00BC14F6" w:rsidRDefault="00E3625E" w:rsidP="00BC14F6">
      <w:pPr>
        <w:rPr>
          <w:rFonts w:cs="Times New Roman"/>
          <w:szCs w:val="24"/>
          <w:lang w:eastAsia="ru-RU"/>
        </w:rPr>
      </w:pPr>
      <w:bookmarkStart w:id="21" w:name="dst2148"/>
      <w:bookmarkEnd w:id="21"/>
      <w:r w:rsidRPr="00BC14F6">
        <w:rPr>
          <w:rFonts w:cs="Times New Roman"/>
          <w:szCs w:val="24"/>
          <w:lang w:eastAsia="ru-RU"/>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3625E" w:rsidRPr="00BC14F6" w:rsidRDefault="00E3625E" w:rsidP="00BC14F6">
      <w:pPr>
        <w:rPr>
          <w:rFonts w:cs="Times New Roman"/>
          <w:szCs w:val="24"/>
          <w:lang w:eastAsia="ru-RU"/>
        </w:rPr>
      </w:pPr>
      <w:bookmarkStart w:id="22" w:name="dst2149"/>
      <w:bookmarkEnd w:id="22"/>
      <w:r w:rsidRPr="00BC14F6">
        <w:rPr>
          <w:rFonts w:cs="Times New Roman"/>
          <w:szCs w:val="24"/>
          <w:lang w:eastAsia="ru-RU"/>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3625E" w:rsidRPr="00BC14F6" w:rsidRDefault="00E3625E" w:rsidP="00BC14F6">
      <w:pPr>
        <w:rPr>
          <w:rFonts w:cs="Times New Roman"/>
          <w:szCs w:val="24"/>
          <w:lang w:eastAsia="ru-RU"/>
        </w:rPr>
      </w:pPr>
      <w:bookmarkStart w:id="23" w:name="dst2150"/>
      <w:bookmarkEnd w:id="23"/>
      <w:r w:rsidRPr="00BC14F6">
        <w:rPr>
          <w:rFonts w:cs="Times New Roman"/>
          <w:szCs w:val="24"/>
          <w:lang w:eastAsia="ru-RU"/>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3625E" w:rsidRPr="00BC14F6" w:rsidRDefault="00E3625E" w:rsidP="00BC14F6">
      <w:pPr>
        <w:rPr>
          <w:rFonts w:cs="Times New Roman"/>
          <w:szCs w:val="24"/>
          <w:lang w:eastAsia="ru-RU"/>
        </w:rPr>
      </w:pPr>
      <w:r w:rsidRPr="00BC14F6">
        <w:rPr>
          <w:rFonts w:cs="Times New Roman"/>
          <w:szCs w:val="24"/>
          <w:lang w:eastAsia="ru-RU"/>
        </w:rPr>
        <w:t>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3625E" w:rsidRPr="00BC14F6" w:rsidRDefault="00E3625E" w:rsidP="00BC14F6">
      <w:pPr>
        <w:rPr>
          <w:rFonts w:cs="Times New Roman"/>
          <w:szCs w:val="24"/>
          <w:lang w:eastAsia="ru-RU"/>
        </w:rPr>
      </w:pPr>
      <w:r w:rsidRPr="00BC14F6">
        <w:rPr>
          <w:rFonts w:cs="Times New Roman"/>
          <w:szCs w:val="24"/>
          <w:lang w:eastAsia="ru-RU"/>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3625E" w:rsidRPr="00BC14F6" w:rsidRDefault="00E3625E" w:rsidP="00BC14F6">
      <w:pPr>
        <w:rPr>
          <w:rFonts w:cs="Times New Roman"/>
          <w:szCs w:val="24"/>
          <w:lang w:eastAsia="ru-RU"/>
        </w:rPr>
      </w:pPr>
      <w:r w:rsidRPr="00BC14F6">
        <w:rPr>
          <w:rFonts w:cs="Times New Roman"/>
          <w:szCs w:val="24"/>
          <w:lang w:eastAsia="ru-RU"/>
        </w:rPr>
        <w:t>В заключении о результатах общественных обсуждений или публичных слушаний должны быть указаны:</w:t>
      </w:r>
    </w:p>
    <w:p w:rsidR="00E3625E" w:rsidRPr="00BC14F6" w:rsidRDefault="00E3625E" w:rsidP="00BC14F6">
      <w:pPr>
        <w:rPr>
          <w:rFonts w:cs="Times New Roman"/>
          <w:szCs w:val="24"/>
          <w:lang w:eastAsia="ru-RU"/>
        </w:rPr>
      </w:pPr>
      <w:bookmarkStart w:id="24" w:name="dst2155"/>
      <w:bookmarkEnd w:id="24"/>
      <w:r w:rsidRPr="00BC14F6">
        <w:rPr>
          <w:rFonts w:cs="Times New Roman"/>
          <w:szCs w:val="24"/>
          <w:lang w:eastAsia="ru-RU"/>
        </w:rPr>
        <w:t>- дата оформления заключения о результатах общественных обсуждений или публичных слушаний;</w:t>
      </w:r>
    </w:p>
    <w:p w:rsidR="00E3625E" w:rsidRPr="00BC14F6" w:rsidRDefault="00E3625E" w:rsidP="00BC14F6">
      <w:pPr>
        <w:rPr>
          <w:rFonts w:cs="Times New Roman"/>
          <w:szCs w:val="24"/>
          <w:lang w:eastAsia="ru-RU"/>
        </w:rPr>
      </w:pPr>
      <w:bookmarkStart w:id="25" w:name="dst2156"/>
      <w:bookmarkEnd w:id="25"/>
      <w:r w:rsidRPr="00BC14F6">
        <w:rPr>
          <w:rFonts w:cs="Times New Roman"/>
          <w:szCs w:val="24"/>
          <w:lang w:eastAsia="ru-RU"/>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3625E" w:rsidRPr="00BC14F6" w:rsidRDefault="00E3625E" w:rsidP="00BC14F6">
      <w:pPr>
        <w:rPr>
          <w:rFonts w:cs="Times New Roman"/>
          <w:szCs w:val="24"/>
          <w:lang w:eastAsia="ru-RU"/>
        </w:rPr>
      </w:pPr>
      <w:bookmarkStart w:id="26" w:name="dst2157"/>
      <w:bookmarkEnd w:id="26"/>
      <w:r w:rsidRPr="00BC14F6">
        <w:rPr>
          <w:rFonts w:cs="Times New Roman"/>
          <w:szCs w:val="24"/>
          <w:lang w:eastAsia="ru-RU"/>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3625E" w:rsidRPr="00BC14F6" w:rsidRDefault="00E3625E" w:rsidP="00BC14F6">
      <w:pPr>
        <w:rPr>
          <w:rFonts w:cs="Times New Roman"/>
          <w:szCs w:val="24"/>
          <w:lang w:eastAsia="ru-RU"/>
        </w:rPr>
      </w:pPr>
      <w:bookmarkStart w:id="27" w:name="dst2158"/>
      <w:bookmarkEnd w:id="27"/>
      <w:r w:rsidRPr="00BC14F6">
        <w:rPr>
          <w:rFonts w:cs="Times New Roman"/>
          <w:szCs w:val="24"/>
          <w:lang w:eastAsia="ru-RU"/>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3625E" w:rsidRPr="00BC14F6" w:rsidRDefault="00E3625E" w:rsidP="00BC14F6">
      <w:pPr>
        <w:rPr>
          <w:rFonts w:cs="Times New Roman"/>
          <w:szCs w:val="24"/>
          <w:lang w:eastAsia="ru-RU"/>
        </w:rPr>
      </w:pPr>
      <w:bookmarkStart w:id="28" w:name="dst2159"/>
      <w:bookmarkEnd w:id="28"/>
      <w:r w:rsidRPr="00BC14F6">
        <w:rPr>
          <w:rFonts w:cs="Times New Roman"/>
          <w:szCs w:val="24"/>
          <w:lang w:eastAsia="ru-RU"/>
        </w:rPr>
        <w:t xml:space="preserve">-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w:t>
      </w:r>
      <w:r w:rsidRPr="00BC14F6">
        <w:rPr>
          <w:rFonts w:cs="Times New Roman"/>
          <w:szCs w:val="24"/>
          <w:lang w:eastAsia="ru-RU"/>
        </w:rPr>
        <w:lastRenderedPageBreak/>
        <w:t>замечаний и выводы по результатам общественных обсуждений или публичных слушаний.</w:t>
      </w:r>
    </w:p>
    <w:p w:rsidR="00560C5E" w:rsidRPr="00560C5E" w:rsidRDefault="00E3625E" w:rsidP="00BC14F6">
      <w:pPr>
        <w:rPr>
          <w:rFonts w:cs="Times New Roman"/>
          <w:szCs w:val="24"/>
          <w:lang w:eastAsia="ru-RU"/>
        </w:rPr>
      </w:pPr>
      <w:r w:rsidRPr="00BC14F6">
        <w:rPr>
          <w:rFonts w:cs="Times New Roman"/>
          <w:szCs w:val="24"/>
          <w:lang w:eastAsia="ru-RU"/>
        </w:rPr>
        <w:t xml:space="preserve">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BC14F6" w:rsidRPr="008C7EF9">
        <w:rPr>
          <w:rFonts w:cs="Times New Roman"/>
          <w:szCs w:val="24"/>
          <w:lang w:eastAsia="ru-RU"/>
        </w:rPr>
        <w:t xml:space="preserve">муниципального образования </w:t>
      </w:r>
      <w:proofErr w:type="spellStart"/>
      <w:r w:rsidR="00BC14F6" w:rsidRPr="008C7EF9">
        <w:rPr>
          <w:rFonts w:cs="Times New Roman"/>
          <w:szCs w:val="24"/>
          <w:lang w:eastAsia="ru-RU"/>
        </w:rPr>
        <w:t>Н</w:t>
      </w:r>
      <w:r w:rsidR="00BC14F6">
        <w:rPr>
          <w:rFonts w:cs="Times New Roman"/>
          <w:szCs w:val="24"/>
          <w:lang w:eastAsia="ru-RU"/>
        </w:rPr>
        <w:t>азиевское</w:t>
      </w:r>
      <w:proofErr w:type="spellEnd"/>
      <w:r w:rsidR="00BC14F6">
        <w:rPr>
          <w:rFonts w:cs="Times New Roman"/>
          <w:szCs w:val="24"/>
          <w:lang w:eastAsia="ru-RU"/>
        </w:rPr>
        <w:t xml:space="preserve"> городское </w:t>
      </w:r>
      <w:proofErr w:type="spellStart"/>
      <w:r w:rsidR="00BC14F6">
        <w:rPr>
          <w:rFonts w:cs="Times New Roman"/>
          <w:szCs w:val="24"/>
          <w:lang w:eastAsia="ru-RU"/>
        </w:rPr>
        <w:t>поселение</w:t>
      </w:r>
      <w:r w:rsidRPr="00BC14F6">
        <w:rPr>
          <w:rFonts w:cs="Times New Roman"/>
          <w:szCs w:val="24"/>
          <w:lang w:eastAsia="ru-RU"/>
        </w:rPr>
        <w:t>в</w:t>
      </w:r>
      <w:proofErr w:type="spellEnd"/>
      <w:r w:rsidRPr="00BC14F6">
        <w:rPr>
          <w:rFonts w:cs="Times New Roman"/>
          <w:szCs w:val="24"/>
          <w:lang w:eastAsia="ru-RU"/>
        </w:rPr>
        <w:t xml:space="preserve"> сети интернет и (или) в информационных системах.</w:t>
      </w:r>
      <w:r w:rsidR="007B7135">
        <w:rPr>
          <w:rFonts w:cs="Times New Roman"/>
          <w:szCs w:val="24"/>
          <w:lang w:eastAsia="ru-RU"/>
        </w:rPr>
        <w:t>»</w:t>
      </w:r>
    </w:p>
    <w:p w:rsidR="00A7016E" w:rsidRPr="00BC14F6" w:rsidRDefault="00A7016E" w:rsidP="00805E74">
      <w:pPr>
        <w:rPr>
          <w:rFonts w:cs="Times New Roman"/>
          <w:szCs w:val="24"/>
          <w:lang w:eastAsia="ru-RU"/>
        </w:rPr>
      </w:pPr>
    </w:p>
    <w:p w:rsidR="00F8009A" w:rsidRPr="00BC14F6" w:rsidRDefault="002B31AD" w:rsidP="00BC14F6">
      <w:pPr>
        <w:rPr>
          <w:rFonts w:cs="Times New Roman"/>
          <w:szCs w:val="24"/>
          <w:lang w:eastAsia="ru-RU"/>
        </w:rPr>
      </w:pPr>
      <w:r w:rsidRPr="00BC14F6">
        <w:rPr>
          <w:rFonts w:cs="Times New Roman"/>
          <w:szCs w:val="24"/>
          <w:lang w:eastAsia="ru-RU"/>
        </w:rPr>
        <w:t>Ста</w:t>
      </w:r>
      <w:r w:rsidR="00F8009A" w:rsidRPr="00BC14F6">
        <w:rPr>
          <w:rFonts w:cs="Times New Roman"/>
          <w:szCs w:val="24"/>
          <w:lang w:eastAsia="ru-RU"/>
        </w:rPr>
        <w:t>т</w:t>
      </w:r>
      <w:r w:rsidRPr="00BC14F6">
        <w:rPr>
          <w:rFonts w:cs="Times New Roman"/>
          <w:szCs w:val="24"/>
          <w:lang w:eastAsia="ru-RU"/>
        </w:rPr>
        <w:t xml:space="preserve">ью 31 </w:t>
      </w:r>
      <w:r w:rsidR="00A562D5" w:rsidRPr="00BC14F6">
        <w:rPr>
          <w:rFonts w:cs="Times New Roman"/>
          <w:szCs w:val="24"/>
          <w:lang w:eastAsia="ru-RU"/>
        </w:rPr>
        <w:t>Главы 11, части I</w:t>
      </w:r>
      <w:r w:rsidR="00F8009A" w:rsidRPr="00BC14F6">
        <w:rPr>
          <w:rFonts w:cs="Times New Roman"/>
          <w:szCs w:val="24"/>
          <w:lang w:eastAsia="ru-RU"/>
        </w:rPr>
        <w:t>изложить в следующей редакции:</w:t>
      </w:r>
    </w:p>
    <w:p w:rsidR="007B7135" w:rsidRDefault="007B7135" w:rsidP="00E865B6">
      <w:pPr>
        <w:rPr>
          <w:rFonts w:eastAsia="Calibri"/>
        </w:rPr>
      </w:pPr>
    </w:p>
    <w:p w:rsidR="002B31AD" w:rsidRPr="008C7EF9" w:rsidRDefault="00F8009A" w:rsidP="00E865B6">
      <w:pPr>
        <w:rPr>
          <w:rFonts w:cs="Times New Roman"/>
          <w:b/>
          <w:bCs/>
          <w:szCs w:val="22"/>
        </w:rPr>
      </w:pPr>
      <w:r w:rsidRPr="008C7EF9">
        <w:rPr>
          <w:rFonts w:eastAsia="Calibri"/>
        </w:rPr>
        <w:t>«</w:t>
      </w:r>
      <w:bookmarkStart w:id="29" w:name="_Toc346809497"/>
      <w:bookmarkEnd w:id="0"/>
      <w:r w:rsidR="002B31AD" w:rsidRPr="008C7EF9">
        <w:rPr>
          <w:rFonts w:cs="Times New Roman"/>
          <w:b/>
          <w:bCs/>
          <w:szCs w:val="22"/>
        </w:rPr>
        <w:t>Статья 31. Перечень территориальных зон</w:t>
      </w:r>
      <w:bookmarkEnd w:id="29"/>
    </w:p>
    <w:p w:rsidR="008C7EF9" w:rsidRPr="008C7EF9" w:rsidRDefault="008C7EF9" w:rsidP="00E865B6">
      <w:pPr>
        <w:rPr>
          <w:rFonts w:cs="Times New Roman"/>
          <w:b/>
          <w:bCs/>
          <w:szCs w:val="22"/>
        </w:rPr>
      </w:pPr>
    </w:p>
    <w:p w:rsidR="002B31AD" w:rsidRPr="008C7EF9" w:rsidRDefault="002B31AD" w:rsidP="00E865B6">
      <w:pPr>
        <w:rPr>
          <w:rFonts w:eastAsia="Calibri" w:cs="Times New Roman"/>
          <w:b/>
          <w:szCs w:val="22"/>
        </w:rPr>
      </w:pPr>
      <w:r w:rsidRPr="008C7EF9">
        <w:rPr>
          <w:rFonts w:eastAsia="Calibri" w:cs="Times New Roman"/>
          <w:b/>
          <w:szCs w:val="22"/>
        </w:rPr>
        <w:t>1. Жилые зоны:</w:t>
      </w:r>
    </w:p>
    <w:p w:rsidR="002B31AD" w:rsidRPr="004D240F" w:rsidRDefault="002B31AD" w:rsidP="00E865B6">
      <w:pPr>
        <w:numPr>
          <w:ilvl w:val="0"/>
          <w:numId w:val="29"/>
        </w:numPr>
        <w:tabs>
          <w:tab w:val="left" w:pos="1418"/>
        </w:tabs>
        <w:ind w:left="1134" w:firstLine="0"/>
        <w:contextualSpacing/>
        <w:rPr>
          <w:rFonts w:eastAsia="Calibri" w:cs="Times New Roman"/>
          <w:b/>
          <w:szCs w:val="22"/>
        </w:rPr>
      </w:pPr>
      <w:r w:rsidRPr="008C7EF9">
        <w:rPr>
          <w:rFonts w:eastAsia="Calibri" w:cs="Times New Roman"/>
          <w:b/>
          <w:szCs w:val="22"/>
        </w:rPr>
        <w:t>Зона Ж1</w:t>
      </w:r>
      <w:r w:rsidR="00A36CE9" w:rsidRPr="004D240F">
        <w:rPr>
          <w:rFonts w:eastAsia="Calibri" w:cs="Times New Roman"/>
          <w:b/>
          <w:szCs w:val="22"/>
        </w:rPr>
        <w:t xml:space="preserve"> – </w:t>
      </w:r>
      <w:r w:rsidRPr="004D240F">
        <w:rPr>
          <w:rFonts w:eastAsia="Calibri" w:cs="Times New Roman"/>
          <w:szCs w:val="22"/>
        </w:rPr>
        <w:t>застройки индивидуальными отдельно стоящими домами;</w:t>
      </w:r>
    </w:p>
    <w:p w:rsidR="002B31AD" w:rsidRPr="004D240F" w:rsidRDefault="002B31AD" w:rsidP="00E865B6">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Ж2</w:t>
      </w:r>
      <w:r w:rsidR="00A36CE9" w:rsidRPr="004D240F">
        <w:rPr>
          <w:rFonts w:eastAsia="Calibri" w:cs="Times New Roman"/>
          <w:b/>
          <w:szCs w:val="22"/>
        </w:rPr>
        <w:t xml:space="preserve"> – </w:t>
      </w:r>
      <w:r w:rsidRPr="004D240F">
        <w:rPr>
          <w:rFonts w:eastAsia="Calibri" w:cs="Times New Roman"/>
          <w:szCs w:val="22"/>
        </w:rPr>
        <w:t>застройки малоэтажными мног</w:t>
      </w:r>
      <w:r w:rsidR="004D240F" w:rsidRPr="004D240F">
        <w:rPr>
          <w:rFonts w:eastAsia="Calibri" w:cs="Times New Roman"/>
          <w:szCs w:val="22"/>
        </w:rPr>
        <w:t>оквартирными секционными домами</w:t>
      </w:r>
    </w:p>
    <w:p w:rsidR="002B31AD" w:rsidRPr="008C7EF9" w:rsidRDefault="002B31AD" w:rsidP="00A562D5">
      <w:pPr>
        <w:rPr>
          <w:rFonts w:eastAsia="Calibri" w:cs="Times New Roman"/>
          <w:b/>
          <w:szCs w:val="22"/>
        </w:rPr>
      </w:pPr>
      <w:r w:rsidRPr="008C7EF9">
        <w:rPr>
          <w:rFonts w:eastAsia="Calibri" w:cs="Times New Roman"/>
          <w:b/>
          <w:szCs w:val="22"/>
        </w:rPr>
        <w:t>2. Общественно-деловая зона:</w:t>
      </w:r>
    </w:p>
    <w:p w:rsidR="002B31AD" w:rsidRPr="004D240F" w:rsidRDefault="002B31AD" w:rsidP="004D240F">
      <w:pPr>
        <w:numPr>
          <w:ilvl w:val="0"/>
          <w:numId w:val="29"/>
        </w:numPr>
        <w:tabs>
          <w:tab w:val="left" w:pos="1418"/>
        </w:tabs>
        <w:ind w:left="1134" w:firstLine="0"/>
        <w:contextualSpacing/>
        <w:rPr>
          <w:rFonts w:eastAsia="Calibri" w:cs="Times New Roman"/>
          <w:b/>
          <w:szCs w:val="22"/>
        </w:rPr>
      </w:pPr>
      <w:r w:rsidRPr="008C7EF9">
        <w:rPr>
          <w:rFonts w:eastAsia="Calibri" w:cs="Times New Roman"/>
          <w:b/>
          <w:szCs w:val="22"/>
        </w:rPr>
        <w:t>Зона Д</w:t>
      </w:r>
      <w:r w:rsidR="00A36CE9" w:rsidRPr="004D240F">
        <w:rPr>
          <w:rFonts w:eastAsia="Calibri" w:cs="Times New Roman"/>
          <w:b/>
          <w:szCs w:val="22"/>
        </w:rPr>
        <w:t xml:space="preserve"> – </w:t>
      </w:r>
      <w:r w:rsidRPr="004D240F">
        <w:rPr>
          <w:rFonts w:eastAsia="Calibri" w:cs="Times New Roman"/>
          <w:szCs w:val="22"/>
        </w:rPr>
        <w:t>многофункционально</w:t>
      </w:r>
      <w:r w:rsidR="004D240F" w:rsidRPr="004D240F">
        <w:rPr>
          <w:rFonts w:eastAsia="Calibri" w:cs="Times New Roman"/>
          <w:szCs w:val="22"/>
        </w:rPr>
        <w:t>й общественно-деловой застройки</w:t>
      </w:r>
    </w:p>
    <w:p w:rsidR="002B31AD" w:rsidRPr="008C7EF9" w:rsidRDefault="002B31AD" w:rsidP="00A562D5">
      <w:pPr>
        <w:rPr>
          <w:rFonts w:eastAsia="Calibri" w:cs="Times New Roman"/>
          <w:b/>
          <w:szCs w:val="22"/>
        </w:rPr>
      </w:pPr>
      <w:r w:rsidRPr="008C7EF9">
        <w:rPr>
          <w:rFonts w:eastAsia="Calibri" w:cs="Times New Roman"/>
          <w:b/>
          <w:szCs w:val="22"/>
        </w:rPr>
        <w:t>3. Производственные зоны:</w:t>
      </w:r>
    </w:p>
    <w:p w:rsidR="002B31AD" w:rsidRPr="004D240F" w:rsidRDefault="002B31AD" w:rsidP="004D240F">
      <w:pPr>
        <w:numPr>
          <w:ilvl w:val="0"/>
          <w:numId w:val="29"/>
        </w:numPr>
        <w:tabs>
          <w:tab w:val="left" w:pos="1418"/>
        </w:tabs>
        <w:ind w:left="1134" w:firstLine="0"/>
        <w:contextualSpacing/>
        <w:rPr>
          <w:rFonts w:eastAsia="Calibri" w:cs="Times New Roman"/>
          <w:szCs w:val="22"/>
        </w:rPr>
      </w:pPr>
      <w:r w:rsidRPr="008C7EF9">
        <w:rPr>
          <w:rFonts w:eastAsia="Calibri" w:cs="Times New Roman"/>
          <w:b/>
          <w:szCs w:val="22"/>
        </w:rPr>
        <w:t>Зона П3</w:t>
      </w:r>
      <w:r w:rsidR="00A36CE9" w:rsidRPr="004D240F">
        <w:rPr>
          <w:rFonts w:eastAsia="Calibri" w:cs="Times New Roman"/>
          <w:b/>
          <w:szCs w:val="22"/>
        </w:rPr>
        <w:t xml:space="preserve"> – </w:t>
      </w:r>
      <w:r w:rsidRPr="004D240F">
        <w:rPr>
          <w:rFonts w:eastAsia="Calibri" w:cs="Times New Roman"/>
          <w:szCs w:val="22"/>
        </w:rPr>
        <w:t xml:space="preserve">промышленности III-го класса опасности; </w:t>
      </w:r>
    </w:p>
    <w:p w:rsidR="002B31AD" w:rsidRPr="004D240F" w:rsidRDefault="002B31AD" w:rsidP="004D240F">
      <w:pPr>
        <w:numPr>
          <w:ilvl w:val="0"/>
          <w:numId w:val="29"/>
        </w:numPr>
        <w:tabs>
          <w:tab w:val="left" w:pos="1418"/>
        </w:tabs>
        <w:ind w:left="1134" w:firstLine="0"/>
        <w:contextualSpacing/>
        <w:rPr>
          <w:rFonts w:eastAsia="Calibri" w:cs="Times New Roman"/>
          <w:b/>
          <w:szCs w:val="22"/>
        </w:rPr>
      </w:pPr>
      <w:r w:rsidRPr="008C7EF9">
        <w:rPr>
          <w:rFonts w:eastAsia="Calibri" w:cs="Times New Roman"/>
          <w:b/>
          <w:szCs w:val="22"/>
        </w:rPr>
        <w:t>Зона П4</w:t>
      </w:r>
      <w:r w:rsidR="00A36CE9" w:rsidRPr="004D240F">
        <w:rPr>
          <w:rFonts w:eastAsia="Calibri" w:cs="Times New Roman"/>
          <w:b/>
          <w:szCs w:val="22"/>
        </w:rPr>
        <w:t xml:space="preserve"> – </w:t>
      </w:r>
      <w:r w:rsidRPr="004D240F">
        <w:rPr>
          <w:rFonts w:eastAsia="Calibri" w:cs="Times New Roman"/>
          <w:szCs w:val="22"/>
        </w:rPr>
        <w:t>промышленности IV-го класса опасности;</w:t>
      </w:r>
    </w:p>
    <w:p w:rsidR="002B31AD" w:rsidRPr="004D240F" w:rsidRDefault="002B31AD" w:rsidP="004D240F">
      <w:pPr>
        <w:numPr>
          <w:ilvl w:val="0"/>
          <w:numId w:val="29"/>
        </w:numPr>
        <w:tabs>
          <w:tab w:val="left" w:pos="1418"/>
        </w:tabs>
        <w:ind w:left="1134" w:firstLine="0"/>
        <w:contextualSpacing/>
        <w:rPr>
          <w:rFonts w:eastAsia="Calibri" w:cs="Times New Roman"/>
          <w:szCs w:val="22"/>
        </w:rPr>
      </w:pPr>
      <w:r w:rsidRPr="008C7EF9">
        <w:rPr>
          <w:rFonts w:eastAsia="Calibri" w:cs="Times New Roman"/>
          <w:b/>
          <w:szCs w:val="22"/>
        </w:rPr>
        <w:t>Зона П5</w:t>
      </w:r>
      <w:r w:rsidR="00A36CE9" w:rsidRPr="004D240F">
        <w:rPr>
          <w:rFonts w:eastAsia="Calibri" w:cs="Times New Roman"/>
          <w:szCs w:val="22"/>
        </w:rPr>
        <w:t xml:space="preserve">– </w:t>
      </w:r>
      <w:r w:rsidRPr="004D240F">
        <w:rPr>
          <w:rFonts w:eastAsia="Calibri" w:cs="Times New Roman"/>
          <w:szCs w:val="22"/>
        </w:rPr>
        <w:t>промы</w:t>
      </w:r>
      <w:r w:rsidR="004D240F">
        <w:rPr>
          <w:rFonts w:eastAsia="Calibri" w:cs="Times New Roman"/>
          <w:szCs w:val="22"/>
        </w:rPr>
        <w:t>шленности V-го класса опасности</w:t>
      </w:r>
    </w:p>
    <w:p w:rsidR="002B31AD" w:rsidRPr="008C7EF9" w:rsidRDefault="002B31AD" w:rsidP="00A562D5">
      <w:pPr>
        <w:rPr>
          <w:rFonts w:eastAsia="Calibri" w:cs="Times New Roman"/>
          <w:b/>
          <w:szCs w:val="22"/>
        </w:rPr>
      </w:pPr>
      <w:r w:rsidRPr="008C7EF9">
        <w:rPr>
          <w:rFonts w:eastAsia="Calibri" w:cs="Times New Roman"/>
          <w:b/>
          <w:szCs w:val="22"/>
        </w:rPr>
        <w:t>4. Зоны транспортной инфраструктуры:</w:t>
      </w:r>
    </w:p>
    <w:p w:rsidR="002B31AD" w:rsidRPr="004D240F" w:rsidRDefault="002B31AD" w:rsidP="004D240F">
      <w:pPr>
        <w:numPr>
          <w:ilvl w:val="0"/>
          <w:numId w:val="29"/>
        </w:numPr>
        <w:tabs>
          <w:tab w:val="left" w:pos="1418"/>
        </w:tabs>
        <w:ind w:left="1134" w:firstLine="0"/>
        <w:contextualSpacing/>
        <w:rPr>
          <w:rFonts w:eastAsia="Calibri" w:cs="Times New Roman"/>
          <w:szCs w:val="22"/>
        </w:rPr>
      </w:pPr>
      <w:r w:rsidRPr="008C7EF9">
        <w:rPr>
          <w:rFonts w:eastAsia="Calibri" w:cs="Times New Roman"/>
          <w:b/>
          <w:szCs w:val="22"/>
        </w:rPr>
        <w:t>Зона Т2</w:t>
      </w:r>
      <w:r w:rsidR="00A36CE9" w:rsidRPr="004D240F">
        <w:rPr>
          <w:rFonts w:eastAsia="Calibri" w:cs="Times New Roman"/>
          <w:szCs w:val="22"/>
        </w:rPr>
        <w:t xml:space="preserve">– </w:t>
      </w:r>
      <w:r w:rsidRPr="004D240F">
        <w:rPr>
          <w:rFonts w:eastAsia="Calibri" w:cs="Times New Roman"/>
          <w:szCs w:val="22"/>
        </w:rPr>
        <w:t>внешнего автомобильного транспорта;</w:t>
      </w:r>
    </w:p>
    <w:p w:rsidR="002B31AD" w:rsidRPr="004D240F" w:rsidRDefault="002B31AD" w:rsidP="004D240F">
      <w:pPr>
        <w:numPr>
          <w:ilvl w:val="0"/>
          <w:numId w:val="29"/>
        </w:numPr>
        <w:tabs>
          <w:tab w:val="left" w:pos="1418"/>
        </w:tabs>
        <w:ind w:left="1134" w:firstLine="0"/>
        <w:contextualSpacing/>
        <w:rPr>
          <w:rFonts w:eastAsia="Calibri" w:cs="Times New Roman"/>
          <w:szCs w:val="22"/>
        </w:rPr>
      </w:pPr>
      <w:r w:rsidRPr="008C7EF9">
        <w:rPr>
          <w:rFonts w:eastAsia="Calibri" w:cs="Times New Roman"/>
          <w:b/>
          <w:szCs w:val="22"/>
        </w:rPr>
        <w:t>Зона Т3</w:t>
      </w:r>
      <w:r w:rsidR="00A36CE9" w:rsidRPr="004D240F">
        <w:rPr>
          <w:rFonts w:eastAsia="Calibri" w:cs="Times New Roman"/>
          <w:b/>
          <w:szCs w:val="22"/>
        </w:rPr>
        <w:t xml:space="preserve"> – </w:t>
      </w:r>
      <w:r w:rsidR="004D240F">
        <w:rPr>
          <w:rFonts w:eastAsia="Calibri" w:cs="Times New Roman"/>
          <w:szCs w:val="22"/>
        </w:rPr>
        <w:t>улично-дорожной сети</w:t>
      </w:r>
    </w:p>
    <w:p w:rsidR="002B31AD" w:rsidRPr="008C7EF9" w:rsidRDefault="002B31AD" w:rsidP="00A562D5">
      <w:pPr>
        <w:rPr>
          <w:rFonts w:eastAsia="Calibri" w:cs="Times New Roman"/>
          <w:b/>
          <w:szCs w:val="22"/>
        </w:rPr>
      </w:pPr>
      <w:r w:rsidRPr="008C7EF9">
        <w:rPr>
          <w:rFonts w:eastAsia="Calibri" w:cs="Times New Roman"/>
          <w:b/>
          <w:szCs w:val="22"/>
        </w:rPr>
        <w:t>5. Зона инженерной инфраструктуры:</w:t>
      </w:r>
    </w:p>
    <w:p w:rsidR="002B31AD" w:rsidRPr="004D240F" w:rsidRDefault="002B31AD"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w:t>
      </w:r>
      <w:proofErr w:type="gramStart"/>
      <w:r w:rsidRPr="008C7EF9">
        <w:rPr>
          <w:rFonts w:eastAsia="Calibri" w:cs="Times New Roman"/>
          <w:b/>
          <w:szCs w:val="22"/>
        </w:rPr>
        <w:t xml:space="preserve"> И</w:t>
      </w:r>
      <w:proofErr w:type="gramEnd"/>
      <w:r w:rsidR="00A36CE9" w:rsidRPr="004D240F">
        <w:rPr>
          <w:rFonts w:eastAsia="Calibri" w:cs="Times New Roman"/>
          <w:b/>
          <w:szCs w:val="22"/>
        </w:rPr>
        <w:t xml:space="preserve"> – </w:t>
      </w:r>
      <w:r w:rsidR="00A36CE9" w:rsidRPr="004D240F">
        <w:rPr>
          <w:rFonts w:eastAsia="Calibri" w:cs="Times New Roman"/>
          <w:szCs w:val="22"/>
        </w:rPr>
        <w:t xml:space="preserve">объектов </w:t>
      </w:r>
      <w:r w:rsidRPr="004D240F">
        <w:rPr>
          <w:rFonts w:eastAsia="Calibri" w:cs="Times New Roman"/>
          <w:szCs w:val="22"/>
        </w:rPr>
        <w:t>инженерной инфраструктуры и коммунальных объектов.</w:t>
      </w:r>
    </w:p>
    <w:p w:rsidR="002B31AD" w:rsidRPr="008C7EF9" w:rsidRDefault="002B31AD" w:rsidP="00A562D5">
      <w:pPr>
        <w:rPr>
          <w:rFonts w:eastAsia="Calibri" w:cs="Times New Roman"/>
          <w:b/>
          <w:szCs w:val="22"/>
        </w:rPr>
      </w:pPr>
      <w:r w:rsidRPr="008C7EF9">
        <w:rPr>
          <w:rFonts w:eastAsia="Calibri" w:cs="Times New Roman"/>
          <w:b/>
          <w:szCs w:val="22"/>
        </w:rPr>
        <w:t>6. Зоны рекреационного назначения:</w:t>
      </w:r>
    </w:p>
    <w:p w:rsidR="00AC6647" w:rsidRPr="004D240F" w:rsidRDefault="00AC6647"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Р1</w:t>
      </w:r>
      <w:r w:rsidRPr="004D240F">
        <w:rPr>
          <w:rFonts w:eastAsia="Calibri" w:cs="Times New Roman"/>
          <w:b/>
          <w:szCs w:val="22"/>
        </w:rPr>
        <w:t xml:space="preserve"> – </w:t>
      </w:r>
      <w:r w:rsidRPr="004D240F">
        <w:rPr>
          <w:rFonts w:eastAsia="Calibri" w:cs="Times New Roman"/>
          <w:szCs w:val="22"/>
        </w:rPr>
        <w:t>зеленых насаждений общего пользования;</w:t>
      </w:r>
    </w:p>
    <w:p w:rsidR="00AC6647" w:rsidRPr="004D240F" w:rsidRDefault="00AC6647"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Р2</w:t>
      </w:r>
      <w:r w:rsidRPr="004D240F">
        <w:rPr>
          <w:rFonts w:eastAsia="Calibri" w:cs="Times New Roman"/>
          <w:b/>
          <w:szCs w:val="22"/>
        </w:rPr>
        <w:t xml:space="preserve"> – </w:t>
      </w:r>
      <w:r w:rsidRPr="004D240F">
        <w:rPr>
          <w:rFonts w:eastAsia="Calibri" w:cs="Times New Roman"/>
          <w:szCs w:val="22"/>
        </w:rPr>
        <w:t>зеленых насаждений ограниченного пользования;</w:t>
      </w:r>
    </w:p>
    <w:p w:rsidR="00AC6647" w:rsidRPr="004D240F" w:rsidRDefault="007C23A5"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Р3</w:t>
      </w:r>
      <w:r w:rsidR="00AC6647" w:rsidRPr="004D240F">
        <w:rPr>
          <w:rFonts w:eastAsia="Calibri" w:cs="Times New Roman"/>
          <w:b/>
          <w:szCs w:val="22"/>
        </w:rPr>
        <w:t xml:space="preserve"> – </w:t>
      </w:r>
      <w:r w:rsidR="00AC6647" w:rsidRPr="004D240F">
        <w:rPr>
          <w:rFonts w:eastAsia="Calibri" w:cs="Times New Roman"/>
          <w:szCs w:val="22"/>
        </w:rPr>
        <w:t>массового отдыха;</w:t>
      </w:r>
    </w:p>
    <w:p w:rsidR="00AC6647" w:rsidRPr="004D240F" w:rsidRDefault="007C23A5" w:rsidP="004D240F">
      <w:pPr>
        <w:numPr>
          <w:ilvl w:val="0"/>
          <w:numId w:val="29"/>
        </w:numPr>
        <w:tabs>
          <w:tab w:val="left" w:pos="1418"/>
        </w:tabs>
        <w:ind w:left="1418" w:hanging="284"/>
        <w:contextualSpacing/>
        <w:rPr>
          <w:rFonts w:eastAsia="Calibri" w:cs="Times New Roman"/>
          <w:b/>
          <w:szCs w:val="22"/>
        </w:rPr>
      </w:pPr>
      <w:r w:rsidRPr="008C7EF9">
        <w:rPr>
          <w:rFonts w:eastAsia="Calibri" w:cs="Times New Roman"/>
          <w:b/>
          <w:szCs w:val="22"/>
        </w:rPr>
        <w:t>Зона Р4</w:t>
      </w:r>
      <w:r w:rsidR="00AC6647" w:rsidRPr="004D240F">
        <w:rPr>
          <w:rFonts w:eastAsia="Calibri" w:cs="Times New Roman"/>
          <w:b/>
          <w:szCs w:val="22"/>
        </w:rPr>
        <w:t xml:space="preserve"> – </w:t>
      </w:r>
      <w:r w:rsidR="00AC6647" w:rsidRPr="004D240F">
        <w:rPr>
          <w:rFonts w:eastAsia="Calibri" w:cs="Times New Roman"/>
          <w:szCs w:val="22"/>
        </w:rPr>
        <w:t xml:space="preserve">особо </w:t>
      </w:r>
      <w:r w:rsidR="004D240F">
        <w:rPr>
          <w:rFonts w:eastAsia="Calibri" w:cs="Times New Roman"/>
          <w:szCs w:val="22"/>
        </w:rPr>
        <w:t>охраняемых природных территорий</w:t>
      </w:r>
    </w:p>
    <w:p w:rsidR="002B31AD" w:rsidRPr="008C7EF9" w:rsidRDefault="002B31AD" w:rsidP="00A562D5">
      <w:pPr>
        <w:rPr>
          <w:rFonts w:eastAsia="Calibri" w:cs="Times New Roman"/>
          <w:b/>
          <w:szCs w:val="22"/>
        </w:rPr>
      </w:pPr>
      <w:r w:rsidRPr="008C7EF9">
        <w:rPr>
          <w:rFonts w:eastAsia="Calibri" w:cs="Times New Roman"/>
          <w:b/>
          <w:szCs w:val="22"/>
        </w:rPr>
        <w:t>7. Зоны сельскохозяйственного назначения:</w:t>
      </w:r>
    </w:p>
    <w:p w:rsidR="002B31AD" w:rsidRPr="004D240F" w:rsidRDefault="002B31AD"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С1</w:t>
      </w:r>
      <w:r w:rsidR="00ED1720" w:rsidRPr="004D240F">
        <w:rPr>
          <w:rFonts w:eastAsia="Calibri" w:cs="Times New Roman"/>
          <w:szCs w:val="22"/>
        </w:rPr>
        <w:t xml:space="preserve">– </w:t>
      </w:r>
      <w:r w:rsidRPr="004D240F">
        <w:rPr>
          <w:rFonts w:eastAsia="Calibri" w:cs="Times New Roman"/>
          <w:szCs w:val="22"/>
        </w:rPr>
        <w:t>сельскохозяйственных угодий;</w:t>
      </w:r>
    </w:p>
    <w:p w:rsidR="002B31AD" w:rsidRPr="004D240F" w:rsidRDefault="002B31AD"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С2</w:t>
      </w:r>
      <w:r w:rsidR="00ED1720" w:rsidRPr="004D240F">
        <w:rPr>
          <w:rFonts w:eastAsia="Calibri" w:cs="Times New Roman"/>
          <w:szCs w:val="22"/>
        </w:rPr>
        <w:t xml:space="preserve">– </w:t>
      </w:r>
      <w:r w:rsidRPr="004D240F">
        <w:rPr>
          <w:rFonts w:eastAsia="Calibri" w:cs="Times New Roman"/>
          <w:szCs w:val="22"/>
        </w:rPr>
        <w:t>крестьянских (фермерских) хозяйств;</w:t>
      </w:r>
    </w:p>
    <w:p w:rsidR="002B31AD" w:rsidRPr="004D240F" w:rsidRDefault="002B31AD" w:rsidP="004D240F">
      <w:pPr>
        <w:numPr>
          <w:ilvl w:val="0"/>
          <w:numId w:val="29"/>
        </w:numPr>
        <w:tabs>
          <w:tab w:val="left" w:pos="1418"/>
        </w:tabs>
        <w:ind w:left="1418" w:hanging="284"/>
        <w:contextualSpacing/>
        <w:rPr>
          <w:rFonts w:eastAsia="Calibri" w:cs="Times New Roman"/>
          <w:b/>
          <w:szCs w:val="22"/>
        </w:rPr>
      </w:pPr>
      <w:r w:rsidRPr="008C7EF9">
        <w:rPr>
          <w:rFonts w:eastAsia="Calibri" w:cs="Times New Roman"/>
          <w:b/>
          <w:szCs w:val="22"/>
        </w:rPr>
        <w:t>Зона С3</w:t>
      </w:r>
      <w:r w:rsidR="00ED1720" w:rsidRPr="004D240F">
        <w:rPr>
          <w:rFonts w:eastAsia="Calibri" w:cs="Times New Roman"/>
          <w:b/>
          <w:szCs w:val="22"/>
        </w:rPr>
        <w:t xml:space="preserve"> – </w:t>
      </w:r>
      <w:r w:rsidRPr="004D240F">
        <w:rPr>
          <w:rFonts w:eastAsia="Calibri" w:cs="Times New Roman"/>
          <w:szCs w:val="22"/>
        </w:rPr>
        <w:t>личных подсобных хозяйств;</w:t>
      </w:r>
    </w:p>
    <w:p w:rsidR="002B31AD" w:rsidRPr="004D240F" w:rsidRDefault="007C23A5"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С5</w:t>
      </w:r>
      <w:r w:rsidR="00ED1720" w:rsidRPr="004D240F">
        <w:rPr>
          <w:rFonts w:eastAsia="Calibri" w:cs="Times New Roman"/>
          <w:b/>
          <w:szCs w:val="22"/>
        </w:rPr>
        <w:t xml:space="preserve"> – </w:t>
      </w:r>
      <w:r w:rsidR="002B31AD" w:rsidRPr="004D240F">
        <w:rPr>
          <w:rFonts w:eastAsia="Calibri" w:cs="Times New Roman"/>
          <w:szCs w:val="22"/>
        </w:rPr>
        <w:t>дачных объединений;</w:t>
      </w:r>
    </w:p>
    <w:p w:rsidR="002B31AD" w:rsidRPr="004D240F" w:rsidRDefault="002B31AD"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С6</w:t>
      </w:r>
      <w:r w:rsidR="00ED1720" w:rsidRPr="004D240F">
        <w:rPr>
          <w:rFonts w:eastAsia="Calibri" w:cs="Times New Roman"/>
          <w:b/>
          <w:szCs w:val="22"/>
        </w:rPr>
        <w:t xml:space="preserve"> – </w:t>
      </w:r>
      <w:r w:rsidRPr="004D240F">
        <w:rPr>
          <w:rFonts w:eastAsia="Calibri" w:cs="Times New Roman"/>
          <w:szCs w:val="22"/>
        </w:rPr>
        <w:t>с</w:t>
      </w:r>
      <w:r w:rsidR="004D240F">
        <w:rPr>
          <w:rFonts w:eastAsia="Calibri" w:cs="Times New Roman"/>
          <w:szCs w:val="22"/>
        </w:rPr>
        <w:t>ельскохозяйственных предприятий</w:t>
      </w:r>
    </w:p>
    <w:p w:rsidR="002B31AD" w:rsidRPr="008C7EF9" w:rsidRDefault="002B31AD" w:rsidP="00A562D5">
      <w:pPr>
        <w:rPr>
          <w:rFonts w:eastAsia="Calibri" w:cs="Times New Roman"/>
          <w:b/>
          <w:szCs w:val="22"/>
        </w:rPr>
      </w:pPr>
      <w:r w:rsidRPr="008C7EF9">
        <w:rPr>
          <w:rFonts w:eastAsia="Calibri" w:cs="Times New Roman"/>
          <w:b/>
          <w:szCs w:val="22"/>
        </w:rPr>
        <w:t>8. Зона специального назначения:</w:t>
      </w:r>
    </w:p>
    <w:p w:rsidR="00A36CE9" w:rsidRPr="004D240F" w:rsidRDefault="002B31AD"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К</w:t>
      </w:r>
      <w:r w:rsidR="00A36CE9" w:rsidRPr="004D240F">
        <w:rPr>
          <w:rFonts w:eastAsia="Calibri" w:cs="Times New Roman"/>
          <w:b/>
          <w:szCs w:val="22"/>
        </w:rPr>
        <w:t xml:space="preserve">  </w:t>
      </w:r>
      <w:proofErr w:type="gramStart"/>
      <w:r w:rsidR="00A36CE9" w:rsidRPr="004D240F">
        <w:rPr>
          <w:rFonts w:eastAsia="Calibri" w:cs="Times New Roman"/>
          <w:b/>
          <w:szCs w:val="22"/>
        </w:rPr>
        <w:t>–</w:t>
      </w:r>
      <w:r w:rsidR="00A36CE9" w:rsidRPr="004D240F">
        <w:rPr>
          <w:rFonts w:eastAsia="Calibri" w:cs="Times New Roman"/>
          <w:szCs w:val="22"/>
        </w:rPr>
        <w:t>з</w:t>
      </w:r>
      <w:proofErr w:type="gramEnd"/>
      <w:r w:rsidR="00A36CE9" w:rsidRPr="004D240F">
        <w:rPr>
          <w:rFonts w:eastAsia="Calibri" w:cs="Times New Roman"/>
          <w:szCs w:val="22"/>
        </w:rPr>
        <w:t>она ритуального назначения</w:t>
      </w:r>
      <w:r w:rsidR="006F50B7">
        <w:rPr>
          <w:rFonts w:eastAsia="Calibri" w:cs="Times New Roman"/>
          <w:szCs w:val="22"/>
        </w:rPr>
        <w:t>;</w:t>
      </w:r>
    </w:p>
    <w:p w:rsidR="00AC6647" w:rsidRPr="004D240F" w:rsidRDefault="007C23A5"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КЗ</w:t>
      </w:r>
      <w:r w:rsidRPr="004D240F">
        <w:rPr>
          <w:rFonts w:eastAsia="Calibri" w:cs="Times New Roman"/>
          <w:b/>
          <w:szCs w:val="22"/>
        </w:rPr>
        <w:t xml:space="preserve"> – </w:t>
      </w:r>
      <w:r w:rsidRPr="004D240F">
        <w:rPr>
          <w:rFonts w:eastAsia="Calibri" w:cs="Times New Roman"/>
          <w:szCs w:val="22"/>
        </w:rPr>
        <w:t>зеленых насаждений, выполняющих специальную функцию</w:t>
      </w:r>
      <w:r w:rsidR="008C7EF9" w:rsidRPr="004D240F">
        <w:rPr>
          <w:rFonts w:eastAsia="Calibri" w:cs="Times New Roman"/>
          <w:szCs w:val="22"/>
        </w:rPr>
        <w:t>.</w:t>
      </w:r>
      <w:r w:rsidR="00E865B6">
        <w:rPr>
          <w:rFonts w:eastAsia="Calibri" w:cs="Times New Roman"/>
          <w:szCs w:val="22"/>
        </w:rPr>
        <w:t>»</w:t>
      </w:r>
    </w:p>
    <w:p w:rsidR="008C7EF9" w:rsidRPr="004D240F" w:rsidRDefault="008C7EF9" w:rsidP="008C7EF9">
      <w:pPr>
        <w:ind w:left="709" w:firstLine="0"/>
        <w:contextualSpacing/>
        <w:rPr>
          <w:rFonts w:eastAsia="Calibri" w:cs="Times New Roman"/>
          <w:szCs w:val="22"/>
        </w:rPr>
      </w:pPr>
    </w:p>
    <w:p w:rsidR="00D94F08" w:rsidRPr="008C7EF9" w:rsidRDefault="00F8009A" w:rsidP="00881D34">
      <w:pPr>
        <w:pStyle w:val="af"/>
        <w:numPr>
          <w:ilvl w:val="0"/>
          <w:numId w:val="30"/>
        </w:numPr>
        <w:rPr>
          <w:rFonts w:eastAsia="Calibri"/>
          <w:sz w:val="24"/>
          <w:szCs w:val="24"/>
        </w:rPr>
      </w:pPr>
      <w:r w:rsidRPr="008C7EF9">
        <w:rPr>
          <w:rFonts w:eastAsia="Calibri"/>
          <w:sz w:val="24"/>
          <w:szCs w:val="24"/>
        </w:rPr>
        <w:t xml:space="preserve">Исключить </w:t>
      </w:r>
      <w:bookmarkStart w:id="30" w:name="_Toc346809498"/>
      <w:r w:rsidRPr="008C7EF9">
        <w:rPr>
          <w:sz w:val="24"/>
          <w:szCs w:val="24"/>
        </w:rPr>
        <w:t xml:space="preserve">Статью </w:t>
      </w:r>
      <w:r w:rsidR="007D0E36" w:rsidRPr="008C7EF9">
        <w:rPr>
          <w:sz w:val="24"/>
          <w:szCs w:val="24"/>
        </w:rPr>
        <w:t xml:space="preserve">32Главы 11 Части </w:t>
      </w:r>
      <w:r w:rsidR="007D0E36" w:rsidRPr="008C7EF9">
        <w:rPr>
          <w:sz w:val="24"/>
          <w:szCs w:val="24"/>
          <w:lang w:val="en-US"/>
        </w:rPr>
        <w:t>II</w:t>
      </w:r>
      <w:r w:rsidR="007D0E36" w:rsidRPr="008C7EF9">
        <w:rPr>
          <w:sz w:val="24"/>
          <w:szCs w:val="24"/>
        </w:rPr>
        <w:t xml:space="preserve">. </w:t>
      </w:r>
      <w:bookmarkEnd w:id="30"/>
    </w:p>
    <w:p w:rsidR="007D0E36" w:rsidRPr="008C7EF9" w:rsidRDefault="007D0E36" w:rsidP="007D0E36">
      <w:pPr>
        <w:pStyle w:val="af"/>
        <w:ind w:left="1069" w:firstLine="0"/>
        <w:rPr>
          <w:rFonts w:eastAsia="Calibri"/>
          <w:sz w:val="24"/>
          <w:szCs w:val="24"/>
        </w:rPr>
      </w:pPr>
    </w:p>
    <w:p w:rsidR="007D0E36" w:rsidRPr="00E865B6" w:rsidRDefault="007D0E36" w:rsidP="00881D34">
      <w:pPr>
        <w:pStyle w:val="af"/>
        <w:numPr>
          <w:ilvl w:val="0"/>
          <w:numId w:val="30"/>
        </w:numPr>
        <w:rPr>
          <w:rFonts w:eastAsia="Calibri"/>
          <w:sz w:val="24"/>
          <w:szCs w:val="24"/>
        </w:rPr>
      </w:pPr>
      <w:r w:rsidRPr="00E865B6">
        <w:rPr>
          <w:rFonts w:eastAsia="Calibri"/>
          <w:sz w:val="24"/>
          <w:szCs w:val="24"/>
        </w:rPr>
        <w:t>В</w:t>
      </w:r>
      <w:r w:rsidR="00C05B80" w:rsidRPr="00E865B6">
        <w:rPr>
          <w:rFonts w:eastAsia="Calibri"/>
          <w:sz w:val="24"/>
          <w:szCs w:val="24"/>
        </w:rPr>
        <w:t xml:space="preserve">. </w:t>
      </w:r>
      <w:bookmarkStart w:id="31" w:name="_Toc338860733"/>
      <w:r w:rsidR="00C05B80" w:rsidRPr="00E865B6">
        <w:rPr>
          <w:rFonts w:eastAsia="Calibri"/>
          <w:sz w:val="24"/>
          <w:szCs w:val="24"/>
        </w:rPr>
        <w:t>Главу</w:t>
      </w:r>
      <w:r w:rsidRPr="00E865B6">
        <w:rPr>
          <w:rFonts w:eastAsia="Calibri"/>
          <w:sz w:val="24"/>
          <w:szCs w:val="24"/>
        </w:rPr>
        <w:t xml:space="preserve"> 12 Части </w:t>
      </w:r>
      <w:r w:rsidRPr="00E865B6">
        <w:rPr>
          <w:rFonts w:eastAsia="Calibri"/>
          <w:sz w:val="24"/>
          <w:szCs w:val="24"/>
          <w:lang w:val="en-US"/>
        </w:rPr>
        <w:t>III</w:t>
      </w:r>
      <w:r w:rsidRPr="00E865B6">
        <w:rPr>
          <w:rFonts w:eastAsia="Calibri"/>
          <w:sz w:val="24"/>
          <w:szCs w:val="24"/>
        </w:rPr>
        <w:t xml:space="preserve">включить Статью 32 следующего содержания: </w:t>
      </w:r>
      <w:bookmarkEnd w:id="31"/>
    </w:p>
    <w:p w:rsidR="007D0E36" w:rsidRPr="008C7EF9" w:rsidRDefault="007D0E36" w:rsidP="007D0E36">
      <w:pPr>
        <w:pStyle w:val="af"/>
        <w:rPr>
          <w:rFonts w:eastAsia="Calibri"/>
        </w:rPr>
      </w:pPr>
    </w:p>
    <w:p w:rsidR="00D94F08" w:rsidRPr="008C7EF9" w:rsidRDefault="00C05B80" w:rsidP="006F50B7">
      <w:pPr>
        <w:pStyle w:val="af"/>
        <w:spacing w:after="0"/>
        <w:ind w:left="1069" w:firstLine="0"/>
        <w:rPr>
          <w:rFonts w:eastAsia="Calibri"/>
          <w:sz w:val="24"/>
          <w:szCs w:val="24"/>
        </w:rPr>
      </w:pPr>
      <w:r w:rsidRPr="008C7EF9">
        <w:rPr>
          <w:rFonts w:eastAsia="Calibri"/>
          <w:sz w:val="24"/>
          <w:szCs w:val="24"/>
        </w:rPr>
        <w:t>«</w:t>
      </w:r>
      <w:r w:rsidR="00D94F08" w:rsidRPr="008C7EF9">
        <w:rPr>
          <w:rFonts w:eastAsia="Calibri"/>
          <w:b/>
          <w:sz w:val="24"/>
          <w:szCs w:val="24"/>
        </w:rPr>
        <w:t xml:space="preserve">Статья 32 </w:t>
      </w:r>
      <w:r w:rsidR="00EA0B1C" w:rsidRPr="008C7EF9">
        <w:rPr>
          <w:rFonts w:eastAsia="Calibri"/>
          <w:b/>
          <w:sz w:val="24"/>
          <w:szCs w:val="24"/>
        </w:rPr>
        <w:t>Общие требования</w:t>
      </w:r>
    </w:p>
    <w:p w:rsidR="008E16F6" w:rsidRPr="008C7EF9" w:rsidRDefault="00EA0B1C" w:rsidP="006F50B7">
      <w:r w:rsidRPr="008C7EF9">
        <w:t xml:space="preserve">1. </w:t>
      </w:r>
      <w:r w:rsidR="008E16F6" w:rsidRPr="008C7EF9">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установленные в составе градостроительных регламенто</w:t>
      </w:r>
      <w:r w:rsidR="007D0E36" w:rsidRPr="008C7EF9">
        <w:t>в, определяются в соответствии</w:t>
      </w:r>
      <w:r w:rsidR="00D72FD0" w:rsidRPr="008C7EF9">
        <w:t xml:space="preserve">с </w:t>
      </w:r>
      <w:r w:rsidR="00D72FD0" w:rsidRPr="008C7EF9">
        <w:lastRenderedPageBreak/>
        <w:t>Региональными нормативами градостроительного проектирования Ленинградской области в редакции, утвержденной постановлением Правительства Ленинградской област</w:t>
      </w:r>
      <w:r w:rsidR="007D0E36" w:rsidRPr="008C7EF9">
        <w:t>и от 4 декабря 2017 года № 524,</w:t>
      </w:r>
      <w:r w:rsidR="00D72FD0" w:rsidRPr="008C7EF9">
        <w:t xml:space="preserve"> Местными нормативами градостроительного проектирования, утвержденными постановлением Правительства Ленинградской области от 4 декабря 2017 года № 525, </w:t>
      </w:r>
      <w:r w:rsidR="008E16F6" w:rsidRPr="008C7EF9">
        <w:t>СП 42.13330.2016 «Градостроительство. Планировка и застройка городских и сельских поселений», СП 55.13330.2011 «Дома жилые одноквартирные. Актуализированная редакция СНиП 31-02-2001», требованиями Федерального закона «Технический регламент о требованиях пожар</w:t>
      </w:r>
      <w:r w:rsidR="006722D5" w:rsidRPr="008C7EF9">
        <w:t xml:space="preserve">ной безопасности» от 22.07.2008 № </w:t>
      </w:r>
      <w:r w:rsidR="008E16F6" w:rsidRPr="008C7EF9">
        <w:t>123-ФЗ, другими действующими строительными, экологическими, санит</w:t>
      </w:r>
      <w:r w:rsidR="006722D5" w:rsidRPr="008C7EF9">
        <w:t>арно-гигиеническими, санитарно-</w:t>
      </w:r>
      <w:r w:rsidR="008E16F6" w:rsidRPr="008C7EF9">
        <w:t>эпидемиологическими, противопожарными и иными правилами и нормативными документами, а также заданиями на проектирование. При этом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стоянок автомобилей,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D72FD0" w:rsidRPr="008C7EF9" w:rsidRDefault="00EA0B1C" w:rsidP="00EA0B1C">
      <w:r w:rsidRPr="008C7EF9">
        <w:t xml:space="preserve">2. </w:t>
      </w:r>
      <w:r w:rsidR="00D72FD0" w:rsidRPr="008C7EF9">
        <w:t>Минимально-допустимый уровень обеспеченности территорией для размещения многоквартирной жилой застройки принимается в соответствии с Региональными нормативами градостроительного проектирования Ленинградской области в редакции, утвержденной постановлением Правительства Ленинградской области от 4 декабря 2017 года № 524 и Местными нормативами градостроительного проектирования, утвержденными постановлением Правительства Ленинградской област</w:t>
      </w:r>
      <w:r w:rsidRPr="008C7EF9">
        <w:t>и от 4 декабря 2017 года № 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3"/>
        <w:gridCol w:w="5026"/>
      </w:tblGrid>
      <w:tr w:rsidR="008C7EF9" w:rsidRPr="008C7EF9" w:rsidTr="00EA0B1C">
        <w:tc>
          <w:tcPr>
            <w:tcW w:w="2349" w:type="pct"/>
            <w:vMerge w:val="restart"/>
            <w:vAlign w:val="center"/>
          </w:tcPr>
          <w:p w:rsidR="00EA0B1C" w:rsidRPr="008C7EF9" w:rsidRDefault="00EA0B1C" w:rsidP="00633AD6">
            <w:pPr>
              <w:pStyle w:val="ConsPlusNormal"/>
              <w:jc w:val="center"/>
              <w:rPr>
                <w:rFonts w:ascii="Times New Roman" w:hAnsi="Times New Roman" w:cs="Times New Roman"/>
                <w:sz w:val="24"/>
                <w:szCs w:val="24"/>
                <w:lang w:eastAsia="en-US"/>
              </w:rPr>
            </w:pPr>
            <w:r w:rsidRPr="008C7EF9">
              <w:rPr>
                <w:rFonts w:ascii="Times New Roman" w:hAnsi="Times New Roman" w:cs="Times New Roman"/>
                <w:sz w:val="24"/>
                <w:szCs w:val="24"/>
                <w:lang w:eastAsia="en-US"/>
              </w:rPr>
              <w:t>Зона урбанизации территории</w:t>
            </w:r>
          </w:p>
        </w:tc>
        <w:tc>
          <w:tcPr>
            <w:tcW w:w="2651" w:type="pct"/>
            <w:vAlign w:val="center"/>
          </w:tcPr>
          <w:p w:rsidR="00EA0B1C" w:rsidRPr="008C7EF9" w:rsidRDefault="00EA0B1C" w:rsidP="00633AD6">
            <w:pPr>
              <w:pStyle w:val="ConsPlusNormal"/>
              <w:jc w:val="center"/>
              <w:rPr>
                <w:rFonts w:ascii="Times New Roman" w:hAnsi="Times New Roman" w:cs="Times New Roman"/>
                <w:sz w:val="24"/>
                <w:szCs w:val="24"/>
                <w:lang w:eastAsia="en-US"/>
              </w:rPr>
            </w:pPr>
            <w:r w:rsidRPr="008C7EF9">
              <w:rPr>
                <w:rFonts w:ascii="Times New Roman" w:hAnsi="Times New Roman" w:cs="Times New Roman"/>
                <w:sz w:val="24"/>
                <w:szCs w:val="24"/>
                <w:lang w:eastAsia="en-US"/>
              </w:rP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r>
      <w:tr w:rsidR="008C7EF9" w:rsidRPr="008C7EF9" w:rsidTr="00EA0B1C">
        <w:tc>
          <w:tcPr>
            <w:tcW w:w="2349" w:type="pct"/>
            <w:vMerge/>
            <w:vAlign w:val="center"/>
          </w:tcPr>
          <w:p w:rsidR="00EA0B1C" w:rsidRPr="008C7EF9" w:rsidRDefault="00EA0B1C" w:rsidP="00633AD6">
            <w:pPr>
              <w:rPr>
                <w:szCs w:val="24"/>
              </w:rPr>
            </w:pPr>
          </w:p>
        </w:tc>
        <w:tc>
          <w:tcPr>
            <w:tcW w:w="2651" w:type="pct"/>
            <w:vAlign w:val="center"/>
          </w:tcPr>
          <w:p w:rsidR="00EA0B1C" w:rsidRPr="008C7EF9" w:rsidRDefault="00014BD2" w:rsidP="00014BD2">
            <w:pPr>
              <w:pStyle w:val="ConsPlusNormal"/>
              <w:ind w:firstLine="142"/>
              <w:jc w:val="center"/>
              <w:rPr>
                <w:rFonts w:ascii="Times New Roman" w:hAnsi="Times New Roman" w:cs="Times New Roman"/>
                <w:sz w:val="24"/>
                <w:szCs w:val="24"/>
                <w:lang w:eastAsia="en-US"/>
              </w:rPr>
            </w:pPr>
            <w:r w:rsidRPr="008C7EF9">
              <w:rPr>
                <w:rFonts w:ascii="Times New Roman" w:hAnsi="Times New Roman" w:cs="Times New Roman"/>
                <w:sz w:val="24"/>
                <w:szCs w:val="24"/>
              </w:rPr>
              <w:t>при численности населения городского населенного пункта до 20 тыс. человек на расчетный срок</w:t>
            </w:r>
          </w:p>
        </w:tc>
      </w:tr>
      <w:tr w:rsidR="008C7EF9" w:rsidRPr="008C7EF9" w:rsidTr="00EA0B1C">
        <w:tc>
          <w:tcPr>
            <w:tcW w:w="2349" w:type="pct"/>
          </w:tcPr>
          <w:p w:rsidR="00EA0B1C" w:rsidRPr="008C7EF9" w:rsidRDefault="00EA0B1C" w:rsidP="00633AD6">
            <w:pPr>
              <w:pStyle w:val="ConsPlusNormal"/>
              <w:rPr>
                <w:rFonts w:ascii="Times New Roman" w:hAnsi="Times New Roman" w:cs="Times New Roman"/>
                <w:sz w:val="24"/>
                <w:szCs w:val="24"/>
                <w:lang w:eastAsia="en-US"/>
              </w:rPr>
            </w:pPr>
            <w:r w:rsidRPr="008C7EF9">
              <w:rPr>
                <w:rFonts w:ascii="Times New Roman" w:hAnsi="Times New Roman" w:cs="Times New Roman"/>
                <w:sz w:val="24"/>
                <w:szCs w:val="24"/>
                <w:lang w:eastAsia="en-US"/>
              </w:rPr>
              <w:t>Зона В</w:t>
            </w:r>
            <w:r w:rsidR="006722D5" w:rsidRPr="008C7EF9">
              <w:rPr>
                <w:rFonts w:ascii="Times New Roman" w:hAnsi="Times New Roman" w:cs="Times New Roman"/>
                <w:sz w:val="24"/>
                <w:szCs w:val="24"/>
                <w:lang w:eastAsia="en-US"/>
              </w:rPr>
              <w:t xml:space="preserve"> – незначительной урбанизации</w:t>
            </w:r>
            <w:r w:rsidRPr="008C7EF9">
              <w:rPr>
                <w:rFonts w:ascii="Times New Roman" w:hAnsi="Times New Roman" w:cs="Times New Roman"/>
                <w:sz w:val="24"/>
                <w:szCs w:val="24"/>
                <w:lang w:eastAsia="en-US"/>
              </w:rPr>
              <w:t>*</w:t>
            </w:r>
          </w:p>
        </w:tc>
        <w:tc>
          <w:tcPr>
            <w:tcW w:w="2651" w:type="pct"/>
          </w:tcPr>
          <w:p w:rsidR="00EA0B1C" w:rsidRPr="008C7EF9" w:rsidRDefault="00014BD2" w:rsidP="006722D5">
            <w:pPr>
              <w:pStyle w:val="ConsPlusNormal"/>
              <w:jc w:val="center"/>
              <w:rPr>
                <w:rFonts w:ascii="Times New Roman" w:hAnsi="Times New Roman" w:cs="Times New Roman"/>
                <w:sz w:val="24"/>
                <w:szCs w:val="24"/>
                <w:lang w:eastAsia="en-US"/>
              </w:rPr>
            </w:pPr>
            <w:r w:rsidRPr="008C7EF9">
              <w:rPr>
                <w:rFonts w:ascii="Times New Roman" w:hAnsi="Times New Roman" w:cs="Times New Roman"/>
                <w:sz w:val="24"/>
                <w:szCs w:val="24"/>
                <w:lang w:eastAsia="en-US"/>
              </w:rPr>
              <w:t>5</w:t>
            </w:r>
          </w:p>
        </w:tc>
      </w:tr>
    </w:tbl>
    <w:p w:rsidR="00EA0B1C" w:rsidRPr="008C7EF9" w:rsidRDefault="00EA0B1C" w:rsidP="00EA0B1C">
      <w:pPr>
        <w:pStyle w:val="afa"/>
        <w:spacing w:after="0"/>
        <w:rPr>
          <w:sz w:val="20"/>
          <w:szCs w:val="20"/>
        </w:rPr>
      </w:pPr>
      <w:r w:rsidRPr="008C7EF9">
        <w:rPr>
          <w:sz w:val="20"/>
          <w:szCs w:val="20"/>
        </w:rPr>
        <w:t xml:space="preserve">*для </w:t>
      </w:r>
      <w:proofErr w:type="spellStart"/>
      <w:r w:rsidRPr="008C7EF9">
        <w:rPr>
          <w:sz w:val="20"/>
          <w:szCs w:val="20"/>
        </w:rPr>
        <w:t>Назиевского</w:t>
      </w:r>
      <w:proofErr w:type="spellEnd"/>
      <w:r w:rsidRPr="008C7EF9">
        <w:rPr>
          <w:sz w:val="20"/>
          <w:szCs w:val="20"/>
        </w:rPr>
        <w:t xml:space="preserve"> городского поселения, в зависимости от интенсивности урбанизации территории и особенностей системы расселения на территории Ленинградской области </w:t>
      </w:r>
    </w:p>
    <w:p w:rsidR="008E16F6" w:rsidRPr="008C7EF9" w:rsidRDefault="006722D5" w:rsidP="006722D5">
      <w:r w:rsidRPr="008C7EF9">
        <w:t xml:space="preserve">3. </w:t>
      </w:r>
      <w:r w:rsidR="008E16F6" w:rsidRPr="008C7EF9">
        <w:t>Размещение объектов социальной инфраструктуры в жилых зонах допускается только на земельных участках, непосредственно примыкающих к красным линиям улиц, дорог, площадей,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8E16F6" w:rsidRPr="008C7EF9" w:rsidRDefault="006722D5" w:rsidP="006722D5">
      <w:r w:rsidRPr="008C7EF9">
        <w:t xml:space="preserve">4. </w:t>
      </w:r>
      <w:r w:rsidR="008E16F6" w:rsidRPr="008C7EF9">
        <w:t>Площадь озелененной территории микрорайона (квартала) многокварт</w:t>
      </w:r>
      <w:r w:rsidR="00CE634A" w:rsidRPr="008C7EF9">
        <w:t>ирной застройки жилой зоны принимается не менее 8</w:t>
      </w:r>
      <w:r w:rsidR="00014BD2" w:rsidRPr="008C7EF9">
        <w:t xml:space="preserve"> кв. м/</w:t>
      </w:r>
      <w:r w:rsidR="008E16F6" w:rsidRPr="008C7EF9">
        <w:t xml:space="preserve">чел. </w:t>
      </w:r>
    </w:p>
    <w:p w:rsidR="008E16F6" w:rsidRPr="008C7EF9" w:rsidRDefault="006722D5" w:rsidP="006722D5">
      <w:r w:rsidRPr="008C7EF9">
        <w:t>5. Доля озелененной территории участков жилой, общественной и производственной застройки принимается в соответствии с п. 2.6.11 Местных нормативов градостроительного проектирования, утвержденных постановлением Правительства Ленинградской области от 4 декабря 2017 года № 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403"/>
        <w:gridCol w:w="2076"/>
      </w:tblGrid>
      <w:tr w:rsidR="008C7EF9" w:rsidRPr="008C7EF9" w:rsidTr="00633AD6">
        <w:tc>
          <w:tcPr>
            <w:tcW w:w="3905" w:type="pct"/>
          </w:tcPr>
          <w:p w:rsidR="00CE634A" w:rsidRPr="008C7EF9" w:rsidRDefault="00CE634A" w:rsidP="00633AD6">
            <w:pPr>
              <w:widowControl w:val="0"/>
              <w:autoSpaceDE w:val="0"/>
              <w:autoSpaceDN w:val="0"/>
              <w:ind w:firstLine="0"/>
              <w:jc w:val="center"/>
              <w:rPr>
                <w:szCs w:val="24"/>
              </w:rPr>
            </w:pPr>
            <w:r w:rsidRPr="008C7EF9">
              <w:rPr>
                <w:szCs w:val="24"/>
              </w:rPr>
              <w:t>Территории участков жилой, общественной, производственной застройки</w:t>
            </w:r>
          </w:p>
        </w:tc>
        <w:tc>
          <w:tcPr>
            <w:tcW w:w="1095" w:type="pct"/>
          </w:tcPr>
          <w:p w:rsidR="00CE634A" w:rsidRPr="008C7EF9" w:rsidRDefault="00CE634A" w:rsidP="00633AD6">
            <w:pPr>
              <w:widowControl w:val="0"/>
              <w:autoSpaceDE w:val="0"/>
              <w:autoSpaceDN w:val="0"/>
              <w:ind w:firstLine="0"/>
              <w:jc w:val="center"/>
              <w:rPr>
                <w:szCs w:val="24"/>
              </w:rPr>
            </w:pPr>
            <w:r w:rsidRPr="008C7EF9">
              <w:rPr>
                <w:szCs w:val="24"/>
              </w:rPr>
              <w:t>Территории озеленения, %</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дошкольных организаций</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50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lastRenderedPageBreak/>
              <w:t>Участки общеобразовательных школ</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50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лечебных учреждений</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60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культурно-просветительных учреждений</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20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территории высших учебных заведений</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30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организаций начального профессионального образования</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50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организаций среднего профессионального образования</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30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производственной застройки</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10</w:t>
            </w:r>
          </w:p>
        </w:tc>
      </w:tr>
    </w:tbl>
    <w:p w:rsidR="008E16F6" w:rsidRPr="008C7EF9" w:rsidRDefault="00CE634A" w:rsidP="00CE634A">
      <w:r w:rsidRPr="008C7EF9">
        <w:t xml:space="preserve">6. </w:t>
      </w:r>
      <w:r w:rsidR="008E16F6" w:rsidRPr="008C7EF9">
        <w:t>Расстояния между зданиями, крайними строениями и группами строений на участках следует принимать на основе расчётов инсоляции и освещенности, с учетом требований главы 15 СП 42.13330.2016 «Градостроительство. Планировка и застройка городских и сельских поселений» «Требования пожарной безопасности».</w:t>
      </w:r>
    </w:p>
    <w:p w:rsidR="006B2D51" w:rsidRPr="008C7EF9" w:rsidRDefault="006B2D51" w:rsidP="006B2D51">
      <w:r w:rsidRPr="008C7EF9">
        <w:t>7. Требуемое расче</w:t>
      </w:r>
      <w:r w:rsidR="001568CB">
        <w:t xml:space="preserve">тное количество </w:t>
      </w:r>
      <w:proofErr w:type="spellStart"/>
      <w:r w:rsidR="001568CB">
        <w:t>машино-</w:t>
      </w:r>
      <w:r w:rsidRPr="008C7EF9">
        <w:t>мест</w:t>
      </w:r>
      <w:proofErr w:type="spellEnd"/>
      <w:r w:rsidRPr="008C7EF9">
        <w:t xml:space="preserve"> для постоянного хранения индивидуальных легковых автомобилей принимается в соответствии с Местными нормативами градостроительного проектирования, утвержденными постановлением Правительства Ленинградской области от 4 декабря 2017 года № 525.</w:t>
      </w:r>
    </w:p>
    <w:p w:rsidR="006B2D51" w:rsidRPr="008C7EF9" w:rsidRDefault="006B2D51" w:rsidP="006B2D51">
      <w:r w:rsidRPr="008C7EF9">
        <w:t xml:space="preserve">8. Требуемое расчетное количество </w:t>
      </w:r>
      <w:proofErr w:type="spellStart"/>
      <w:r w:rsidRPr="008C7EF9">
        <w:t>машино-мест</w:t>
      </w:r>
      <w:proofErr w:type="spellEnd"/>
      <w:r w:rsidRPr="008C7EF9">
        <w:t xml:space="preserve"> для парковки легковых автомобилей на </w:t>
      </w:r>
      <w:proofErr w:type="spellStart"/>
      <w:r w:rsidRPr="008C7EF9">
        <w:t>приобъектных</w:t>
      </w:r>
      <w:proofErr w:type="spellEnd"/>
      <w:r w:rsidRPr="008C7EF9">
        <w:t xml:space="preserve"> стоянках у общественных зданий, учреждений, предприятий, вокзалов, на рекреационных территориях принимается в соответствии с в соответствии с Местными нормативами градостроительного проектирования, утвержденными постановлением Правительства Ленинградской области от 4 декабря 2017 года № 525.</w:t>
      </w:r>
      <w:r w:rsidR="00065B5F" w:rsidRPr="008C7EF9">
        <w:t>»</w:t>
      </w:r>
    </w:p>
    <w:p w:rsidR="0063073A" w:rsidRPr="008C7EF9" w:rsidRDefault="0063073A" w:rsidP="00633AD6">
      <w:pPr>
        <w:rPr>
          <w:rFonts w:cs="Times New Roman"/>
          <w:szCs w:val="24"/>
        </w:rPr>
      </w:pPr>
    </w:p>
    <w:p w:rsidR="00065B5F" w:rsidRDefault="00065B5F"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33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515B20" w:rsidRPr="008C7EF9" w:rsidRDefault="00B60190" w:rsidP="00633AD6">
      <w:pPr>
        <w:keepNext/>
        <w:keepLines/>
        <w:outlineLvl w:val="2"/>
        <w:rPr>
          <w:rFonts w:eastAsia="Calibri" w:cs="Times New Roman"/>
          <w:b/>
          <w:bCs/>
          <w:szCs w:val="24"/>
        </w:rPr>
      </w:pPr>
      <w:r w:rsidRPr="008C7EF9">
        <w:rPr>
          <w:rFonts w:eastAsia="Calibri" w:cs="Times New Roman"/>
          <w:b/>
          <w:bCs/>
          <w:szCs w:val="24"/>
        </w:rPr>
        <w:t>«</w:t>
      </w:r>
      <w:r w:rsidR="00F859F8" w:rsidRPr="008C7EF9">
        <w:rPr>
          <w:rFonts w:eastAsia="Calibri" w:cs="Times New Roman"/>
          <w:b/>
          <w:bCs/>
          <w:szCs w:val="24"/>
        </w:rPr>
        <w:t>Статья 33. Зона застройки индивидуальными отдельно стоящими домами (кодовое обозначение зоны – Ж1)</w:t>
      </w:r>
      <w:bookmarkEnd w:id="1"/>
    </w:p>
    <w:p w:rsidR="00515B20" w:rsidRPr="008C7EF9" w:rsidRDefault="00515B20"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A96003" w:rsidRPr="008C7EF9">
        <w:rPr>
          <w:rFonts w:eastAsia="Calibri" w:cs="Times New Roman"/>
          <w:szCs w:val="24"/>
        </w:rPr>
        <w:t>и объектов капитального строительства</w:t>
      </w:r>
      <w:r w:rsidR="00B60190" w:rsidRPr="008C7EF9">
        <w:rPr>
          <w:rFonts w:eastAsia="Calibri" w:cs="Times New Roman"/>
          <w:szCs w:val="24"/>
        </w:rPr>
        <w:t>:</w:t>
      </w:r>
    </w:p>
    <w:p w:rsidR="00B60190" w:rsidRPr="008C7EF9" w:rsidRDefault="00B60190" w:rsidP="00633AD6">
      <w:pPr>
        <w:rPr>
          <w:rFonts w:eastAsia="Calibri" w:cs="Times New Roman"/>
          <w:szCs w:val="24"/>
        </w:rPr>
      </w:pPr>
    </w:p>
    <w:tbl>
      <w:tblPr>
        <w:tblStyle w:val="af8"/>
        <w:tblW w:w="5000" w:type="pct"/>
        <w:tblLook w:val="04A0"/>
      </w:tblPr>
      <w:tblGrid>
        <w:gridCol w:w="2345"/>
        <w:gridCol w:w="4060"/>
        <w:gridCol w:w="3166"/>
      </w:tblGrid>
      <w:tr w:rsidR="008C7EF9" w:rsidRPr="008C7EF9" w:rsidTr="0035363B">
        <w:tc>
          <w:tcPr>
            <w:tcW w:w="2345" w:type="dxa"/>
            <w:vAlign w:val="center"/>
          </w:tcPr>
          <w:p w:rsidR="00FD0EFB" w:rsidRPr="008C7EF9" w:rsidRDefault="00FD0EFB"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060" w:type="dxa"/>
            <w:vAlign w:val="center"/>
          </w:tcPr>
          <w:p w:rsidR="00FD0EFB" w:rsidRPr="008C7EF9" w:rsidRDefault="00FD0EFB"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3166" w:type="dxa"/>
            <w:vAlign w:val="bottom"/>
          </w:tcPr>
          <w:p w:rsidR="00FD0EFB" w:rsidRPr="008C7EF9" w:rsidRDefault="00FD0EFB" w:rsidP="00633AD6">
            <w:pPr>
              <w:pStyle w:val="36"/>
              <w:shd w:val="clear" w:color="auto" w:fill="auto"/>
              <w:spacing w:line="240" w:lineRule="auto"/>
              <w:ind w:firstLine="0"/>
              <w:rPr>
                <w:szCs w:val="24"/>
              </w:rPr>
            </w:pPr>
            <w:r w:rsidRPr="008C7EF9">
              <w:rPr>
                <w:rStyle w:val="14"/>
                <w:color w:val="auto"/>
                <w:sz w:val="24"/>
                <w:szCs w:val="24"/>
              </w:rPr>
              <w:t>Код (числовоеобозначение) вида разрешенногоиспользования</w:t>
            </w:r>
          </w:p>
        </w:tc>
      </w:tr>
      <w:tr w:rsidR="008C7EF9" w:rsidRPr="008C7EF9" w:rsidTr="0035363B">
        <w:trPr>
          <w:trHeight w:val="268"/>
        </w:trPr>
        <w:tc>
          <w:tcPr>
            <w:tcW w:w="9571" w:type="dxa"/>
            <w:gridSpan w:val="3"/>
          </w:tcPr>
          <w:p w:rsidR="00FD0EFB" w:rsidRPr="008C7EF9" w:rsidRDefault="00FD0EFB"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35363B">
        <w:tc>
          <w:tcPr>
            <w:tcW w:w="2345" w:type="dxa"/>
          </w:tcPr>
          <w:p w:rsidR="00F67E64" w:rsidRPr="008C7EF9" w:rsidRDefault="00F67E64" w:rsidP="00633AD6">
            <w:pPr>
              <w:ind w:firstLine="0"/>
              <w:rPr>
                <w:rFonts w:cs="Times New Roman"/>
                <w:szCs w:val="24"/>
              </w:rPr>
            </w:pPr>
            <w:r w:rsidRPr="008C7EF9">
              <w:rPr>
                <w:rFonts w:cs="Times New Roman"/>
                <w:szCs w:val="24"/>
              </w:rPr>
              <w:t>Индивидуальное жилищное строительство</w:t>
            </w:r>
          </w:p>
        </w:tc>
        <w:tc>
          <w:tcPr>
            <w:tcW w:w="4060" w:type="dxa"/>
          </w:tcPr>
          <w:p w:rsidR="00F67E64" w:rsidRPr="008C7EF9" w:rsidRDefault="00F67E64" w:rsidP="00633AD6">
            <w:pPr>
              <w:pStyle w:val="36"/>
              <w:shd w:val="clear" w:color="auto" w:fill="auto"/>
              <w:spacing w:line="240" w:lineRule="auto"/>
              <w:ind w:firstLine="0"/>
              <w:jc w:val="both"/>
              <w:rPr>
                <w:szCs w:val="24"/>
              </w:rPr>
            </w:pPr>
            <w:r w:rsidRPr="008C7EF9">
              <w:rPr>
                <w:szCs w:val="24"/>
              </w:rPr>
              <w:t>Размещение индивидуального жилого дома (дом, пригодный для постоянного проживания, высотой не выше трех надземных этажей);</w:t>
            </w:r>
          </w:p>
          <w:p w:rsidR="00F67E64" w:rsidRPr="008C7EF9" w:rsidRDefault="00F67E64" w:rsidP="00633AD6">
            <w:pPr>
              <w:pStyle w:val="36"/>
              <w:shd w:val="clear" w:color="auto" w:fill="auto"/>
              <w:spacing w:line="240" w:lineRule="auto"/>
              <w:ind w:firstLine="0"/>
              <w:jc w:val="both"/>
              <w:rPr>
                <w:szCs w:val="24"/>
              </w:rPr>
            </w:pPr>
            <w:r w:rsidRPr="008C7EF9">
              <w:rPr>
                <w:szCs w:val="24"/>
              </w:rPr>
              <w:t xml:space="preserve">Выращивание плодовых, ягодных, овощных, бахчевых или иных декоративных или сельскохозяйственных культур; </w:t>
            </w:r>
          </w:p>
          <w:p w:rsidR="00F67E64" w:rsidRPr="008C7EF9" w:rsidRDefault="00F67E64" w:rsidP="00633AD6">
            <w:pPr>
              <w:pStyle w:val="36"/>
              <w:shd w:val="clear" w:color="auto" w:fill="auto"/>
              <w:spacing w:line="240" w:lineRule="auto"/>
              <w:ind w:firstLine="0"/>
              <w:jc w:val="both"/>
              <w:rPr>
                <w:szCs w:val="24"/>
              </w:rPr>
            </w:pPr>
            <w:r w:rsidRPr="008C7EF9">
              <w:rPr>
                <w:szCs w:val="24"/>
              </w:rPr>
              <w:t>Размещение индивидуальных гаражей и подсобных сооружений</w:t>
            </w:r>
          </w:p>
        </w:tc>
        <w:tc>
          <w:tcPr>
            <w:tcW w:w="3166" w:type="dxa"/>
          </w:tcPr>
          <w:p w:rsidR="00F67E64" w:rsidRPr="008C7EF9" w:rsidRDefault="00F67E64" w:rsidP="00633AD6">
            <w:pPr>
              <w:ind w:firstLine="0"/>
              <w:jc w:val="center"/>
              <w:rPr>
                <w:rFonts w:cs="Times New Roman"/>
                <w:szCs w:val="24"/>
              </w:rPr>
            </w:pPr>
            <w:r w:rsidRPr="008C7EF9">
              <w:rPr>
                <w:rFonts w:cs="Times New Roman"/>
                <w:szCs w:val="24"/>
              </w:rPr>
              <w:t>2.1</w:t>
            </w:r>
          </w:p>
        </w:tc>
      </w:tr>
      <w:tr w:rsidR="008C7EF9" w:rsidRPr="008C7EF9" w:rsidTr="0035363B">
        <w:tc>
          <w:tcPr>
            <w:tcW w:w="2345" w:type="dxa"/>
          </w:tcPr>
          <w:p w:rsidR="00040848" w:rsidRPr="008C7EF9" w:rsidRDefault="00040848" w:rsidP="00040848">
            <w:pPr>
              <w:pStyle w:val="36"/>
              <w:shd w:val="clear" w:color="auto" w:fill="auto"/>
              <w:spacing w:line="240" w:lineRule="auto"/>
              <w:ind w:firstLine="0"/>
              <w:jc w:val="both"/>
              <w:rPr>
                <w:szCs w:val="24"/>
              </w:rPr>
            </w:pPr>
            <w:r w:rsidRPr="008C7EF9">
              <w:rPr>
                <w:szCs w:val="24"/>
              </w:rPr>
              <w:t>Для ведения личного подсобного хозяйства</w:t>
            </w:r>
          </w:p>
        </w:tc>
        <w:tc>
          <w:tcPr>
            <w:tcW w:w="4060" w:type="dxa"/>
          </w:tcPr>
          <w:p w:rsidR="00040848" w:rsidRPr="008C7EF9" w:rsidRDefault="00040848" w:rsidP="00040848">
            <w:pPr>
              <w:pStyle w:val="36"/>
              <w:shd w:val="clear" w:color="auto" w:fill="auto"/>
              <w:spacing w:line="240" w:lineRule="auto"/>
              <w:ind w:firstLine="0"/>
              <w:jc w:val="both"/>
              <w:rPr>
                <w:szCs w:val="24"/>
              </w:rPr>
            </w:pPr>
            <w:r w:rsidRPr="008C7EF9">
              <w:rPr>
                <w:szCs w:val="24"/>
              </w:rPr>
              <w:t xml:space="preserve">Размещение жилого дома, не предназначенного для раздела на квартиры (дома, пригодные для постоянного проживания и высотой </w:t>
            </w:r>
            <w:r w:rsidRPr="008C7EF9">
              <w:rPr>
                <w:szCs w:val="24"/>
              </w:rPr>
              <w:lastRenderedPageBreak/>
              <w:t>не выше трех надземных этажей);</w:t>
            </w:r>
          </w:p>
          <w:p w:rsidR="00040848" w:rsidRPr="008C7EF9" w:rsidRDefault="00040848" w:rsidP="00040848">
            <w:pPr>
              <w:pStyle w:val="36"/>
              <w:shd w:val="clear" w:color="auto" w:fill="auto"/>
              <w:spacing w:line="240" w:lineRule="auto"/>
              <w:ind w:firstLine="0"/>
              <w:jc w:val="both"/>
              <w:rPr>
                <w:szCs w:val="24"/>
              </w:rPr>
            </w:pPr>
            <w:r w:rsidRPr="008C7EF9">
              <w:rPr>
                <w:szCs w:val="24"/>
              </w:rPr>
              <w:t>производство сельскохозяйственной продукции;</w:t>
            </w:r>
          </w:p>
          <w:p w:rsidR="00040848" w:rsidRPr="008C7EF9" w:rsidRDefault="00040848" w:rsidP="00040848">
            <w:pPr>
              <w:pStyle w:val="36"/>
              <w:shd w:val="clear" w:color="auto" w:fill="auto"/>
              <w:spacing w:line="240" w:lineRule="auto"/>
              <w:ind w:firstLine="0"/>
              <w:jc w:val="both"/>
              <w:rPr>
                <w:szCs w:val="24"/>
              </w:rPr>
            </w:pPr>
            <w:r w:rsidRPr="008C7EF9">
              <w:rPr>
                <w:szCs w:val="24"/>
              </w:rPr>
              <w:t>размещение гаража и иных вспомогательных сооружений;</w:t>
            </w:r>
          </w:p>
          <w:p w:rsidR="00040848" w:rsidRPr="008C7EF9" w:rsidRDefault="00040848" w:rsidP="00040848">
            <w:pPr>
              <w:pStyle w:val="36"/>
              <w:shd w:val="clear" w:color="auto" w:fill="auto"/>
              <w:spacing w:line="240" w:lineRule="auto"/>
              <w:ind w:firstLine="0"/>
              <w:jc w:val="both"/>
              <w:rPr>
                <w:szCs w:val="24"/>
              </w:rPr>
            </w:pPr>
            <w:r w:rsidRPr="008C7EF9">
              <w:rPr>
                <w:szCs w:val="24"/>
              </w:rPr>
              <w:t>содержание сельскохозяйственных животных</w:t>
            </w:r>
          </w:p>
        </w:tc>
        <w:tc>
          <w:tcPr>
            <w:tcW w:w="3166" w:type="dxa"/>
          </w:tcPr>
          <w:p w:rsidR="00040848" w:rsidRPr="008C7EF9" w:rsidRDefault="00040848" w:rsidP="00040848">
            <w:pPr>
              <w:pStyle w:val="36"/>
              <w:shd w:val="clear" w:color="auto" w:fill="auto"/>
              <w:spacing w:line="240" w:lineRule="auto"/>
              <w:ind w:firstLine="0"/>
              <w:rPr>
                <w:szCs w:val="24"/>
              </w:rPr>
            </w:pPr>
            <w:r w:rsidRPr="008C7EF9">
              <w:rPr>
                <w:szCs w:val="24"/>
              </w:rPr>
              <w:lastRenderedPageBreak/>
              <w:t>2.2</w:t>
            </w:r>
          </w:p>
        </w:tc>
      </w:tr>
      <w:tr w:rsidR="008C7EF9" w:rsidRPr="008C7EF9" w:rsidTr="0035363B">
        <w:tc>
          <w:tcPr>
            <w:tcW w:w="2345" w:type="dxa"/>
          </w:tcPr>
          <w:p w:rsidR="00040848" w:rsidRPr="008C7EF9" w:rsidRDefault="00040848" w:rsidP="00040848">
            <w:pPr>
              <w:ind w:firstLine="0"/>
              <w:rPr>
                <w:rFonts w:cs="Times New Roman"/>
                <w:szCs w:val="24"/>
              </w:rPr>
            </w:pPr>
            <w:r w:rsidRPr="008C7EF9">
              <w:rPr>
                <w:rFonts w:cs="Times New Roman"/>
                <w:szCs w:val="24"/>
              </w:rPr>
              <w:lastRenderedPageBreak/>
              <w:t>Обслуживание жилой застройки</w:t>
            </w:r>
          </w:p>
        </w:tc>
        <w:tc>
          <w:tcPr>
            <w:tcW w:w="4060" w:type="dxa"/>
          </w:tcPr>
          <w:p w:rsidR="00040848" w:rsidRPr="008C7EF9" w:rsidRDefault="00040848" w:rsidP="00040848">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размещение которых предусмотрено видами разрешенного использования Коммунальное обслуживание (код 3.1), Социальное обслуживание (код 3.2), Бытовое обслуживание (код 3.3), Здравоохранение (код 3.4), Амбулаторно-поликлиническое обслуживание (код 3.4.1), Дошкольное, начальное и среднее общее образование (код 3.5.1), Культурное развитие (код 3.6), Религиозное использование (код 3.7), Амбулаторное ветеринарное обслуживание (код 3.10.1), Деловое управление (код 4.1), Рынки (код 4.3), Магазины (код 4.4), Общественное питание (код 4.6), Гостиничное обслуживание (код 4.7), Обслуживание автотранспорта (код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166" w:type="dxa"/>
          </w:tcPr>
          <w:p w:rsidR="00040848" w:rsidRPr="008C7EF9" w:rsidRDefault="00040848" w:rsidP="00040848">
            <w:pPr>
              <w:ind w:firstLine="0"/>
              <w:jc w:val="center"/>
              <w:rPr>
                <w:rFonts w:cs="Times New Roman"/>
                <w:szCs w:val="24"/>
              </w:rPr>
            </w:pPr>
            <w:r w:rsidRPr="008C7EF9">
              <w:rPr>
                <w:rFonts w:cs="Times New Roman"/>
                <w:szCs w:val="24"/>
              </w:rPr>
              <w:t>2.7.</w:t>
            </w:r>
          </w:p>
        </w:tc>
      </w:tr>
      <w:tr w:rsidR="008C7EF9" w:rsidRPr="008C7EF9" w:rsidTr="0035363B">
        <w:tc>
          <w:tcPr>
            <w:tcW w:w="2345" w:type="dxa"/>
          </w:tcPr>
          <w:p w:rsidR="00040848" w:rsidRPr="008C7EF9" w:rsidRDefault="00040848" w:rsidP="00040848">
            <w:pPr>
              <w:ind w:firstLine="0"/>
              <w:rPr>
                <w:rFonts w:cs="Times New Roman"/>
                <w:szCs w:val="24"/>
              </w:rPr>
            </w:pPr>
            <w:r w:rsidRPr="008C7EF9">
              <w:rPr>
                <w:rFonts w:cs="Times New Roman"/>
                <w:szCs w:val="24"/>
              </w:rPr>
              <w:t>Коммунальное обслуживание</w:t>
            </w:r>
          </w:p>
        </w:tc>
        <w:tc>
          <w:tcPr>
            <w:tcW w:w="4060" w:type="dxa"/>
          </w:tcPr>
          <w:p w:rsidR="00040848" w:rsidRPr="008C7EF9" w:rsidRDefault="00040848" w:rsidP="00040848">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8C7EF9">
              <w:rPr>
                <w:szCs w:val="24"/>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166" w:type="dxa"/>
          </w:tcPr>
          <w:p w:rsidR="00040848" w:rsidRPr="008C7EF9" w:rsidRDefault="00040848" w:rsidP="00040848">
            <w:pPr>
              <w:ind w:firstLine="0"/>
              <w:jc w:val="center"/>
              <w:rPr>
                <w:rFonts w:cs="Times New Roman"/>
                <w:szCs w:val="24"/>
              </w:rPr>
            </w:pPr>
            <w:r w:rsidRPr="008C7EF9">
              <w:rPr>
                <w:rFonts w:cs="Times New Roman"/>
                <w:szCs w:val="24"/>
              </w:rPr>
              <w:lastRenderedPageBreak/>
              <w:t>3.1</w:t>
            </w:r>
          </w:p>
        </w:tc>
      </w:tr>
      <w:tr w:rsidR="008C7EF9" w:rsidRPr="008C7EF9" w:rsidTr="0035363B">
        <w:tc>
          <w:tcPr>
            <w:tcW w:w="2345" w:type="dxa"/>
          </w:tcPr>
          <w:p w:rsidR="00040848" w:rsidRPr="008C7EF9" w:rsidRDefault="00040848" w:rsidP="00040848">
            <w:pPr>
              <w:ind w:firstLine="0"/>
              <w:rPr>
                <w:rFonts w:cs="Times New Roman"/>
                <w:szCs w:val="24"/>
              </w:rPr>
            </w:pPr>
            <w:r w:rsidRPr="008C7EF9">
              <w:rPr>
                <w:rFonts w:cs="Times New Roman"/>
                <w:szCs w:val="24"/>
              </w:rPr>
              <w:lastRenderedPageBreak/>
              <w:t>Земельные участки (территории) общего пользования</w:t>
            </w:r>
          </w:p>
        </w:tc>
        <w:tc>
          <w:tcPr>
            <w:tcW w:w="4060" w:type="dxa"/>
          </w:tcPr>
          <w:p w:rsidR="00040848" w:rsidRPr="008C7EF9" w:rsidRDefault="00040848" w:rsidP="00040848">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(наземных, надземных и подземных),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166" w:type="dxa"/>
          </w:tcPr>
          <w:p w:rsidR="00040848" w:rsidRPr="008C7EF9" w:rsidRDefault="00040848" w:rsidP="00040848">
            <w:pPr>
              <w:ind w:firstLine="0"/>
              <w:jc w:val="center"/>
              <w:rPr>
                <w:rFonts w:cs="Times New Roman"/>
                <w:szCs w:val="24"/>
              </w:rPr>
            </w:pPr>
            <w:r w:rsidRPr="008C7EF9">
              <w:rPr>
                <w:rFonts w:cs="Times New Roman"/>
                <w:szCs w:val="24"/>
              </w:rPr>
              <w:t>12.0</w:t>
            </w:r>
          </w:p>
        </w:tc>
      </w:tr>
      <w:tr w:rsidR="008C7EF9" w:rsidRPr="008C7EF9" w:rsidTr="0035363B">
        <w:tc>
          <w:tcPr>
            <w:tcW w:w="9571" w:type="dxa"/>
            <w:gridSpan w:val="3"/>
          </w:tcPr>
          <w:p w:rsidR="00040848" w:rsidRPr="008C7EF9" w:rsidRDefault="00040848" w:rsidP="00040848">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35363B">
        <w:tc>
          <w:tcPr>
            <w:tcW w:w="2345" w:type="dxa"/>
          </w:tcPr>
          <w:p w:rsidR="00040848" w:rsidRPr="008C7EF9" w:rsidRDefault="00040848" w:rsidP="00040848">
            <w:pPr>
              <w:ind w:firstLine="0"/>
              <w:rPr>
                <w:rFonts w:cs="Times New Roman"/>
                <w:szCs w:val="24"/>
              </w:rPr>
            </w:pPr>
            <w:r w:rsidRPr="008C7EF9">
              <w:rPr>
                <w:rFonts w:cs="Times New Roman"/>
                <w:szCs w:val="24"/>
              </w:rPr>
              <w:t>Спорт</w:t>
            </w:r>
          </w:p>
        </w:tc>
        <w:tc>
          <w:tcPr>
            <w:tcW w:w="4060" w:type="dxa"/>
          </w:tcPr>
          <w:p w:rsidR="00040848" w:rsidRPr="008C7EF9" w:rsidRDefault="00040848" w:rsidP="00040848">
            <w:pPr>
              <w:ind w:firstLine="0"/>
              <w:rPr>
                <w:rFonts w:cs="Times New Roman"/>
                <w:szCs w:val="24"/>
              </w:rPr>
            </w:pPr>
            <w:r w:rsidRPr="008C7EF9">
              <w:rPr>
                <w:rFonts w:cs="Times New Roman"/>
                <w:szCs w:val="24"/>
              </w:rPr>
              <w:t>Размещение объектов капитального строительства в качестве спортивных клубов, физкультурно-оздоровительных комплексов, спортивных залов, бассейнов, устройство площадок для занятия спортом и физкультурой (беговые дорожки, стадионы, корты и т.д.) без трибун для зрителей</w:t>
            </w:r>
          </w:p>
        </w:tc>
        <w:tc>
          <w:tcPr>
            <w:tcW w:w="3166" w:type="dxa"/>
          </w:tcPr>
          <w:p w:rsidR="00040848" w:rsidRPr="008C7EF9" w:rsidRDefault="00040848" w:rsidP="00040848">
            <w:pPr>
              <w:ind w:firstLine="0"/>
              <w:jc w:val="center"/>
              <w:rPr>
                <w:rFonts w:cs="Times New Roman"/>
                <w:szCs w:val="24"/>
              </w:rPr>
            </w:pPr>
            <w:r w:rsidRPr="008C7EF9">
              <w:rPr>
                <w:rFonts w:cs="Times New Roman"/>
                <w:szCs w:val="24"/>
              </w:rPr>
              <w:t>5.1</w:t>
            </w:r>
          </w:p>
        </w:tc>
      </w:tr>
      <w:tr w:rsidR="008C7EF9" w:rsidRPr="008C7EF9" w:rsidTr="0035363B">
        <w:tc>
          <w:tcPr>
            <w:tcW w:w="9571" w:type="dxa"/>
            <w:gridSpan w:val="3"/>
          </w:tcPr>
          <w:p w:rsidR="00040848" w:rsidRPr="008C7EF9" w:rsidRDefault="00040848" w:rsidP="00040848">
            <w:pPr>
              <w:ind w:firstLine="0"/>
              <w:rPr>
                <w:rFonts w:cs="Times New Roman"/>
                <w:szCs w:val="24"/>
              </w:rPr>
            </w:pPr>
            <w:r w:rsidRPr="008C7EF9">
              <w:rPr>
                <w:rFonts w:cs="Times New Roman"/>
                <w:szCs w:val="24"/>
              </w:rPr>
              <w:t>Вспомогательные виды разрешенного использования</w:t>
            </w:r>
          </w:p>
        </w:tc>
      </w:tr>
      <w:tr w:rsidR="008C7EF9" w:rsidRPr="008C7EF9" w:rsidTr="0035363B">
        <w:tc>
          <w:tcPr>
            <w:tcW w:w="2345" w:type="dxa"/>
          </w:tcPr>
          <w:p w:rsidR="00040848" w:rsidRPr="008C7EF9" w:rsidRDefault="00040848" w:rsidP="00040848">
            <w:pPr>
              <w:ind w:firstLine="0"/>
              <w:rPr>
                <w:rFonts w:cs="Times New Roman"/>
                <w:szCs w:val="24"/>
              </w:rPr>
            </w:pPr>
            <w:r w:rsidRPr="008C7EF9">
              <w:rPr>
                <w:rFonts w:cs="Times New Roman"/>
                <w:szCs w:val="24"/>
              </w:rPr>
              <w:t>Коммунальное обслуживание</w:t>
            </w:r>
          </w:p>
        </w:tc>
        <w:tc>
          <w:tcPr>
            <w:tcW w:w="4060" w:type="dxa"/>
          </w:tcPr>
          <w:p w:rsidR="00040848" w:rsidRPr="008C7EF9" w:rsidRDefault="00040848" w:rsidP="00040848">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8C7EF9">
              <w:rPr>
                <w:szCs w:val="24"/>
              </w:rPr>
              <w:lastRenderedPageBreak/>
              <w:t>связи с предоставлением им коммунальных услуг)</w:t>
            </w:r>
          </w:p>
        </w:tc>
        <w:tc>
          <w:tcPr>
            <w:tcW w:w="3166" w:type="dxa"/>
          </w:tcPr>
          <w:p w:rsidR="00040848" w:rsidRPr="008C7EF9" w:rsidRDefault="00040848" w:rsidP="00040848">
            <w:pPr>
              <w:ind w:firstLine="0"/>
              <w:jc w:val="center"/>
              <w:rPr>
                <w:rFonts w:cs="Times New Roman"/>
                <w:szCs w:val="24"/>
              </w:rPr>
            </w:pPr>
            <w:r w:rsidRPr="008C7EF9">
              <w:rPr>
                <w:rFonts w:cs="Times New Roman"/>
                <w:szCs w:val="24"/>
              </w:rPr>
              <w:lastRenderedPageBreak/>
              <w:t>3.1</w:t>
            </w:r>
          </w:p>
        </w:tc>
      </w:tr>
      <w:tr w:rsidR="00040848" w:rsidRPr="008C7EF9" w:rsidTr="0035363B">
        <w:tc>
          <w:tcPr>
            <w:tcW w:w="2345" w:type="dxa"/>
          </w:tcPr>
          <w:p w:rsidR="00040848" w:rsidRPr="008C7EF9" w:rsidRDefault="00040848" w:rsidP="00040848">
            <w:pPr>
              <w:ind w:firstLine="0"/>
              <w:rPr>
                <w:rFonts w:cs="Times New Roman"/>
                <w:szCs w:val="24"/>
              </w:rPr>
            </w:pPr>
            <w:r w:rsidRPr="008C7EF9">
              <w:rPr>
                <w:rFonts w:cs="Times New Roman"/>
                <w:szCs w:val="24"/>
              </w:rPr>
              <w:lastRenderedPageBreak/>
              <w:t>Земельные участки (территории) общего пользования</w:t>
            </w:r>
          </w:p>
        </w:tc>
        <w:tc>
          <w:tcPr>
            <w:tcW w:w="4060" w:type="dxa"/>
          </w:tcPr>
          <w:p w:rsidR="00040848" w:rsidRPr="008C7EF9" w:rsidRDefault="00040848" w:rsidP="00040848">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(наземных, надземных и подземных),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166" w:type="dxa"/>
          </w:tcPr>
          <w:p w:rsidR="00040848" w:rsidRPr="008C7EF9" w:rsidRDefault="00040848" w:rsidP="00040848">
            <w:pPr>
              <w:ind w:firstLine="0"/>
              <w:jc w:val="center"/>
              <w:rPr>
                <w:rFonts w:cs="Times New Roman"/>
                <w:szCs w:val="24"/>
              </w:rPr>
            </w:pPr>
            <w:r w:rsidRPr="008C7EF9">
              <w:rPr>
                <w:rFonts w:cs="Times New Roman"/>
                <w:szCs w:val="24"/>
              </w:rPr>
              <w:t>12.0</w:t>
            </w:r>
          </w:p>
        </w:tc>
      </w:tr>
    </w:tbl>
    <w:p w:rsidR="007825D1" w:rsidRPr="008C7EF9" w:rsidRDefault="007825D1" w:rsidP="00633AD6">
      <w:pPr>
        <w:rPr>
          <w:rFonts w:eastAsia="Calibri" w:cs="Times New Roman"/>
          <w:szCs w:val="24"/>
        </w:rPr>
      </w:pPr>
    </w:p>
    <w:p w:rsidR="00515B20" w:rsidRPr="008C7EF9" w:rsidRDefault="00B13AFC" w:rsidP="00633AD6">
      <w:pPr>
        <w:rPr>
          <w:rFonts w:eastAsia="Calibri" w:cs="Times New Roman"/>
          <w:szCs w:val="24"/>
        </w:rPr>
      </w:pPr>
      <w:r w:rsidRPr="008C7EF9">
        <w:rPr>
          <w:rFonts w:eastAsia="Calibri" w:cs="Times New Roman"/>
          <w:szCs w:val="24"/>
        </w:rPr>
        <w:t>2</w:t>
      </w:r>
      <w:r w:rsidR="00515B20" w:rsidRPr="008C7EF9">
        <w:rPr>
          <w:rFonts w:eastAsia="Calibri" w:cs="Times New Roman"/>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40848" w:rsidRPr="008C7EF9">
        <w:rPr>
          <w:rFonts w:eastAsia="Calibri" w:cs="Times New Roman"/>
          <w:szCs w:val="24"/>
        </w:rPr>
        <w:t>*</w:t>
      </w:r>
      <w:r w:rsidR="00B60190" w:rsidRPr="008C7EF9">
        <w:rPr>
          <w:rFonts w:eastAsia="Calibri" w:cs="Times New Roman"/>
          <w:szCs w:val="24"/>
        </w:rPr>
        <w:t>:</w:t>
      </w:r>
    </w:p>
    <w:p w:rsidR="00B60190" w:rsidRPr="008C7EF9" w:rsidRDefault="00B60190"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5"/>
        <w:gridCol w:w="4122"/>
        <w:gridCol w:w="2803"/>
        <w:gridCol w:w="1771"/>
      </w:tblGrid>
      <w:tr w:rsidR="008C7EF9" w:rsidRPr="008C7EF9" w:rsidTr="0035363B">
        <w:trPr>
          <w:trHeight w:val="500"/>
          <w:tblHeader/>
          <w:jc w:val="center"/>
        </w:trPr>
        <w:tc>
          <w:tcPr>
            <w:tcW w:w="851" w:type="dxa"/>
            <w:shd w:val="clear" w:color="auto" w:fill="FFFFFF"/>
          </w:tcPr>
          <w:p w:rsidR="00190C2C" w:rsidRPr="008C7EF9" w:rsidRDefault="00190C2C" w:rsidP="00633AD6">
            <w:pPr>
              <w:ind w:firstLine="0"/>
              <w:jc w:val="center"/>
              <w:rPr>
                <w:rFonts w:cs="Times New Roman"/>
                <w:szCs w:val="24"/>
                <w:lang w:eastAsia="ru-RU" w:bidi="ru-RU"/>
              </w:rPr>
            </w:pPr>
            <w:r w:rsidRPr="008C7EF9">
              <w:rPr>
                <w:rFonts w:cs="Times New Roman"/>
                <w:szCs w:val="24"/>
                <w:lang w:eastAsia="ru-RU" w:bidi="ru-RU"/>
              </w:rPr>
              <w:t>№</w:t>
            </w:r>
          </w:p>
          <w:p w:rsidR="00190C2C" w:rsidRPr="008C7EF9" w:rsidRDefault="00190C2C" w:rsidP="00633AD6">
            <w:pPr>
              <w:ind w:firstLine="0"/>
              <w:jc w:val="center"/>
              <w:rPr>
                <w:rFonts w:cs="Times New Roman"/>
                <w:szCs w:val="24"/>
                <w:lang w:eastAsia="ru-RU" w:bidi="ru-RU"/>
              </w:rPr>
            </w:pPr>
            <w:r w:rsidRPr="008C7EF9">
              <w:rPr>
                <w:rFonts w:cs="Times New Roman"/>
                <w:szCs w:val="24"/>
                <w:lang w:eastAsia="ru-RU" w:bidi="ru-RU"/>
              </w:rPr>
              <w:t>п/п</w:t>
            </w:r>
          </w:p>
        </w:tc>
        <w:tc>
          <w:tcPr>
            <w:tcW w:w="3964" w:type="dxa"/>
            <w:shd w:val="clear" w:color="auto" w:fill="FFFFFF"/>
          </w:tcPr>
          <w:p w:rsidR="00190C2C" w:rsidRPr="008C7EF9" w:rsidRDefault="00190C2C"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696" w:type="dxa"/>
            <w:shd w:val="clear" w:color="auto" w:fill="FFFFFF"/>
          </w:tcPr>
          <w:p w:rsidR="00190C2C" w:rsidRPr="008C7EF9" w:rsidRDefault="00190C2C"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3" w:type="dxa"/>
            <w:shd w:val="clear" w:color="auto" w:fill="FFFFFF"/>
          </w:tcPr>
          <w:p w:rsidR="00190C2C" w:rsidRPr="008C7EF9" w:rsidRDefault="00A96003"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35363B">
        <w:trPr>
          <w:trHeight w:val="378"/>
          <w:jc w:val="center"/>
        </w:trPr>
        <w:tc>
          <w:tcPr>
            <w:tcW w:w="9214" w:type="dxa"/>
            <w:gridSpan w:val="4"/>
            <w:shd w:val="clear" w:color="auto" w:fill="FFFFFF"/>
          </w:tcPr>
          <w:p w:rsidR="00081C43" w:rsidRPr="008C7EF9" w:rsidRDefault="00081C43" w:rsidP="00881D34">
            <w:pPr>
              <w:pStyle w:val="af"/>
              <w:numPr>
                <w:ilvl w:val="0"/>
                <w:numId w:val="2"/>
              </w:numPr>
              <w:spacing w:after="0" w:line="240" w:lineRule="auto"/>
              <w:ind w:left="0" w:firstLine="0"/>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35363B">
        <w:trPr>
          <w:trHeight w:val="345"/>
          <w:jc w:val="center"/>
        </w:trPr>
        <w:tc>
          <w:tcPr>
            <w:tcW w:w="851" w:type="dxa"/>
            <w:vMerge w:val="restart"/>
            <w:shd w:val="clear" w:color="auto" w:fill="FFFFFF"/>
          </w:tcPr>
          <w:p w:rsidR="00337148" w:rsidRPr="008C7EF9" w:rsidRDefault="00337148" w:rsidP="00881D34">
            <w:pPr>
              <w:pStyle w:val="af"/>
              <w:numPr>
                <w:ilvl w:val="1"/>
                <w:numId w:val="1"/>
              </w:numPr>
              <w:spacing w:after="0" w:line="240" w:lineRule="auto"/>
              <w:ind w:left="0" w:firstLine="0"/>
              <w:rPr>
                <w:sz w:val="24"/>
                <w:szCs w:val="24"/>
                <w:lang w:bidi="ru-RU"/>
              </w:rPr>
            </w:pPr>
          </w:p>
          <w:p w:rsidR="00337148" w:rsidRPr="008C7EF9" w:rsidRDefault="00337148" w:rsidP="00633AD6">
            <w:pPr>
              <w:ind w:firstLine="0"/>
              <w:rPr>
                <w:rFonts w:cs="Times New Roman"/>
                <w:szCs w:val="24"/>
                <w:lang w:eastAsia="ru-RU" w:bidi="ru-RU"/>
              </w:rPr>
            </w:pPr>
          </w:p>
        </w:tc>
        <w:tc>
          <w:tcPr>
            <w:tcW w:w="3964" w:type="dxa"/>
            <w:vMerge w:val="restart"/>
            <w:shd w:val="clear" w:color="auto" w:fill="FFFFFF"/>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кв. м </w:t>
            </w:r>
          </w:p>
        </w:tc>
        <w:tc>
          <w:tcPr>
            <w:tcW w:w="2696" w:type="dxa"/>
            <w:shd w:val="clear" w:color="auto" w:fill="FFFFFF"/>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2.1, 2.2</w:t>
            </w:r>
          </w:p>
        </w:tc>
        <w:tc>
          <w:tcPr>
            <w:tcW w:w="1703" w:type="dxa"/>
            <w:shd w:val="clear" w:color="auto" w:fill="FFFFFF"/>
          </w:tcPr>
          <w:p w:rsidR="00337148" w:rsidRPr="008C7EF9" w:rsidRDefault="00337148" w:rsidP="0078474D">
            <w:pPr>
              <w:ind w:firstLine="0"/>
              <w:jc w:val="center"/>
              <w:rPr>
                <w:rFonts w:cs="Times New Roman"/>
                <w:szCs w:val="24"/>
                <w:lang w:eastAsia="ru-RU" w:bidi="ru-RU"/>
              </w:rPr>
            </w:pPr>
            <w:r w:rsidRPr="003B7DAC">
              <w:rPr>
                <w:rFonts w:cs="Times New Roman"/>
                <w:szCs w:val="24"/>
                <w:lang w:eastAsia="ru-RU" w:bidi="ru-RU"/>
              </w:rPr>
              <w:t>6</w:t>
            </w:r>
            <w:r w:rsidR="0078474D" w:rsidRPr="003B7DAC">
              <w:rPr>
                <w:rFonts w:cs="Times New Roman"/>
                <w:szCs w:val="24"/>
                <w:lang w:eastAsia="ru-RU" w:bidi="ru-RU"/>
              </w:rPr>
              <w:t>0</w:t>
            </w:r>
            <w:r w:rsidRPr="003B7DAC">
              <w:rPr>
                <w:rFonts w:cs="Times New Roman"/>
                <w:szCs w:val="24"/>
                <w:lang w:eastAsia="ru-RU" w:bidi="ru-RU"/>
              </w:rPr>
              <w:t>0</w:t>
            </w:r>
          </w:p>
        </w:tc>
      </w:tr>
      <w:tr w:rsidR="008C7EF9" w:rsidRPr="008C7EF9" w:rsidTr="0035363B">
        <w:trPr>
          <w:trHeight w:val="330"/>
          <w:jc w:val="center"/>
        </w:trPr>
        <w:tc>
          <w:tcPr>
            <w:tcW w:w="851" w:type="dxa"/>
            <w:vMerge/>
            <w:shd w:val="clear" w:color="auto" w:fill="FFFFFF"/>
          </w:tcPr>
          <w:p w:rsidR="00337148" w:rsidRPr="008C7EF9" w:rsidRDefault="00337148" w:rsidP="00633AD6">
            <w:pPr>
              <w:ind w:firstLine="0"/>
              <w:rPr>
                <w:rFonts w:cs="Times New Roman"/>
                <w:szCs w:val="24"/>
                <w:lang w:eastAsia="ru-RU" w:bidi="ru-RU"/>
              </w:rPr>
            </w:pPr>
          </w:p>
        </w:tc>
        <w:tc>
          <w:tcPr>
            <w:tcW w:w="3964" w:type="dxa"/>
            <w:vMerge/>
            <w:shd w:val="clear" w:color="auto" w:fill="FFFFFF"/>
          </w:tcPr>
          <w:p w:rsidR="00337148" w:rsidRPr="008C7EF9" w:rsidRDefault="00337148" w:rsidP="00633AD6">
            <w:pPr>
              <w:ind w:firstLine="0"/>
              <w:rPr>
                <w:rFonts w:cs="Times New Roman"/>
                <w:szCs w:val="24"/>
                <w:lang w:eastAsia="ru-RU" w:bidi="ru-RU"/>
              </w:rPr>
            </w:pPr>
          </w:p>
        </w:tc>
        <w:tc>
          <w:tcPr>
            <w:tcW w:w="2696" w:type="dxa"/>
            <w:shd w:val="clear" w:color="auto" w:fill="FFFFFF"/>
          </w:tcPr>
          <w:p w:rsidR="00337148" w:rsidRPr="008C7EF9" w:rsidRDefault="00337148" w:rsidP="00633AD6">
            <w:pPr>
              <w:ind w:firstLine="0"/>
              <w:jc w:val="left"/>
              <w:rPr>
                <w:rFonts w:cs="Times New Roman"/>
                <w:szCs w:val="24"/>
              </w:rPr>
            </w:pPr>
            <w:r w:rsidRPr="008C7EF9">
              <w:rPr>
                <w:rFonts w:cs="Times New Roman"/>
                <w:szCs w:val="24"/>
              </w:rPr>
              <w:t>3.1, 12.0</w:t>
            </w:r>
          </w:p>
        </w:tc>
        <w:tc>
          <w:tcPr>
            <w:tcW w:w="1703" w:type="dxa"/>
            <w:shd w:val="clear" w:color="auto" w:fill="FFFFFF"/>
          </w:tcPr>
          <w:p w:rsidR="00337148" w:rsidRPr="008C7EF9" w:rsidRDefault="00337148" w:rsidP="00633AD6">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349"/>
          <w:jc w:val="center"/>
        </w:trPr>
        <w:tc>
          <w:tcPr>
            <w:tcW w:w="851" w:type="dxa"/>
            <w:vMerge w:val="restart"/>
            <w:shd w:val="clear" w:color="auto" w:fill="FFFFFF"/>
          </w:tcPr>
          <w:p w:rsidR="00337148" w:rsidRPr="008C7EF9" w:rsidRDefault="00337148" w:rsidP="00881D34">
            <w:pPr>
              <w:pStyle w:val="af"/>
              <w:numPr>
                <w:ilvl w:val="1"/>
                <w:numId w:val="1"/>
              </w:numPr>
              <w:spacing w:after="0" w:line="240" w:lineRule="auto"/>
              <w:ind w:left="0" w:firstLine="0"/>
              <w:rPr>
                <w:sz w:val="24"/>
                <w:szCs w:val="24"/>
                <w:lang w:bidi="ru-RU"/>
              </w:rPr>
            </w:pPr>
          </w:p>
        </w:tc>
        <w:tc>
          <w:tcPr>
            <w:tcW w:w="3964" w:type="dxa"/>
            <w:vMerge w:val="restart"/>
            <w:shd w:val="clear" w:color="auto" w:fill="FFFFFF"/>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кв. м </w:t>
            </w:r>
          </w:p>
        </w:tc>
        <w:tc>
          <w:tcPr>
            <w:tcW w:w="2696" w:type="dxa"/>
            <w:shd w:val="clear" w:color="auto" w:fill="FFFFFF"/>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2.1, 2.2</w:t>
            </w:r>
          </w:p>
        </w:tc>
        <w:tc>
          <w:tcPr>
            <w:tcW w:w="1703" w:type="dxa"/>
            <w:shd w:val="clear" w:color="auto" w:fill="FFFFFF"/>
          </w:tcPr>
          <w:p w:rsidR="00337148" w:rsidRPr="008C7EF9" w:rsidRDefault="00337148" w:rsidP="00633AD6">
            <w:pPr>
              <w:ind w:firstLine="0"/>
              <w:jc w:val="center"/>
              <w:rPr>
                <w:rFonts w:cs="Times New Roman"/>
                <w:szCs w:val="24"/>
                <w:lang w:eastAsia="ru-RU" w:bidi="ru-RU"/>
              </w:rPr>
            </w:pPr>
            <w:r w:rsidRPr="008C7EF9">
              <w:rPr>
                <w:rFonts w:cs="Times New Roman"/>
                <w:szCs w:val="24"/>
                <w:lang w:eastAsia="ru-RU" w:bidi="ru-RU"/>
              </w:rPr>
              <w:t>2000</w:t>
            </w:r>
          </w:p>
        </w:tc>
      </w:tr>
      <w:tr w:rsidR="008C7EF9" w:rsidRPr="008C7EF9" w:rsidTr="0035363B">
        <w:trPr>
          <w:trHeight w:val="420"/>
          <w:jc w:val="center"/>
        </w:trPr>
        <w:tc>
          <w:tcPr>
            <w:tcW w:w="851" w:type="dxa"/>
            <w:vMerge/>
            <w:shd w:val="clear" w:color="auto" w:fill="FFFFFF"/>
          </w:tcPr>
          <w:p w:rsidR="00337148" w:rsidRPr="008C7EF9" w:rsidRDefault="00337148" w:rsidP="00633AD6">
            <w:pPr>
              <w:ind w:firstLine="0"/>
              <w:rPr>
                <w:rFonts w:cs="Times New Roman"/>
                <w:szCs w:val="24"/>
                <w:lang w:eastAsia="ru-RU" w:bidi="ru-RU"/>
              </w:rPr>
            </w:pPr>
          </w:p>
        </w:tc>
        <w:tc>
          <w:tcPr>
            <w:tcW w:w="3964" w:type="dxa"/>
            <w:vMerge/>
            <w:shd w:val="clear" w:color="auto" w:fill="FFFFFF"/>
          </w:tcPr>
          <w:p w:rsidR="00337148" w:rsidRPr="008C7EF9" w:rsidRDefault="00337148" w:rsidP="00633AD6">
            <w:pPr>
              <w:ind w:firstLine="0"/>
              <w:rPr>
                <w:rFonts w:cs="Times New Roman"/>
                <w:szCs w:val="24"/>
                <w:lang w:eastAsia="ru-RU" w:bidi="ru-RU"/>
              </w:rPr>
            </w:pPr>
          </w:p>
        </w:tc>
        <w:tc>
          <w:tcPr>
            <w:tcW w:w="2696" w:type="dxa"/>
            <w:shd w:val="clear" w:color="auto" w:fill="FFFFFF"/>
          </w:tcPr>
          <w:p w:rsidR="00337148" w:rsidRPr="008C7EF9" w:rsidRDefault="00337148" w:rsidP="00633AD6">
            <w:pPr>
              <w:ind w:firstLine="0"/>
              <w:jc w:val="left"/>
              <w:rPr>
                <w:rFonts w:cs="Times New Roman"/>
                <w:szCs w:val="24"/>
              </w:rPr>
            </w:pPr>
            <w:r w:rsidRPr="008C7EF9">
              <w:rPr>
                <w:rFonts w:cs="Times New Roman"/>
                <w:szCs w:val="24"/>
              </w:rPr>
              <w:t>3.1, 12.0</w:t>
            </w:r>
          </w:p>
        </w:tc>
        <w:tc>
          <w:tcPr>
            <w:tcW w:w="1703" w:type="dxa"/>
            <w:shd w:val="clear" w:color="auto" w:fill="FFFFFF"/>
          </w:tcPr>
          <w:p w:rsidR="00337148" w:rsidRPr="008C7EF9" w:rsidRDefault="00337148" w:rsidP="00633AD6">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705"/>
          <w:jc w:val="center"/>
        </w:trPr>
        <w:tc>
          <w:tcPr>
            <w:tcW w:w="9214" w:type="dxa"/>
            <w:gridSpan w:val="4"/>
            <w:shd w:val="clear" w:color="auto" w:fill="FFFFFF"/>
          </w:tcPr>
          <w:p w:rsidR="00337148" w:rsidRPr="008C7EF9" w:rsidRDefault="00337148" w:rsidP="00881D34">
            <w:pPr>
              <w:pStyle w:val="af"/>
              <w:numPr>
                <w:ilvl w:val="0"/>
                <w:numId w:val="2"/>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35363B">
        <w:trPr>
          <w:trHeight w:val="300"/>
          <w:jc w:val="center"/>
        </w:trPr>
        <w:tc>
          <w:tcPr>
            <w:tcW w:w="851" w:type="dxa"/>
            <w:vMerge w:val="restart"/>
            <w:shd w:val="clear" w:color="auto" w:fill="FFFFFF"/>
          </w:tcPr>
          <w:p w:rsidR="00337148" w:rsidRPr="008C7EF9" w:rsidRDefault="00337148" w:rsidP="00881D34">
            <w:pPr>
              <w:pStyle w:val="af"/>
              <w:numPr>
                <w:ilvl w:val="1"/>
                <w:numId w:val="2"/>
              </w:numPr>
              <w:spacing w:after="0" w:line="240" w:lineRule="auto"/>
              <w:ind w:left="0" w:firstLine="0"/>
              <w:rPr>
                <w:sz w:val="24"/>
                <w:szCs w:val="24"/>
                <w:lang w:bidi="ru-RU"/>
              </w:rPr>
            </w:pPr>
          </w:p>
        </w:tc>
        <w:tc>
          <w:tcPr>
            <w:tcW w:w="3964" w:type="dxa"/>
            <w:vMerge w:val="restart"/>
            <w:shd w:val="clear" w:color="auto" w:fill="FFFFFF"/>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Минимальное расстояние от зданий, строений, сооружений до границы земельного участка до, м</w:t>
            </w:r>
          </w:p>
        </w:tc>
        <w:tc>
          <w:tcPr>
            <w:tcW w:w="2696" w:type="dxa"/>
            <w:shd w:val="clear" w:color="auto" w:fill="FFFFFF"/>
          </w:tcPr>
          <w:p w:rsidR="00337148" w:rsidRPr="008C7EF9" w:rsidRDefault="00040848" w:rsidP="00633AD6">
            <w:pPr>
              <w:ind w:firstLine="0"/>
              <w:jc w:val="left"/>
              <w:rPr>
                <w:rFonts w:cs="Times New Roman"/>
                <w:szCs w:val="24"/>
              </w:rPr>
            </w:pPr>
            <w:r w:rsidRPr="008C7EF9">
              <w:rPr>
                <w:rFonts w:cs="Times New Roman"/>
                <w:szCs w:val="24"/>
                <w:lang w:eastAsia="ru-RU" w:bidi="ru-RU"/>
              </w:rPr>
              <w:t>2.1, 2.2, 2.7,</w:t>
            </w:r>
            <w:r w:rsidR="00337148" w:rsidRPr="008C7EF9">
              <w:rPr>
                <w:rFonts w:cs="Times New Roman"/>
                <w:szCs w:val="24"/>
                <w:lang w:eastAsia="ru-RU" w:bidi="ru-RU"/>
              </w:rPr>
              <w:t xml:space="preserve"> 5.1</w:t>
            </w:r>
          </w:p>
        </w:tc>
        <w:tc>
          <w:tcPr>
            <w:tcW w:w="1703" w:type="dxa"/>
            <w:shd w:val="clear" w:color="auto" w:fill="FFFFFF"/>
          </w:tcPr>
          <w:p w:rsidR="00337148" w:rsidRPr="008C7EF9" w:rsidRDefault="00337148"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479"/>
          <w:jc w:val="center"/>
        </w:trPr>
        <w:tc>
          <w:tcPr>
            <w:tcW w:w="851" w:type="dxa"/>
            <w:vMerge/>
            <w:shd w:val="clear" w:color="auto" w:fill="FFFFFF"/>
          </w:tcPr>
          <w:p w:rsidR="00337148" w:rsidRPr="008C7EF9" w:rsidRDefault="00337148" w:rsidP="00881D34">
            <w:pPr>
              <w:pStyle w:val="af"/>
              <w:numPr>
                <w:ilvl w:val="1"/>
                <w:numId w:val="2"/>
              </w:numPr>
              <w:spacing w:after="0" w:line="240" w:lineRule="auto"/>
              <w:ind w:left="0" w:firstLine="0"/>
              <w:rPr>
                <w:sz w:val="24"/>
                <w:szCs w:val="24"/>
                <w:lang w:bidi="ru-RU"/>
              </w:rPr>
            </w:pPr>
          </w:p>
        </w:tc>
        <w:tc>
          <w:tcPr>
            <w:tcW w:w="3964" w:type="dxa"/>
            <w:vMerge/>
            <w:shd w:val="clear" w:color="auto" w:fill="FFFFFF"/>
          </w:tcPr>
          <w:p w:rsidR="00337148" w:rsidRPr="008C7EF9" w:rsidRDefault="00337148" w:rsidP="00633AD6">
            <w:pPr>
              <w:ind w:firstLine="0"/>
              <w:rPr>
                <w:rFonts w:cs="Times New Roman"/>
                <w:szCs w:val="24"/>
                <w:lang w:eastAsia="ru-RU" w:bidi="ru-RU"/>
              </w:rPr>
            </w:pPr>
          </w:p>
        </w:tc>
        <w:tc>
          <w:tcPr>
            <w:tcW w:w="2696" w:type="dxa"/>
            <w:shd w:val="clear" w:color="auto" w:fill="FFFFFF"/>
          </w:tcPr>
          <w:p w:rsidR="00337148" w:rsidRPr="008C7EF9" w:rsidRDefault="00337148" w:rsidP="00633AD6">
            <w:pPr>
              <w:ind w:firstLine="0"/>
              <w:jc w:val="left"/>
              <w:rPr>
                <w:rFonts w:cs="Times New Roman"/>
                <w:szCs w:val="24"/>
              </w:rPr>
            </w:pPr>
            <w:r w:rsidRPr="008C7EF9">
              <w:rPr>
                <w:rFonts w:cs="Times New Roman"/>
                <w:szCs w:val="24"/>
              </w:rPr>
              <w:t>3.1, 12.0</w:t>
            </w:r>
          </w:p>
        </w:tc>
        <w:tc>
          <w:tcPr>
            <w:tcW w:w="1703" w:type="dxa"/>
            <w:shd w:val="clear" w:color="auto" w:fill="FFFFFF"/>
          </w:tcPr>
          <w:p w:rsidR="00337148" w:rsidRPr="008C7EF9" w:rsidRDefault="00337148" w:rsidP="00633AD6">
            <w:pPr>
              <w:ind w:firstLine="0"/>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496"/>
          <w:jc w:val="center"/>
        </w:trPr>
        <w:tc>
          <w:tcPr>
            <w:tcW w:w="851" w:type="dxa"/>
            <w:shd w:val="clear" w:color="auto" w:fill="FFFFFF"/>
          </w:tcPr>
          <w:p w:rsidR="00337148" w:rsidRPr="008C7EF9" w:rsidRDefault="00337148"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Минимальные расстояния от постройки для содержания мелкого скота и птицы до границы соседнего  земельного участка, м</w:t>
            </w:r>
          </w:p>
        </w:tc>
        <w:tc>
          <w:tcPr>
            <w:tcW w:w="2696" w:type="dxa"/>
            <w:shd w:val="clear" w:color="auto" w:fill="FFFFFF"/>
          </w:tcPr>
          <w:p w:rsidR="00337148" w:rsidRPr="008C7EF9" w:rsidRDefault="00337148" w:rsidP="00633AD6">
            <w:pPr>
              <w:ind w:firstLine="0"/>
              <w:rPr>
                <w:rFonts w:cs="Times New Roman"/>
                <w:szCs w:val="24"/>
              </w:rPr>
            </w:pPr>
            <w:r w:rsidRPr="008C7EF9">
              <w:rPr>
                <w:rFonts w:cs="Times New Roman"/>
                <w:szCs w:val="24"/>
                <w:lang w:eastAsia="ru-RU" w:bidi="ru-RU"/>
              </w:rPr>
              <w:t>2.1, 2.2</w:t>
            </w:r>
          </w:p>
        </w:tc>
        <w:tc>
          <w:tcPr>
            <w:tcW w:w="1703" w:type="dxa"/>
            <w:shd w:val="clear" w:color="auto" w:fill="FFFFFF"/>
          </w:tcPr>
          <w:p w:rsidR="00337148" w:rsidRPr="008C7EF9" w:rsidRDefault="00337148" w:rsidP="00633AD6">
            <w:pPr>
              <w:ind w:firstLine="0"/>
              <w:jc w:val="center"/>
              <w:rPr>
                <w:rFonts w:cs="Times New Roman"/>
                <w:szCs w:val="24"/>
                <w:lang w:eastAsia="ru-RU" w:bidi="ru-RU"/>
              </w:rPr>
            </w:pPr>
            <w:r w:rsidRPr="008C7EF9">
              <w:rPr>
                <w:rFonts w:cs="Times New Roman"/>
                <w:szCs w:val="24"/>
                <w:lang w:eastAsia="ru-RU" w:bidi="ru-RU"/>
              </w:rPr>
              <w:t>4</w:t>
            </w:r>
          </w:p>
        </w:tc>
      </w:tr>
      <w:tr w:rsidR="008C7EF9" w:rsidRPr="008C7EF9" w:rsidTr="0035363B">
        <w:trPr>
          <w:trHeight w:val="280"/>
          <w:jc w:val="center"/>
        </w:trPr>
        <w:tc>
          <w:tcPr>
            <w:tcW w:w="9214" w:type="dxa"/>
            <w:gridSpan w:val="4"/>
            <w:shd w:val="clear" w:color="auto" w:fill="FFFFFF"/>
          </w:tcPr>
          <w:p w:rsidR="00337148" w:rsidRPr="008C7EF9" w:rsidRDefault="00337148" w:rsidP="00881D34">
            <w:pPr>
              <w:pStyle w:val="af"/>
              <w:numPr>
                <w:ilvl w:val="0"/>
                <w:numId w:val="2"/>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35363B">
        <w:trPr>
          <w:trHeight w:val="496"/>
          <w:jc w:val="center"/>
        </w:trPr>
        <w:tc>
          <w:tcPr>
            <w:tcW w:w="851" w:type="dxa"/>
            <w:shd w:val="clear" w:color="auto" w:fill="FFFFFF"/>
          </w:tcPr>
          <w:p w:rsidR="00337148" w:rsidRPr="008C7EF9" w:rsidRDefault="00337148"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Максимальная этажность индивидуального жилого дома (включая мансардный этаж), этаж</w:t>
            </w:r>
          </w:p>
        </w:tc>
        <w:tc>
          <w:tcPr>
            <w:tcW w:w="2696" w:type="dxa"/>
            <w:shd w:val="clear" w:color="auto" w:fill="FFFFFF"/>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 xml:space="preserve">2.1, 2.2, </w:t>
            </w:r>
          </w:p>
        </w:tc>
        <w:tc>
          <w:tcPr>
            <w:tcW w:w="1703" w:type="dxa"/>
            <w:shd w:val="clear" w:color="auto" w:fill="FFFFFF"/>
          </w:tcPr>
          <w:p w:rsidR="00337148" w:rsidRPr="008C7EF9" w:rsidRDefault="00337148"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496"/>
          <w:jc w:val="center"/>
        </w:trPr>
        <w:tc>
          <w:tcPr>
            <w:tcW w:w="851" w:type="dxa"/>
            <w:shd w:val="clear" w:color="auto" w:fill="FFFFFF"/>
          </w:tcPr>
          <w:p w:rsidR="00337148" w:rsidRPr="008C7EF9" w:rsidRDefault="00337148"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Максимальная высота индивидуального жилого дома (включая мансардный этаж), м</w:t>
            </w:r>
          </w:p>
        </w:tc>
        <w:tc>
          <w:tcPr>
            <w:tcW w:w="2696" w:type="dxa"/>
            <w:shd w:val="clear" w:color="auto" w:fill="FFFFFF"/>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2.1, 2.2</w:t>
            </w:r>
          </w:p>
        </w:tc>
        <w:tc>
          <w:tcPr>
            <w:tcW w:w="1703" w:type="dxa"/>
            <w:shd w:val="clear" w:color="auto" w:fill="FFFFFF"/>
          </w:tcPr>
          <w:p w:rsidR="00337148" w:rsidRPr="008C7EF9" w:rsidRDefault="00862513" w:rsidP="00633AD6">
            <w:pPr>
              <w:ind w:firstLine="0"/>
              <w:jc w:val="center"/>
              <w:rPr>
                <w:rFonts w:cs="Times New Roman"/>
                <w:szCs w:val="24"/>
                <w:lang w:eastAsia="ru-RU" w:bidi="ru-RU"/>
              </w:rPr>
            </w:pPr>
            <w:r w:rsidRPr="008C7EF9">
              <w:rPr>
                <w:rFonts w:cs="Times New Roman"/>
                <w:szCs w:val="24"/>
                <w:lang w:eastAsia="ru-RU" w:bidi="ru-RU"/>
              </w:rPr>
              <w:t>12</w:t>
            </w:r>
          </w:p>
        </w:tc>
      </w:tr>
      <w:tr w:rsidR="008C7EF9" w:rsidRPr="008C7EF9" w:rsidTr="0035363B">
        <w:trPr>
          <w:trHeight w:val="322"/>
          <w:jc w:val="center"/>
        </w:trPr>
        <w:tc>
          <w:tcPr>
            <w:tcW w:w="851" w:type="dxa"/>
            <w:vMerge w:val="restart"/>
            <w:shd w:val="clear" w:color="auto" w:fill="FFFFFF"/>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3964" w:type="dxa"/>
            <w:vMerge w:val="restart"/>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rPr>
              <w:t>Максимальная высота зданий, строений, сооружений нежилого назначения на земельных участках, м</w:t>
            </w:r>
          </w:p>
        </w:tc>
        <w:tc>
          <w:tcPr>
            <w:tcW w:w="2696" w:type="dxa"/>
            <w:shd w:val="clear" w:color="auto" w:fill="FFFFFF"/>
          </w:tcPr>
          <w:p w:rsidR="00590F53" w:rsidRPr="008C7EF9" w:rsidRDefault="003B7DAC" w:rsidP="00633AD6">
            <w:pPr>
              <w:ind w:firstLine="0"/>
              <w:rPr>
                <w:rFonts w:cs="Times New Roman"/>
                <w:szCs w:val="24"/>
                <w:lang w:eastAsia="ru-RU" w:bidi="ru-RU"/>
              </w:rPr>
            </w:pPr>
            <w:r>
              <w:rPr>
                <w:rFonts w:cs="Times New Roman"/>
                <w:szCs w:val="24"/>
                <w:lang w:eastAsia="ru-RU" w:bidi="ru-RU"/>
              </w:rPr>
              <w:t>2.1, 2.2</w:t>
            </w:r>
          </w:p>
        </w:tc>
        <w:tc>
          <w:tcPr>
            <w:tcW w:w="1703" w:type="dxa"/>
            <w:shd w:val="clear" w:color="auto" w:fill="FFFFFF"/>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4</w:t>
            </w:r>
          </w:p>
        </w:tc>
      </w:tr>
      <w:tr w:rsidR="008C7EF9" w:rsidRPr="008C7EF9" w:rsidTr="0035363B">
        <w:trPr>
          <w:trHeight w:val="600"/>
          <w:jc w:val="center"/>
        </w:trPr>
        <w:tc>
          <w:tcPr>
            <w:tcW w:w="851" w:type="dxa"/>
            <w:vMerge/>
            <w:shd w:val="clear" w:color="auto" w:fill="FFFFFF"/>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3964" w:type="dxa"/>
            <w:vMerge/>
            <w:shd w:val="clear" w:color="auto" w:fill="FFFFFF"/>
          </w:tcPr>
          <w:p w:rsidR="00590F53" w:rsidRPr="008C7EF9" w:rsidRDefault="00590F53" w:rsidP="00633AD6">
            <w:pPr>
              <w:ind w:firstLine="0"/>
              <w:rPr>
                <w:rFonts w:cs="Times New Roman"/>
                <w:szCs w:val="24"/>
                <w:lang w:eastAsia="ru-RU"/>
              </w:rPr>
            </w:pPr>
          </w:p>
        </w:tc>
        <w:tc>
          <w:tcPr>
            <w:tcW w:w="2696"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2.7, 5.1</w:t>
            </w:r>
            <w:r w:rsidR="00862513" w:rsidRPr="008C7EF9">
              <w:rPr>
                <w:rFonts w:cs="Times New Roman"/>
                <w:szCs w:val="24"/>
                <w:lang w:eastAsia="ru-RU" w:bidi="ru-RU"/>
              </w:rPr>
              <w:t>, 3.1, 12.0</w:t>
            </w:r>
          </w:p>
        </w:tc>
        <w:tc>
          <w:tcPr>
            <w:tcW w:w="1703" w:type="dxa"/>
            <w:shd w:val="clear" w:color="auto" w:fill="FFFFFF"/>
          </w:tcPr>
          <w:p w:rsidR="00590F53" w:rsidRPr="008C7EF9" w:rsidRDefault="00862513" w:rsidP="00633AD6">
            <w:pPr>
              <w:ind w:firstLine="0"/>
              <w:jc w:val="center"/>
              <w:rPr>
                <w:rFonts w:cs="Times New Roman"/>
                <w:szCs w:val="24"/>
                <w:lang w:eastAsia="ru-RU" w:bidi="ru-RU"/>
              </w:rPr>
            </w:pPr>
            <w:r w:rsidRPr="008C7EF9">
              <w:rPr>
                <w:rFonts w:cs="Times New Roman"/>
                <w:szCs w:val="24"/>
                <w:lang w:eastAsia="ru-RU" w:bidi="ru-RU"/>
              </w:rPr>
              <w:t>9</w:t>
            </w:r>
          </w:p>
        </w:tc>
      </w:tr>
      <w:tr w:rsidR="008C7EF9" w:rsidRPr="008C7EF9" w:rsidTr="0035363B">
        <w:trPr>
          <w:trHeight w:val="250"/>
          <w:jc w:val="center"/>
        </w:trPr>
        <w:tc>
          <w:tcPr>
            <w:tcW w:w="9214" w:type="dxa"/>
            <w:gridSpan w:val="4"/>
            <w:shd w:val="clear" w:color="auto" w:fill="FFFFFF"/>
          </w:tcPr>
          <w:p w:rsidR="00590F53" w:rsidRPr="008C7EF9" w:rsidRDefault="00590F53" w:rsidP="00881D34">
            <w:pPr>
              <w:pStyle w:val="af"/>
              <w:numPr>
                <w:ilvl w:val="0"/>
                <w:numId w:val="2"/>
              </w:numPr>
              <w:spacing w:after="0" w:line="240" w:lineRule="auto"/>
              <w:ind w:left="0" w:firstLine="0"/>
              <w:rPr>
                <w:sz w:val="24"/>
                <w:szCs w:val="24"/>
                <w:lang w:bidi="ru-RU"/>
              </w:rPr>
            </w:pPr>
            <w:r w:rsidRPr="008C7EF9">
              <w:rPr>
                <w:sz w:val="24"/>
                <w:szCs w:val="24"/>
                <w:lang w:bidi="ru-RU"/>
              </w:rPr>
              <w:lastRenderedPageBreak/>
              <w:t>Иные предельные параметры разрешенного строительства, реконструкции объектов капитального строительства:</w:t>
            </w:r>
          </w:p>
        </w:tc>
      </w:tr>
      <w:tr w:rsidR="008C7EF9" w:rsidRPr="008C7EF9" w:rsidTr="0035363B">
        <w:trPr>
          <w:trHeight w:val="254"/>
          <w:jc w:val="center"/>
        </w:trPr>
        <w:tc>
          <w:tcPr>
            <w:tcW w:w="851" w:type="dxa"/>
            <w:shd w:val="clear" w:color="auto" w:fill="FFFFFF"/>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696"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703" w:type="dxa"/>
            <w:shd w:val="clear" w:color="auto" w:fill="FFFFFF"/>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0,2</w:t>
            </w:r>
          </w:p>
        </w:tc>
      </w:tr>
      <w:tr w:rsidR="008C7EF9" w:rsidRPr="008C7EF9" w:rsidTr="0035363B">
        <w:trPr>
          <w:trHeight w:val="254"/>
          <w:jc w:val="center"/>
        </w:trPr>
        <w:tc>
          <w:tcPr>
            <w:tcW w:w="851" w:type="dxa"/>
            <w:shd w:val="clear" w:color="auto" w:fill="FFFFFF"/>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Максимальный коэффициент плотности застройки земельного участка</w:t>
            </w:r>
          </w:p>
        </w:tc>
        <w:tc>
          <w:tcPr>
            <w:tcW w:w="2696"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703" w:type="dxa"/>
            <w:shd w:val="clear" w:color="auto" w:fill="FFFFFF"/>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0,4</w:t>
            </w:r>
          </w:p>
        </w:tc>
      </w:tr>
      <w:tr w:rsidR="008C7EF9" w:rsidRPr="008C7EF9" w:rsidTr="0035363B">
        <w:trPr>
          <w:trHeight w:val="254"/>
          <w:jc w:val="center"/>
        </w:trPr>
        <w:tc>
          <w:tcPr>
            <w:tcW w:w="851" w:type="dxa"/>
            <w:shd w:val="clear" w:color="auto" w:fill="FFFFFF"/>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Минимальный коэффициент озеленения территории в границах земельного участка</w:t>
            </w:r>
          </w:p>
        </w:tc>
        <w:tc>
          <w:tcPr>
            <w:tcW w:w="2696"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703" w:type="dxa"/>
            <w:shd w:val="clear" w:color="auto" w:fill="FFFFFF"/>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0,4</w:t>
            </w:r>
          </w:p>
        </w:tc>
      </w:tr>
      <w:tr w:rsidR="008C7EF9" w:rsidRPr="008C7EF9" w:rsidTr="0035363B">
        <w:trPr>
          <w:trHeight w:val="254"/>
          <w:jc w:val="center"/>
        </w:trPr>
        <w:tc>
          <w:tcPr>
            <w:tcW w:w="851" w:type="dxa"/>
            <w:shd w:val="clear" w:color="auto" w:fill="FFFFFF"/>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696" w:type="dxa"/>
            <w:shd w:val="clear" w:color="auto" w:fill="FFFFFF"/>
          </w:tcPr>
          <w:p w:rsidR="00590F53" w:rsidRPr="008C7EF9" w:rsidRDefault="00590F53" w:rsidP="00633AD6">
            <w:pPr>
              <w:ind w:firstLine="0"/>
              <w:rPr>
                <w:rFonts w:cs="Times New Roman"/>
                <w:szCs w:val="24"/>
              </w:rPr>
            </w:pPr>
            <w:r w:rsidRPr="008C7EF9">
              <w:rPr>
                <w:rFonts w:cs="Times New Roman"/>
                <w:szCs w:val="24"/>
                <w:lang w:eastAsia="ru-RU" w:bidi="ru-RU"/>
              </w:rPr>
              <w:t>2.1, 2.2</w:t>
            </w:r>
          </w:p>
        </w:tc>
        <w:tc>
          <w:tcPr>
            <w:tcW w:w="1703" w:type="dxa"/>
            <w:shd w:val="clear" w:color="auto" w:fill="FFFFFF"/>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35363B">
        <w:trPr>
          <w:trHeight w:val="254"/>
          <w:jc w:val="center"/>
        </w:trPr>
        <w:tc>
          <w:tcPr>
            <w:tcW w:w="851" w:type="dxa"/>
            <w:shd w:val="clear" w:color="auto" w:fill="FFFFFF"/>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проездов, м</w:t>
            </w:r>
          </w:p>
        </w:tc>
        <w:tc>
          <w:tcPr>
            <w:tcW w:w="2696"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703" w:type="dxa"/>
            <w:shd w:val="clear" w:color="auto" w:fill="FFFFFF"/>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254"/>
          <w:jc w:val="center"/>
        </w:trPr>
        <w:tc>
          <w:tcPr>
            <w:tcW w:w="851" w:type="dxa"/>
            <w:shd w:val="clear" w:color="auto" w:fill="FFFFFF"/>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Минимальный отступ хозяйственных построек от красных линий проездов, м</w:t>
            </w:r>
          </w:p>
        </w:tc>
        <w:tc>
          <w:tcPr>
            <w:tcW w:w="2696" w:type="dxa"/>
            <w:shd w:val="clear" w:color="auto" w:fill="FFFFFF"/>
          </w:tcPr>
          <w:p w:rsidR="00590F53" w:rsidRPr="008C7EF9" w:rsidRDefault="00590F53" w:rsidP="00633AD6">
            <w:pPr>
              <w:ind w:firstLine="0"/>
              <w:rPr>
                <w:rFonts w:cs="Times New Roman"/>
                <w:szCs w:val="24"/>
              </w:rPr>
            </w:pPr>
            <w:r w:rsidRPr="008C7EF9">
              <w:rPr>
                <w:rFonts w:cs="Times New Roman"/>
                <w:szCs w:val="24"/>
                <w:lang w:eastAsia="ru-RU" w:bidi="ru-RU"/>
              </w:rPr>
              <w:t>2.1, 2.2</w:t>
            </w:r>
          </w:p>
        </w:tc>
        <w:tc>
          <w:tcPr>
            <w:tcW w:w="1703" w:type="dxa"/>
            <w:shd w:val="clear" w:color="auto" w:fill="FFFFFF"/>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35363B">
        <w:trPr>
          <w:trHeight w:val="254"/>
          <w:jc w:val="center"/>
        </w:trPr>
        <w:tc>
          <w:tcPr>
            <w:tcW w:w="851" w:type="dxa"/>
            <w:shd w:val="clear" w:color="auto" w:fill="FFFFFF"/>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Высота ограждения земельного участка, м</w:t>
            </w:r>
          </w:p>
        </w:tc>
        <w:tc>
          <w:tcPr>
            <w:tcW w:w="2696"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703"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Не более 2</w:t>
            </w:r>
          </w:p>
        </w:tc>
      </w:tr>
      <w:tr w:rsidR="008C7EF9" w:rsidRPr="008C7EF9" w:rsidTr="0035363B">
        <w:trPr>
          <w:trHeight w:val="254"/>
          <w:jc w:val="center"/>
        </w:trPr>
        <w:tc>
          <w:tcPr>
            <w:tcW w:w="851" w:type="dxa"/>
            <w:shd w:val="clear" w:color="auto" w:fill="FFFFFF"/>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 xml:space="preserve">Вид ограждения земельного участка со стороны улиц или проездов </w:t>
            </w:r>
          </w:p>
        </w:tc>
        <w:tc>
          <w:tcPr>
            <w:tcW w:w="2696"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703" w:type="dxa"/>
            <w:shd w:val="clear" w:color="auto" w:fill="FFFFFF"/>
          </w:tcPr>
          <w:p w:rsidR="00590F53" w:rsidRPr="008C7EF9" w:rsidRDefault="00040848" w:rsidP="00040848">
            <w:pPr>
              <w:ind w:firstLine="0"/>
              <w:rPr>
                <w:rFonts w:cs="Times New Roman"/>
                <w:szCs w:val="24"/>
                <w:lang w:eastAsia="ru-RU" w:bidi="ru-RU"/>
              </w:rPr>
            </w:pPr>
            <w:r w:rsidRPr="008C7EF9">
              <w:rPr>
                <w:rFonts w:cs="Times New Roman"/>
                <w:szCs w:val="24"/>
                <w:lang w:eastAsia="ru-RU" w:bidi="ru-RU"/>
              </w:rPr>
              <w:t>Единообразное</w:t>
            </w:r>
          </w:p>
        </w:tc>
      </w:tr>
      <w:tr w:rsidR="008C7EF9" w:rsidRPr="008C7EF9" w:rsidTr="0035363B">
        <w:trPr>
          <w:trHeight w:val="254"/>
          <w:jc w:val="center"/>
        </w:trPr>
        <w:tc>
          <w:tcPr>
            <w:tcW w:w="851" w:type="dxa"/>
            <w:shd w:val="clear" w:color="auto" w:fill="FFFFFF"/>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3964" w:type="dxa"/>
            <w:shd w:val="clear" w:color="auto" w:fill="FFFFFF"/>
          </w:tcPr>
          <w:p w:rsidR="00590F53" w:rsidRPr="008C7EF9" w:rsidRDefault="005F2425" w:rsidP="00633AD6">
            <w:pPr>
              <w:ind w:firstLine="0"/>
              <w:rPr>
                <w:rFonts w:cs="Times New Roman"/>
                <w:szCs w:val="24"/>
                <w:lang w:eastAsia="ru-RU" w:bidi="ru-RU"/>
              </w:rPr>
            </w:pPr>
            <w:r w:rsidRPr="008C7EF9">
              <w:rPr>
                <w:rFonts w:cs="Times New Roman"/>
                <w:szCs w:val="24"/>
                <w:lang w:eastAsia="ru-RU" w:bidi="ru-RU"/>
              </w:rPr>
              <w:t>Вспомогательные строения</w:t>
            </w:r>
            <w:r w:rsidR="00590F53" w:rsidRPr="008C7EF9">
              <w:rPr>
                <w:rFonts w:cs="Times New Roman"/>
                <w:szCs w:val="24"/>
                <w:lang w:eastAsia="ru-RU" w:bidi="ru-RU"/>
              </w:rPr>
              <w:t>, за исключением гаражей, со стороны улиц и проездов</w:t>
            </w:r>
          </w:p>
        </w:tc>
        <w:tc>
          <w:tcPr>
            <w:tcW w:w="2696" w:type="dxa"/>
            <w:shd w:val="clear" w:color="auto" w:fill="FFFFFF"/>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703" w:type="dxa"/>
            <w:shd w:val="clear" w:color="auto" w:fill="FFFFFF"/>
          </w:tcPr>
          <w:p w:rsidR="00590F53" w:rsidRPr="008C7EF9" w:rsidRDefault="005F2425" w:rsidP="00633AD6">
            <w:pPr>
              <w:ind w:firstLine="0"/>
              <w:rPr>
                <w:rFonts w:cs="Times New Roman"/>
                <w:szCs w:val="24"/>
                <w:lang w:eastAsia="ru-RU" w:bidi="ru-RU"/>
              </w:rPr>
            </w:pPr>
            <w:r w:rsidRPr="008C7EF9">
              <w:rPr>
                <w:rFonts w:cs="Times New Roman"/>
                <w:szCs w:val="24"/>
                <w:lang w:eastAsia="ru-RU" w:bidi="ru-RU"/>
              </w:rPr>
              <w:t>Не допускается размещение</w:t>
            </w:r>
          </w:p>
        </w:tc>
      </w:tr>
    </w:tbl>
    <w:p w:rsidR="00590F53" w:rsidRPr="008C7EF9" w:rsidRDefault="00590F53" w:rsidP="00633AD6">
      <w:pPr>
        <w:rPr>
          <w:rFonts w:eastAsia="Calibri" w:cs="Times New Roman"/>
          <w:szCs w:val="24"/>
        </w:rPr>
      </w:pPr>
      <w:r w:rsidRPr="008C7EF9">
        <w:rPr>
          <w:rFonts w:eastAsia="Calibri" w:cs="Times New Roman"/>
          <w:b/>
          <w:bCs/>
          <w:szCs w:val="24"/>
        </w:rPr>
        <w:t xml:space="preserve">* </w:t>
      </w:r>
      <w:r w:rsidRPr="008C7EF9">
        <w:rPr>
          <w:rFonts w:eastAsia="Calibri" w:cs="Times New Roman"/>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w:t>
      </w:r>
      <w:r w:rsidR="00C5122A" w:rsidRPr="008C7EF9">
        <w:rPr>
          <w:rFonts w:eastAsia="Calibri" w:cs="Times New Roman"/>
          <w:szCs w:val="24"/>
        </w:rPr>
        <w:t>таблице определяются в соответствии с статьей 32 настоящих Правил.</w:t>
      </w:r>
    </w:p>
    <w:p w:rsidR="003C1EA7" w:rsidRPr="008C7EF9" w:rsidRDefault="003C1EA7" w:rsidP="00633AD6">
      <w:pPr>
        <w:ind w:firstLine="0"/>
        <w:rPr>
          <w:rFonts w:eastAsia="Calibri" w:cs="Times New Roman"/>
          <w:b/>
          <w:bCs/>
          <w:szCs w:val="24"/>
        </w:rPr>
      </w:pPr>
    </w:p>
    <w:p w:rsidR="00F9791E" w:rsidRPr="008C7EF9" w:rsidRDefault="00A676C9" w:rsidP="00633AD6">
      <w:pPr>
        <w:rPr>
          <w:rFonts w:eastAsia="Calibri" w:cs="Times New Roman"/>
          <w:szCs w:val="24"/>
        </w:rPr>
      </w:pPr>
      <w:r w:rsidRPr="008C7EF9">
        <w:rPr>
          <w:rFonts w:eastAsia="Calibri" w:cs="Times New Roman"/>
          <w:szCs w:val="24"/>
        </w:rPr>
        <w:t>3</w:t>
      </w:r>
      <w:r w:rsidR="00515B20" w:rsidRPr="008C7EF9">
        <w:rPr>
          <w:rFonts w:eastAsia="Calibri" w:cs="Times New Roman"/>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2C63C9" w:rsidRPr="008C7EF9">
        <w:rPr>
          <w:rFonts w:eastAsia="Calibri" w:cs="Times New Roman"/>
          <w:szCs w:val="24"/>
        </w:rPr>
        <w:t>.</w:t>
      </w:r>
    </w:p>
    <w:p w:rsidR="00F9791E" w:rsidRPr="008C7EF9" w:rsidRDefault="00F9791E"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91585D">
        <w:rPr>
          <w:rFonts w:cs="Times New Roman"/>
          <w:szCs w:val="24"/>
          <w:lang w:eastAsia="ru-RU" w:bidi="ru-RU"/>
        </w:rPr>
        <w:t>ельного зонирования и в Главе 12</w:t>
      </w:r>
      <w:r w:rsidRPr="008C7EF9">
        <w:rPr>
          <w:rFonts w:cs="Times New Roman"/>
          <w:szCs w:val="24"/>
          <w:lang w:eastAsia="ru-RU" w:bidi="ru-RU"/>
        </w:rPr>
        <w:t xml:space="preserve"> настоящих Правил.</w:t>
      </w:r>
    </w:p>
    <w:p w:rsidR="00F9791E" w:rsidRPr="008C7EF9" w:rsidRDefault="00F9791E" w:rsidP="00633AD6">
      <w:pPr>
        <w:rPr>
          <w:rFonts w:eastAsia="Calibri" w:cs="Times New Roman"/>
          <w:bCs/>
          <w:szCs w:val="24"/>
        </w:rPr>
      </w:pPr>
    </w:p>
    <w:p w:rsidR="00065B5F" w:rsidRDefault="00065B5F"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34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FC3A98" w:rsidRPr="008C7EF9" w:rsidRDefault="00633AD6" w:rsidP="00633AD6">
      <w:pPr>
        <w:keepNext/>
        <w:keepLines/>
        <w:ind w:firstLine="0"/>
        <w:outlineLvl w:val="2"/>
        <w:rPr>
          <w:rFonts w:eastAsia="Calibri" w:cs="Times New Roman"/>
          <w:b/>
          <w:bCs/>
          <w:szCs w:val="24"/>
        </w:rPr>
      </w:pPr>
      <w:bookmarkStart w:id="32" w:name="_Toc338860735"/>
      <w:r w:rsidRPr="008C7EF9">
        <w:rPr>
          <w:rFonts w:eastAsia="Calibri" w:cs="Times New Roman"/>
          <w:b/>
          <w:bCs/>
          <w:szCs w:val="24"/>
        </w:rPr>
        <w:t>«</w:t>
      </w:r>
      <w:r w:rsidR="00FC3A98" w:rsidRPr="008C7EF9">
        <w:rPr>
          <w:rFonts w:eastAsia="Calibri" w:cs="Times New Roman"/>
          <w:b/>
          <w:bCs/>
          <w:szCs w:val="24"/>
        </w:rPr>
        <w:t>Статья 34. Зона застройки малоэтажными многоквартирными секционными домами (кодовое обозначение зоны – Ж2)</w:t>
      </w:r>
      <w:bookmarkEnd w:id="32"/>
    </w:p>
    <w:p w:rsidR="00633AD6" w:rsidRPr="008C7EF9" w:rsidRDefault="00166937" w:rsidP="00633AD6">
      <w:pPr>
        <w:rPr>
          <w:rFonts w:eastAsia="Calibri" w:cs="Times New Roman"/>
          <w:szCs w:val="24"/>
        </w:rPr>
      </w:pPr>
      <w:r w:rsidRPr="008C7EF9">
        <w:rPr>
          <w:rFonts w:eastAsia="Calibri" w:cs="Times New Roman"/>
          <w:szCs w:val="24"/>
        </w:rPr>
        <w:t>1.Виды разрешенного использования земельных участков и объектов капитального строительства</w:t>
      </w:r>
      <w:r w:rsidR="00C52078" w:rsidRPr="008C7EF9">
        <w:rPr>
          <w:rFonts w:eastAsia="Calibri" w:cs="Times New Roman"/>
          <w:szCs w:val="24"/>
        </w:rPr>
        <w:t>:</w:t>
      </w:r>
    </w:p>
    <w:p w:rsidR="00C52078" w:rsidRPr="008C7EF9" w:rsidRDefault="00C52078" w:rsidP="00633AD6">
      <w:pPr>
        <w:rPr>
          <w:rFonts w:eastAsia="Calibri" w:cs="Times New Roman"/>
          <w:szCs w:val="24"/>
        </w:rPr>
      </w:pPr>
    </w:p>
    <w:tbl>
      <w:tblPr>
        <w:tblStyle w:val="af8"/>
        <w:tblW w:w="5000" w:type="pct"/>
        <w:tblLook w:val="04A0"/>
      </w:tblPr>
      <w:tblGrid>
        <w:gridCol w:w="2607"/>
        <w:gridCol w:w="4933"/>
        <w:gridCol w:w="2031"/>
      </w:tblGrid>
      <w:tr w:rsidR="008C7EF9" w:rsidRPr="008C7EF9" w:rsidTr="0035363B">
        <w:tc>
          <w:tcPr>
            <w:tcW w:w="2545" w:type="dxa"/>
            <w:vAlign w:val="center"/>
          </w:tcPr>
          <w:p w:rsidR="00166937" w:rsidRPr="008C7EF9" w:rsidRDefault="00166937"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w:t>
            </w:r>
            <w:r w:rsidRPr="008C7EF9">
              <w:rPr>
                <w:rStyle w:val="14"/>
                <w:color w:val="auto"/>
                <w:sz w:val="24"/>
                <w:szCs w:val="24"/>
              </w:rPr>
              <w:lastRenderedPageBreak/>
              <w:t xml:space="preserve">разрешенного использования </w:t>
            </w:r>
          </w:p>
        </w:tc>
        <w:tc>
          <w:tcPr>
            <w:tcW w:w="4817" w:type="dxa"/>
            <w:vAlign w:val="center"/>
          </w:tcPr>
          <w:p w:rsidR="00166937" w:rsidRPr="008C7EF9" w:rsidRDefault="00166937" w:rsidP="00633AD6">
            <w:pPr>
              <w:pStyle w:val="36"/>
              <w:shd w:val="clear" w:color="auto" w:fill="auto"/>
              <w:spacing w:line="240" w:lineRule="auto"/>
              <w:ind w:firstLine="0"/>
              <w:rPr>
                <w:szCs w:val="24"/>
              </w:rPr>
            </w:pPr>
            <w:r w:rsidRPr="008C7EF9">
              <w:rPr>
                <w:rStyle w:val="14"/>
                <w:color w:val="auto"/>
                <w:sz w:val="24"/>
                <w:szCs w:val="24"/>
              </w:rPr>
              <w:lastRenderedPageBreak/>
              <w:t xml:space="preserve">Описание вида разрешенного использования </w:t>
            </w:r>
          </w:p>
        </w:tc>
        <w:tc>
          <w:tcPr>
            <w:tcW w:w="1983" w:type="dxa"/>
            <w:vAlign w:val="bottom"/>
          </w:tcPr>
          <w:p w:rsidR="00166937" w:rsidRPr="008C7EF9" w:rsidRDefault="00166937" w:rsidP="00633AD6">
            <w:pPr>
              <w:pStyle w:val="36"/>
              <w:shd w:val="clear" w:color="auto" w:fill="auto"/>
              <w:spacing w:line="240" w:lineRule="auto"/>
              <w:ind w:firstLine="0"/>
              <w:rPr>
                <w:szCs w:val="24"/>
              </w:rPr>
            </w:pPr>
            <w:r w:rsidRPr="008C7EF9">
              <w:rPr>
                <w:rStyle w:val="14"/>
                <w:color w:val="auto"/>
                <w:sz w:val="24"/>
                <w:szCs w:val="24"/>
              </w:rPr>
              <w:t xml:space="preserve">Код (числовое </w:t>
            </w:r>
            <w:r w:rsidRPr="008C7EF9">
              <w:rPr>
                <w:rStyle w:val="14"/>
                <w:color w:val="auto"/>
                <w:sz w:val="24"/>
                <w:szCs w:val="24"/>
              </w:rPr>
              <w:lastRenderedPageBreak/>
              <w:t xml:space="preserve">обозначение) вида разрешенного использования </w:t>
            </w:r>
          </w:p>
        </w:tc>
      </w:tr>
      <w:tr w:rsidR="008C7EF9" w:rsidRPr="008C7EF9" w:rsidTr="0035363B">
        <w:trPr>
          <w:trHeight w:val="268"/>
        </w:trPr>
        <w:tc>
          <w:tcPr>
            <w:tcW w:w="9345" w:type="dxa"/>
            <w:gridSpan w:val="3"/>
          </w:tcPr>
          <w:p w:rsidR="00166937" w:rsidRPr="008C7EF9" w:rsidRDefault="00166937" w:rsidP="00633AD6">
            <w:pPr>
              <w:ind w:firstLine="0"/>
              <w:rPr>
                <w:rFonts w:cs="Times New Roman"/>
                <w:szCs w:val="24"/>
              </w:rPr>
            </w:pPr>
            <w:r w:rsidRPr="008C7EF9">
              <w:rPr>
                <w:rFonts w:cs="Times New Roman"/>
                <w:szCs w:val="24"/>
              </w:rPr>
              <w:lastRenderedPageBreak/>
              <w:t>Основные виды разрешенного использования</w:t>
            </w:r>
          </w:p>
        </w:tc>
      </w:tr>
      <w:tr w:rsidR="008C7EF9" w:rsidRPr="008C7EF9" w:rsidTr="0035363B">
        <w:tc>
          <w:tcPr>
            <w:tcW w:w="2545" w:type="dxa"/>
          </w:tcPr>
          <w:p w:rsidR="00FC3A98" w:rsidRPr="008C7EF9" w:rsidRDefault="00FC3A98" w:rsidP="00633AD6">
            <w:pPr>
              <w:pStyle w:val="36"/>
              <w:shd w:val="clear" w:color="auto" w:fill="auto"/>
              <w:spacing w:line="240" w:lineRule="auto"/>
              <w:ind w:firstLine="0"/>
              <w:jc w:val="both"/>
              <w:rPr>
                <w:szCs w:val="24"/>
              </w:rPr>
            </w:pPr>
            <w:r w:rsidRPr="008C7EF9">
              <w:rPr>
                <w:szCs w:val="24"/>
              </w:rPr>
              <w:t>Малоэтажная многоквартирная жилая застройка</w:t>
            </w:r>
          </w:p>
        </w:tc>
        <w:tc>
          <w:tcPr>
            <w:tcW w:w="4817" w:type="dxa"/>
          </w:tcPr>
          <w:p w:rsidR="00FC3A98" w:rsidRPr="008C7EF9" w:rsidRDefault="00FC3A98" w:rsidP="00633AD6">
            <w:pPr>
              <w:pStyle w:val="36"/>
              <w:shd w:val="clear" w:color="auto" w:fill="auto"/>
              <w:spacing w:line="240" w:lineRule="auto"/>
              <w:ind w:firstLine="0"/>
              <w:jc w:val="both"/>
              <w:rPr>
                <w:szCs w:val="24"/>
              </w:rPr>
            </w:pPr>
            <w:r w:rsidRPr="008C7EF9">
              <w:rPr>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C3A98" w:rsidRPr="008C7EF9" w:rsidRDefault="00FC3A98" w:rsidP="00633AD6">
            <w:pPr>
              <w:pStyle w:val="36"/>
              <w:shd w:val="clear" w:color="auto" w:fill="auto"/>
              <w:spacing w:line="240" w:lineRule="auto"/>
              <w:ind w:firstLine="0"/>
              <w:jc w:val="both"/>
              <w:rPr>
                <w:szCs w:val="24"/>
              </w:rPr>
            </w:pPr>
            <w:r w:rsidRPr="008C7EF9">
              <w:rPr>
                <w:szCs w:val="24"/>
              </w:rPr>
              <w:t>разведение декоративных и плодовых деревьев, овощных и ягодных культур;</w:t>
            </w:r>
          </w:p>
          <w:p w:rsidR="00FC3A98" w:rsidRPr="008C7EF9" w:rsidRDefault="00FC3A98" w:rsidP="00633AD6">
            <w:pPr>
              <w:pStyle w:val="36"/>
              <w:shd w:val="clear" w:color="auto" w:fill="auto"/>
              <w:spacing w:line="240" w:lineRule="auto"/>
              <w:ind w:firstLine="0"/>
              <w:jc w:val="both"/>
              <w:rPr>
                <w:szCs w:val="24"/>
              </w:rPr>
            </w:pPr>
            <w:r w:rsidRPr="008C7EF9">
              <w:rPr>
                <w:szCs w:val="24"/>
              </w:rPr>
              <w:t>обустройство спортивных и детских площадок, площадок отдыха;</w:t>
            </w:r>
          </w:p>
          <w:p w:rsidR="00FC3A98" w:rsidRPr="008C7EF9" w:rsidRDefault="00FC3A98" w:rsidP="00633AD6">
            <w:pPr>
              <w:pStyle w:val="36"/>
              <w:shd w:val="clear" w:color="auto" w:fill="auto"/>
              <w:spacing w:line="240" w:lineRule="auto"/>
              <w:ind w:firstLine="0"/>
              <w:jc w:val="both"/>
              <w:rPr>
                <w:szCs w:val="24"/>
              </w:rPr>
            </w:pPr>
            <w:r w:rsidRPr="008C7EF9">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3" w:type="dxa"/>
          </w:tcPr>
          <w:p w:rsidR="00FC3A98" w:rsidRPr="008C7EF9" w:rsidRDefault="00FC3A98" w:rsidP="00633AD6">
            <w:pPr>
              <w:ind w:firstLine="0"/>
              <w:jc w:val="center"/>
              <w:rPr>
                <w:rFonts w:cs="Times New Roman"/>
                <w:szCs w:val="24"/>
              </w:rPr>
            </w:pPr>
            <w:r w:rsidRPr="008C7EF9">
              <w:rPr>
                <w:rFonts w:cs="Times New Roman"/>
                <w:szCs w:val="24"/>
              </w:rPr>
              <w:t>2.1.1</w:t>
            </w:r>
          </w:p>
        </w:tc>
      </w:tr>
      <w:tr w:rsidR="008C7EF9" w:rsidRPr="008C7EF9" w:rsidTr="0035363B">
        <w:tc>
          <w:tcPr>
            <w:tcW w:w="2545" w:type="dxa"/>
          </w:tcPr>
          <w:p w:rsidR="00FC3A98" w:rsidRPr="008C7EF9" w:rsidRDefault="00FC3A98" w:rsidP="00633AD6">
            <w:pPr>
              <w:ind w:firstLine="0"/>
              <w:rPr>
                <w:rFonts w:cs="Times New Roman"/>
                <w:szCs w:val="24"/>
              </w:rPr>
            </w:pPr>
            <w:r w:rsidRPr="008C7EF9">
              <w:rPr>
                <w:rFonts w:cs="Times New Roman"/>
                <w:szCs w:val="24"/>
              </w:rPr>
              <w:t>Обслуживание жилой застройки</w:t>
            </w:r>
          </w:p>
        </w:tc>
        <w:tc>
          <w:tcPr>
            <w:tcW w:w="4817" w:type="dxa"/>
          </w:tcPr>
          <w:p w:rsidR="00FC3A98" w:rsidRPr="008C7EF9" w:rsidRDefault="00FC3A98" w:rsidP="003B7DAC">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размещение которых предусмотрено видами разрешенного использования Коммунальное обслуживание (код 3.1), Социальное обслуживание (код 3.2), Бытовое обслуживание (код 3.3), Здравоохранение (код 3.4), Амбулаторно-поликлиническое обслуживание (код 3.4.1), Дошкольное, начальное и среднее общее образование (код 3.5.1), Культурное развитие (код 3.6), Религиозное использование (код 3.7), Амбулаторное ветеринарное обслуживание (код 3.10.1), Деловое управление (код 4.1), Рынки (код 4.3), Магазины (код 4.4), Общественное питание (код 4.6), Гостиничное обслуживание (код 4</w:t>
            </w:r>
            <w:r w:rsidR="003B7DAC">
              <w:rPr>
                <w:szCs w:val="24"/>
              </w:rPr>
              <w:t>.7)</w:t>
            </w:r>
          </w:p>
        </w:tc>
        <w:tc>
          <w:tcPr>
            <w:tcW w:w="1983" w:type="dxa"/>
          </w:tcPr>
          <w:p w:rsidR="00FC3A98" w:rsidRPr="008C7EF9" w:rsidRDefault="00040848" w:rsidP="00633AD6">
            <w:pPr>
              <w:ind w:firstLine="0"/>
              <w:jc w:val="center"/>
              <w:rPr>
                <w:rFonts w:cs="Times New Roman"/>
                <w:szCs w:val="24"/>
              </w:rPr>
            </w:pPr>
            <w:r w:rsidRPr="008C7EF9">
              <w:rPr>
                <w:rFonts w:cs="Times New Roman"/>
                <w:szCs w:val="24"/>
              </w:rPr>
              <w:t>2.7</w:t>
            </w:r>
          </w:p>
        </w:tc>
      </w:tr>
      <w:tr w:rsidR="008C7EF9" w:rsidRPr="008C7EF9" w:rsidTr="0035363B">
        <w:tc>
          <w:tcPr>
            <w:tcW w:w="2545" w:type="dxa"/>
          </w:tcPr>
          <w:p w:rsidR="00633AD6" w:rsidRPr="008C7EF9" w:rsidRDefault="00633AD6" w:rsidP="00633AD6">
            <w:pPr>
              <w:ind w:firstLine="0"/>
              <w:rPr>
                <w:rFonts w:cs="Times New Roman"/>
                <w:szCs w:val="24"/>
              </w:rPr>
            </w:pPr>
            <w:r w:rsidRPr="008C7EF9">
              <w:rPr>
                <w:rFonts w:cs="Times New Roman"/>
                <w:szCs w:val="24"/>
              </w:rPr>
              <w:t>Коммунальное обслуживание</w:t>
            </w:r>
          </w:p>
        </w:tc>
        <w:tc>
          <w:tcPr>
            <w:tcW w:w="4817" w:type="dxa"/>
          </w:tcPr>
          <w:p w:rsidR="00633AD6" w:rsidRPr="008C7EF9" w:rsidRDefault="00633AD6" w:rsidP="00633AD6">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8C7EF9">
              <w:rPr>
                <w:szCs w:val="24"/>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633AD6" w:rsidRPr="008C7EF9" w:rsidRDefault="00633AD6" w:rsidP="00633AD6">
            <w:pPr>
              <w:ind w:firstLine="0"/>
              <w:jc w:val="center"/>
              <w:rPr>
                <w:rFonts w:cs="Times New Roman"/>
                <w:szCs w:val="24"/>
              </w:rPr>
            </w:pPr>
            <w:r w:rsidRPr="008C7EF9">
              <w:rPr>
                <w:rFonts w:cs="Times New Roman"/>
                <w:szCs w:val="24"/>
              </w:rPr>
              <w:lastRenderedPageBreak/>
              <w:t>3.1</w:t>
            </w:r>
          </w:p>
        </w:tc>
      </w:tr>
      <w:tr w:rsidR="008C7EF9" w:rsidRPr="008C7EF9" w:rsidTr="0035363B">
        <w:tc>
          <w:tcPr>
            <w:tcW w:w="2545" w:type="dxa"/>
          </w:tcPr>
          <w:p w:rsidR="00633AD6" w:rsidRPr="008C7EF9" w:rsidRDefault="00633AD6" w:rsidP="00633AD6">
            <w:pPr>
              <w:ind w:firstLine="0"/>
              <w:rPr>
                <w:rFonts w:cs="Times New Roman"/>
                <w:szCs w:val="24"/>
              </w:rPr>
            </w:pPr>
            <w:r w:rsidRPr="008C7EF9">
              <w:rPr>
                <w:rFonts w:cs="Times New Roman"/>
                <w:szCs w:val="24"/>
              </w:rPr>
              <w:lastRenderedPageBreak/>
              <w:t>Земельные участки (территории) общего пользования</w:t>
            </w:r>
          </w:p>
        </w:tc>
        <w:tc>
          <w:tcPr>
            <w:tcW w:w="4817" w:type="dxa"/>
          </w:tcPr>
          <w:p w:rsidR="00633AD6" w:rsidRPr="008C7EF9" w:rsidRDefault="00633AD6" w:rsidP="00633AD6">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(наземных, надземных и подземных),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Pr>
          <w:p w:rsidR="00633AD6" w:rsidRPr="008C7EF9" w:rsidRDefault="00633AD6" w:rsidP="00633AD6">
            <w:pPr>
              <w:ind w:firstLine="0"/>
              <w:jc w:val="center"/>
              <w:rPr>
                <w:rFonts w:cs="Times New Roman"/>
                <w:szCs w:val="24"/>
              </w:rPr>
            </w:pPr>
            <w:r w:rsidRPr="008C7EF9">
              <w:rPr>
                <w:rFonts w:cs="Times New Roman"/>
                <w:szCs w:val="24"/>
              </w:rPr>
              <w:t>12.0</w:t>
            </w:r>
          </w:p>
        </w:tc>
      </w:tr>
      <w:tr w:rsidR="008C7EF9" w:rsidRPr="008C7EF9" w:rsidTr="0035363B">
        <w:tc>
          <w:tcPr>
            <w:tcW w:w="9345" w:type="dxa"/>
            <w:gridSpan w:val="3"/>
          </w:tcPr>
          <w:p w:rsidR="00633AD6" w:rsidRPr="008C7EF9" w:rsidRDefault="00633AD6" w:rsidP="00633AD6">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35363B">
        <w:tc>
          <w:tcPr>
            <w:tcW w:w="2545" w:type="dxa"/>
          </w:tcPr>
          <w:p w:rsidR="00633AD6" w:rsidRPr="008C7EF9" w:rsidRDefault="00633AD6" w:rsidP="00633AD6">
            <w:pPr>
              <w:ind w:firstLine="0"/>
              <w:rPr>
                <w:rFonts w:cs="Times New Roman"/>
                <w:szCs w:val="24"/>
              </w:rPr>
            </w:pPr>
            <w:r w:rsidRPr="008C7EF9">
              <w:rPr>
                <w:rFonts w:cs="Times New Roman"/>
                <w:szCs w:val="24"/>
              </w:rPr>
              <w:t>Спорт</w:t>
            </w:r>
          </w:p>
        </w:tc>
        <w:tc>
          <w:tcPr>
            <w:tcW w:w="4817" w:type="dxa"/>
          </w:tcPr>
          <w:p w:rsidR="00633AD6" w:rsidRPr="008C7EF9" w:rsidRDefault="00633AD6" w:rsidP="00633AD6">
            <w:pPr>
              <w:ind w:firstLine="0"/>
              <w:rPr>
                <w:rFonts w:cs="Times New Roman"/>
                <w:szCs w:val="24"/>
              </w:rPr>
            </w:pPr>
            <w:r w:rsidRPr="008C7EF9">
              <w:rPr>
                <w:rFonts w:cs="Times New Roman"/>
                <w:szCs w:val="24"/>
              </w:rPr>
              <w:t>Размещение объектов капитального строительства в качестве спортивных клубов, физкультурно-оздоровительных комплексов, спортивных залов, бассейнов, устройство площадок для занятия спортом и физкультурой (беговые дорожки, стадионы, корты и т.д.) без трибун для зрителей</w:t>
            </w:r>
          </w:p>
        </w:tc>
        <w:tc>
          <w:tcPr>
            <w:tcW w:w="1983" w:type="dxa"/>
          </w:tcPr>
          <w:p w:rsidR="00633AD6" w:rsidRPr="008C7EF9" w:rsidRDefault="00633AD6" w:rsidP="00633AD6">
            <w:pPr>
              <w:ind w:firstLine="0"/>
              <w:jc w:val="center"/>
              <w:rPr>
                <w:rFonts w:cs="Times New Roman"/>
                <w:szCs w:val="24"/>
              </w:rPr>
            </w:pPr>
            <w:r w:rsidRPr="008C7EF9">
              <w:rPr>
                <w:rFonts w:cs="Times New Roman"/>
                <w:szCs w:val="24"/>
              </w:rPr>
              <w:t>5.1</w:t>
            </w:r>
          </w:p>
        </w:tc>
      </w:tr>
      <w:tr w:rsidR="008C7EF9" w:rsidRPr="008C7EF9" w:rsidTr="0035363B">
        <w:tc>
          <w:tcPr>
            <w:tcW w:w="9345" w:type="dxa"/>
            <w:gridSpan w:val="3"/>
          </w:tcPr>
          <w:p w:rsidR="00633AD6" w:rsidRPr="008C7EF9" w:rsidRDefault="00633AD6" w:rsidP="00633AD6">
            <w:pPr>
              <w:ind w:firstLine="0"/>
              <w:rPr>
                <w:rFonts w:cs="Times New Roman"/>
                <w:szCs w:val="24"/>
              </w:rPr>
            </w:pPr>
            <w:r w:rsidRPr="008C7EF9">
              <w:rPr>
                <w:rFonts w:cs="Times New Roman"/>
                <w:szCs w:val="24"/>
              </w:rPr>
              <w:t>Вспомогательные виды разрешенного использования</w:t>
            </w:r>
          </w:p>
        </w:tc>
      </w:tr>
      <w:tr w:rsidR="008C7EF9" w:rsidRPr="008C7EF9" w:rsidTr="0035363B">
        <w:tc>
          <w:tcPr>
            <w:tcW w:w="2545" w:type="dxa"/>
          </w:tcPr>
          <w:p w:rsidR="00633AD6" w:rsidRPr="008C7EF9" w:rsidRDefault="00633AD6" w:rsidP="00633AD6">
            <w:pPr>
              <w:ind w:firstLine="0"/>
              <w:rPr>
                <w:rFonts w:cs="Times New Roman"/>
                <w:szCs w:val="24"/>
              </w:rPr>
            </w:pPr>
            <w:r w:rsidRPr="008C7EF9">
              <w:rPr>
                <w:rFonts w:cs="Times New Roman"/>
                <w:szCs w:val="24"/>
              </w:rPr>
              <w:t>Коммунальное обслуживание</w:t>
            </w:r>
          </w:p>
        </w:tc>
        <w:tc>
          <w:tcPr>
            <w:tcW w:w="4817" w:type="dxa"/>
          </w:tcPr>
          <w:p w:rsidR="00633AD6" w:rsidRPr="008C7EF9" w:rsidRDefault="00633AD6"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633AD6" w:rsidRPr="008C7EF9" w:rsidRDefault="00633AD6" w:rsidP="00633AD6">
            <w:pPr>
              <w:ind w:firstLine="0"/>
              <w:jc w:val="center"/>
              <w:rPr>
                <w:rFonts w:cs="Times New Roman"/>
                <w:szCs w:val="24"/>
              </w:rPr>
            </w:pPr>
            <w:r w:rsidRPr="008C7EF9">
              <w:rPr>
                <w:rFonts w:cs="Times New Roman"/>
                <w:szCs w:val="24"/>
              </w:rPr>
              <w:t>3.1</w:t>
            </w:r>
          </w:p>
        </w:tc>
      </w:tr>
      <w:tr w:rsidR="00633AD6" w:rsidRPr="008C7EF9" w:rsidTr="0035363B">
        <w:tc>
          <w:tcPr>
            <w:tcW w:w="2545" w:type="dxa"/>
          </w:tcPr>
          <w:p w:rsidR="00633AD6" w:rsidRPr="008C7EF9" w:rsidRDefault="00633AD6" w:rsidP="00633AD6">
            <w:pPr>
              <w:ind w:firstLine="0"/>
              <w:rPr>
                <w:rFonts w:cs="Times New Roman"/>
                <w:szCs w:val="24"/>
              </w:rPr>
            </w:pPr>
            <w:r w:rsidRPr="008C7EF9">
              <w:rPr>
                <w:rFonts w:cs="Times New Roman"/>
                <w:szCs w:val="24"/>
              </w:rPr>
              <w:t>Земельные участки (территории) общего пользования</w:t>
            </w:r>
          </w:p>
        </w:tc>
        <w:tc>
          <w:tcPr>
            <w:tcW w:w="4817" w:type="dxa"/>
          </w:tcPr>
          <w:p w:rsidR="00633AD6" w:rsidRPr="008C7EF9" w:rsidRDefault="00633AD6" w:rsidP="00633AD6">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(наземных, надземных и подземных),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Pr>
          <w:p w:rsidR="00633AD6" w:rsidRPr="008C7EF9" w:rsidRDefault="00633AD6" w:rsidP="00633AD6">
            <w:pPr>
              <w:ind w:firstLine="0"/>
              <w:jc w:val="center"/>
              <w:rPr>
                <w:rFonts w:cs="Times New Roman"/>
                <w:szCs w:val="24"/>
              </w:rPr>
            </w:pPr>
            <w:r w:rsidRPr="008C7EF9">
              <w:rPr>
                <w:rFonts w:cs="Times New Roman"/>
                <w:szCs w:val="24"/>
              </w:rPr>
              <w:t>12.0</w:t>
            </w:r>
          </w:p>
        </w:tc>
      </w:tr>
    </w:tbl>
    <w:p w:rsidR="00166937" w:rsidRPr="008C7EF9" w:rsidRDefault="00166937" w:rsidP="00633AD6">
      <w:pPr>
        <w:rPr>
          <w:rFonts w:eastAsia="Calibri" w:cs="Times New Roman"/>
          <w:szCs w:val="24"/>
        </w:rPr>
      </w:pPr>
    </w:p>
    <w:p w:rsidR="00166937" w:rsidRPr="008C7EF9" w:rsidRDefault="00166937" w:rsidP="00633AD6">
      <w:pPr>
        <w:rPr>
          <w:rFonts w:eastAsia="Calibri" w:cs="Times New Roman"/>
          <w:szCs w:val="24"/>
        </w:rPr>
      </w:pPr>
      <w:r w:rsidRPr="008C7EF9">
        <w:rPr>
          <w:rFonts w:eastAsia="Calibri" w:cs="Times New Roman"/>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11041" w:rsidRPr="008C7EF9">
        <w:rPr>
          <w:rFonts w:eastAsia="Calibri" w:cs="Times New Roman"/>
          <w:szCs w:val="24"/>
        </w:rPr>
        <w:t>*</w:t>
      </w:r>
      <w:r w:rsidR="00C52078" w:rsidRPr="008C7EF9">
        <w:rPr>
          <w:rFonts w:eastAsia="Calibri" w:cs="Times New Roman"/>
          <w:szCs w:val="24"/>
        </w:rPr>
        <w:t>:</w:t>
      </w:r>
    </w:p>
    <w:p w:rsidR="00633AD6" w:rsidRPr="008C7EF9" w:rsidRDefault="00633AD6"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5"/>
        <w:gridCol w:w="4122"/>
        <w:gridCol w:w="2803"/>
        <w:gridCol w:w="1771"/>
      </w:tblGrid>
      <w:tr w:rsidR="008C7EF9" w:rsidRPr="008C7EF9" w:rsidTr="0035363B">
        <w:trPr>
          <w:trHeight w:val="500"/>
          <w:tblHeader/>
          <w:jc w:val="center"/>
        </w:trPr>
        <w:tc>
          <w:tcPr>
            <w:tcW w:w="851" w:type="dxa"/>
            <w:shd w:val="clear" w:color="auto" w:fill="FFFFFF"/>
          </w:tcPr>
          <w:p w:rsidR="00166937" w:rsidRPr="008C7EF9" w:rsidRDefault="00166937" w:rsidP="00633AD6">
            <w:pPr>
              <w:ind w:firstLine="0"/>
              <w:jc w:val="center"/>
              <w:rPr>
                <w:rFonts w:cs="Times New Roman"/>
                <w:szCs w:val="24"/>
                <w:lang w:eastAsia="ru-RU" w:bidi="ru-RU"/>
              </w:rPr>
            </w:pPr>
            <w:r w:rsidRPr="008C7EF9">
              <w:rPr>
                <w:rFonts w:cs="Times New Roman"/>
                <w:szCs w:val="24"/>
                <w:lang w:eastAsia="ru-RU" w:bidi="ru-RU"/>
              </w:rPr>
              <w:t>№</w:t>
            </w:r>
          </w:p>
          <w:p w:rsidR="00166937" w:rsidRPr="008C7EF9" w:rsidRDefault="00166937" w:rsidP="00633AD6">
            <w:pPr>
              <w:ind w:firstLine="0"/>
              <w:jc w:val="center"/>
              <w:rPr>
                <w:rFonts w:cs="Times New Roman"/>
                <w:szCs w:val="24"/>
                <w:lang w:eastAsia="ru-RU" w:bidi="ru-RU"/>
              </w:rPr>
            </w:pPr>
            <w:r w:rsidRPr="008C7EF9">
              <w:rPr>
                <w:rFonts w:cs="Times New Roman"/>
                <w:szCs w:val="24"/>
                <w:lang w:eastAsia="ru-RU" w:bidi="ru-RU"/>
              </w:rPr>
              <w:t>п/п</w:t>
            </w:r>
          </w:p>
        </w:tc>
        <w:tc>
          <w:tcPr>
            <w:tcW w:w="3964" w:type="dxa"/>
            <w:shd w:val="clear" w:color="auto" w:fill="FFFFFF"/>
          </w:tcPr>
          <w:p w:rsidR="00166937" w:rsidRPr="008C7EF9" w:rsidRDefault="00166937"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696" w:type="dxa"/>
            <w:shd w:val="clear" w:color="auto" w:fill="FFFFFF"/>
          </w:tcPr>
          <w:p w:rsidR="00166937" w:rsidRPr="008C7EF9" w:rsidRDefault="00166937"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3" w:type="dxa"/>
            <w:shd w:val="clear" w:color="auto" w:fill="FFFFFF"/>
          </w:tcPr>
          <w:p w:rsidR="00166937" w:rsidRPr="008C7EF9" w:rsidRDefault="00166937"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35363B">
        <w:trPr>
          <w:trHeight w:val="196"/>
          <w:jc w:val="center"/>
        </w:trPr>
        <w:tc>
          <w:tcPr>
            <w:tcW w:w="9214" w:type="dxa"/>
            <w:gridSpan w:val="4"/>
            <w:shd w:val="clear" w:color="auto" w:fill="FFFFFF"/>
          </w:tcPr>
          <w:p w:rsidR="00166937" w:rsidRPr="008C7EF9" w:rsidRDefault="00166937" w:rsidP="00881D34">
            <w:pPr>
              <w:pStyle w:val="af"/>
              <w:numPr>
                <w:ilvl w:val="0"/>
                <w:numId w:val="32"/>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35363B">
        <w:trPr>
          <w:trHeight w:val="345"/>
          <w:jc w:val="center"/>
        </w:trPr>
        <w:tc>
          <w:tcPr>
            <w:tcW w:w="851" w:type="dxa"/>
            <w:vMerge w:val="restart"/>
            <w:shd w:val="clear" w:color="auto" w:fill="FFFFFF"/>
          </w:tcPr>
          <w:p w:rsidR="00633AD6" w:rsidRPr="008C7EF9" w:rsidRDefault="00633AD6" w:rsidP="00881D34">
            <w:pPr>
              <w:pStyle w:val="af"/>
              <w:numPr>
                <w:ilvl w:val="1"/>
                <w:numId w:val="1"/>
              </w:numPr>
              <w:spacing w:after="0" w:line="240" w:lineRule="auto"/>
              <w:ind w:left="0" w:firstLine="0"/>
              <w:rPr>
                <w:sz w:val="24"/>
                <w:szCs w:val="24"/>
                <w:lang w:bidi="ru-RU"/>
              </w:rPr>
            </w:pPr>
          </w:p>
          <w:p w:rsidR="00633AD6" w:rsidRPr="008C7EF9" w:rsidRDefault="00633AD6" w:rsidP="00633AD6">
            <w:pPr>
              <w:ind w:firstLine="0"/>
              <w:rPr>
                <w:rFonts w:cs="Times New Roman"/>
                <w:szCs w:val="24"/>
                <w:lang w:eastAsia="ru-RU" w:bidi="ru-RU"/>
              </w:rPr>
            </w:pPr>
          </w:p>
        </w:tc>
        <w:tc>
          <w:tcPr>
            <w:tcW w:w="3964" w:type="dxa"/>
            <w:vMerge w:val="restart"/>
            <w:shd w:val="clear" w:color="auto" w:fill="FFFFFF"/>
          </w:tcPr>
          <w:p w:rsidR="00633AD6" w:rsidRPr="008C7EF9" w:rsidRDefault="00633AD6"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кв. м </w:t>
            </w:r>
          </w:p>
        </w:tc>
        <w:tc>
          <w:tcPr>
            <w:tcW w:w="2696" w:type="dxa"/>
            <w:shd w:val="clear" w:color="auto" w:fill="FFFFFF"/>
          </w:tcPr>
          <w:p w:rsidR="00633AD6" w:rsidRPr="008C7EF9" w:rsidRDefault="00633AD6" w:rsidP="00633AD6">
            <w:pPr>
              <w:ind w:firstLine="0"/>
              <w:rPr>
                <w:rFonts w:cs="Times New Roman"/>
                <w:szCs w:val="24"/>
                <w:lang w:eastAsia="ru-RU" w:bidi="ru-RU"/>
              </w:rPr>
            </w:pPr>
            <w:r w:rsidRPr="008C7EF9">
              <w:rPr>
                <w:rFonts w:cs="Times New Roman"/>
                <w:szCs w:val="24"/>
                <w:lang w:eastAsia="ru-RU" w:bidi="ru-RU"/>
              </w:rPr>
              <w:t>2.1.1</w:t>
            </w:r>
          </w:p>
        </w:tc>
        <w:tc>
          <w:tcPr>
            <w:tcW w:w="1703" w:type="dxa"/>
            <w:shd w:val="clear" w:color="auto" w:fill="FFFFFF"/>
          </w:tcPr>
          <w:p w:rsidR="00633AD6" w:rsidRPr="008C7EF9" w:rsidRDefault="00FE2C7D" w:rsidP="00FE2C7D">
            <w:pPr>
              <w:ind w:firstLine="0"/>
              <w:jc w:val="center"/>
              <w:rPr>
                <w:rFonts w:cs="Times New Roman"/>
                <w:szCs w:val="24"/>
                <w:lang w:eastAsia="ru-RU" w:bidi="ru-RU"/>
              </w:rPr>
            </w:pPr>
            <w:r w:rsidRPr="003B7DAC">
              <w:rPr>
                <w:rFonts w:cs="Times New Roman"/>
                <w:szCs w:val="24"/>
                <w:lang w:eastAsia="ru-RU" w:bidi="ru-RU"/>
              </w:rPr>
              <w:t>6</w:t>
            </w:r>
            <w:r w:rsidR="00633AD6" w:rsidRPr="003B7DAC">
              <w:rPr>
                <w:rFonts w:cs="Times New Roman"/>
                <w:szCs w:val="24"/>
                <w:lang w:eastAsia="ru-RU" w:bidi="ru-RU"/>
              </w:rPr>
              <w:t>00</w:t>
            </w:r>
          </w:p>
        </w:tc>
      </w:tr>
      <w:tr w:rsidR="008C7EF9" w:rsidRPr="008C7EF9" w:rsidTr="0035363B">
        <w:trPr>
          <w:trHeight w:val="405"/>
          <w:jc w:val="center"/>
        </w:trPr>
        <w:tc>
          <w:tcPr>
            <w:tcW w:w="851" w:type="dxa"/>
            <w:vMerge/>
            <w:shd w:val="clear" w:color="auto" w:fill="FFFFFF"/>
          </w:tcPr>
          <w:p w:rsidR="00F53767" w:rsidRPr="008C7EF9" w:rsidRDefault="00F53767" w:rsidP="00F53767">
            <w:pPr>
              <w:ind w:firstLine="0"/>
              <w:rPr>
                <w:rFonts w:cs="Times New Roman"/>
                <w:szCs w:val="24"/>
                <w:lang w:eastAsia="ru-RU" w:bidi="ru-RU"/>
              </w:rPr>
            </w:pPr>
          </w:p>
        </w:tc>
        <w:tc>
          <w:tcPr>
            <w:tcW w:w="3964" w:type="dxa"/>
            <w:vMerge/>
            <w:shd w:val="clear" w:color="auto" w:fill="FFFFFF"/>
          </w:tcPr>
          <w:p w:rsidR="00F53767" w:rsidRPr="008C7EF9" w:rsidRDefault="00F53767" w:rsidP="00F53767">
            <w:pPr>
              <w:ind w:firstLine="0"/>
              <w:rPr>
                <w:rFonts w:cs="Times New Roman"/>
                <w:szCs w:val="24"/>
                <w:lang w:eastAsia="ru-RU" w:bidi="ru-RU"/>
              </w:rPr>
            </w:pPr>
          </w:p>
        </w:tc>
        <w:tc>
          <w:tcPr>
            <w:tcW w:w="2696" w:type="dxa"/>
            <w:shd w:val="clear" w:color="auto" w:fill="FFFFFF"/>
          </w:tcPr>
          <w:p w:rsidR="00F53767" w:rsidRPr="008C7EF9" w:rsidRDefault="00F53767" w:rsidP="00F53767">
            <w:pPr>
              <w:ind w:firstLine="0"/>
              <w:jc w:val="left"/>
              <w:rPr>
                <w:rFonts w:cs="Times New Roman"/>
                <w:szCs w:val="24"/>
              </w:rPr>
            </w:pPr>
            <w:r w:rsidRPr="008C7EF9">
              <w:rPr>
                <w:rFonts w:cs="Times New Roman"/>
                <w:szCs w:val="24"/>
              </w:rPr>
              <w:t>3.1, 12.0</w:t>
            </w:r>
          </w:p>
        </w:tc>
        <w:tc>
          <w:tcPr>
            <w:tcW w:w="1703" w:type="dxa"/>
            <w:shd w:val="clear" w:color="auto" w:fill="FFFFFF"/>
          </w:tcPr>
          <w:p w:rsidR="00F53767" w:rsidRPr="008C7EF9" w:rsidRDefault="00F53767" w:rsidP="00F53767">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675"/>
          <w:jc w:val="center"/>
        </w:trPr>
        <w:tc>
          <w:tcPr>
            <w:tcW w:w="851" w:type="dxa"/>
            <w:vMerge w:val="restart"/>
            <w:shd w:val="clear" w:color="auto" w:fill="FFFFFF"/>
          </w:tcPr>
          <w:p w:rsidR="00F53767" w:rsidRPr="008C7EF9" w:rsidRDefault="00F53767" w:rsidP="00881D34">
            <w:pPr>
              <w:pStyle w:val="af"/>
              <w:numPr>
                <w:ilvl w:val="1"/>
                <w:numId w:val="1"/>
              </w:numPr>
              <w:spacing w:after="0" w:line="240" w:lineRule="auto"/>
              <w:ind w:left="0" w:firstLine="0"/>
              <w:rPr>
                <w:sz w:val="24"/>
                <w:szCs w:val="24"/>
                <w:lang w:bidi="ru-RU"/>
              </w:rPr>
            </w:pPr>
          </w:p>
        </w:tc>
        <w:tc>
          <w:tcPr>
            <w:tcW w:w="3964" w:type="dxa"/>
            <w:vMerge w:val="restart"/>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кв. м </w:t>
            </w:r>
          </w:p>
        </w:tc>
        <w:tc>
          <w:tcPr>
            <w:tcW w:w="2696"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2.1.1</w:t>
            </w:r>
          </w:p>
        </w:tc>
        <w:tc>
          <w:tcPr>
            <w:tcW w:w="1703" w:type="dxa"/>
            <w:shd w:val="clear" w:color="auto" w:fill="FFFFFF"/>
          </w:tcPr>
          <w:p w:rsidR="00F53767" w:rsidRPr="008C7EF9" w:rsidRDefault="00511041" w:rsidP="00F53767">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180"/>
          <w:jc w:val="center"/>
        </w:trPr>
        <w:tc>
          <w:tcPr>
            <w:tcW w:w="851" w:type="dxa"/>
            <w:vMerge/>
            <w:shd w:val="clear" w:color="auto" w:fill="FFFFFF"/>
          </w:tcPr>
          <w:p w:rsidR="00F53767" w:rsidRPr="008C7EF9" w:rsidRDefault="00F53767" w:rsidP="00F53767">
            <w:pPr>
              <w:ind w:firstLine="0"/>
              <w:rPr>
                <w:rFonts w:cs="Times New Roman"/>
                <w:szCs w:val="24"/>
                <w:lang w:eastAsia="ru-RU" w:bidi="ru-RU"/>
              </w:rPr>
            </w:pPr>
          </w:p>
        </w:tc>
        <w:tc>
          <w:tcPr>
            <w:tcW w:w="3964" w:type="dxa"/>
            <w:vMerge/>
            <w:shd w:val="clear" w:color="auto" w:fill="FFFFFF"/>
          </w:tcPr>
          <w:p w:rsidR="00F53767" w:rsidRPr="008C7EF9" w:rsidRDefault="00F53767" w:rsidP="00F53767">
            <w:pPr>
              <w:ind w:firstLine="0"/>
              <w:rPr>
                <w:rFonts w:cs="Times New Roman"/>
                <w:szCs w:val="24"/>
                <w:lang w:eastAsia="ru-RU" w:bidi="ru-RU"/>
              </w:rPr>
            </w:pPr>
          </w:p>
        </w:tc>
        <w:tc>
          <w:tcPr>
            <w:tcW w:w="2696" w:type="dxa"/>
            <w:shd w:val="clear" w:color="auto" w:fill="FFFFFF"/>
          </w:tcPr>
          <w:p w:rsidR="00F53767" w:rsidRPr="008C7EF9" w:rsidRDefault="00F53767" w:rsidP="00F53767">
            <w:pPr>
              <w:ind w:firstLine="0"/>
              <w:jc w:val="left"/>
              <w:rPr>
                <w:rFonts w:cs="Times New Roman"/>
                <w:szCs w:val="24"/>
              </w:rPr>
            </w:pPr>
            <w:r w:rsidRPr="008C7EF9">
              <w:rPr>
                <w:rFonts w:cs="Times New Roman"/>
                <w:szCs w:val="24"/>
              </w:rPr>
              <w:t>3.1, 12.0</w:t>
            </w:r>
          </w:p>
        </w:tc>
        <w:tc>
          <w:tcPr>
            <w:tcW w:w="1703" w:type="dxa"/>
            <w:shd w:val="clear" w:color="auto" w:fill="FFFFFF"/>
          </w:tcPr>
          <w:p w:rsidR="00F53767" w:rsidRPr="008C7EF9" w:rsidRDefault="00F53767" w:rsidP="00F53767">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876"/>
          <w:jc w:val="center"/>
        </w:trPr>
        <w:tc>
          <w:tcPr>
            <w:tcW w:w="9214" w:type="dxa"/>
            <w:gridSpan w:val="4"/>
            <w:shd w:val="clear" w:color="auto" w:fill="FFFFFF"/>
          </w:tcPr>
          <w:p w:rsidR="00F53767" w:rsidRPr="008C7EF9" w:rsidRDefault="00F53767" w:rsidP="00881D34">
            <w:pPr>
              <w:pStyle w:val="af"/>
              <w:numPr>
                <w:ilvl w:val="0"/>
                <w:numId w:val="32"/>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35363B">
        <w:trPr>
          <w:trHeight w:val="348"/>
          <w:jc w:val="center"/>
        </w:trPr>
        <w:tc>
          <w:tcPr>
            <w:tcW w:w="851" w:type="dxa"/>
            <w:vMerge w:val="restart"/>
            <w:shd w:val="clear" w:color="auto" w:fill="FFFFFF"/>
          </w:tcPr>
          <w:p w:rsidR="00F53767" w:rsidRPr="008C7EF9" w:rsidRDefault="00F53767" w:rsidP="00881D34">
            <w:pPr>
              <w:pStyle w:val="af"/>
              <w:numPr>
                <w:ilvl w:val="1"/>
                <w:numId w:val="32"/>
              </w:numPr>
              <w:spacing w:after="0" w:line="240" w:lineRule="auto"/>
              <w:ind w:left="0" w:firstLine="0"/>
              <w:rPr>
                <w:sz w:val="24"/>
                <w:szCs w:val="24"/>
                <w:lang w:bidi="ru-RU"/>
              </w:rPr>
            </w:pPr>
          </w:p>
        </w:tc>
        <w:tc>
          <w:tcPr>
            <w:tcW w:w="3964" w:type="dxa"/>
            <w:vMerge w:val="restart"/>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Минимальное расстояние от зданий, строений, сооружений до границ земельного участка, м</w:t>
            </w:r>
          </w:p>
        </w:tc>
        <w:tc>
          <w:tcPr>
            <w:tcW w:w="2696" w:type="dxa"/>
            <w:shd w:val="clear" w:color="auto" w:fill="FFFFFF"/>
          </w:tcPr>
          <w:p w:rsidR="00F53767" w:rsidRPr="008C7EF9" w:rsidRDefault="00F53767" w:rsidP="00F53767">
            <w:pPr>
              <w:ind w:firstLine="0"/>
              <w:rPr>
                <w:rFonts w:cs="Times New Roman"/>
                <w:szCs w:val="24"/>
              </w:rPr>
            </w:pPr>
            <w:r w:rsidRPr="008C7EF9">
              <w:rPr>
                <w:rFonts w:cs="Times New Roman"/>
                <w:szCs w:val="24"/>
                <w:lang w:eastAsia="ru-RU" w:bidi="ru-RU"/>
              </w:rPr>
              <w:t>2.1.1, 2.7, 5.1</w:t>
            </w:r>
          </w:p>
        </w:tc>
        <w:tc>
          <w:tcPr>
            <w:tcW w:w="1703" w:type="dxa"/>
            <w:shd w:val="clear" w:color="auto" w:fill="FFFFFF"/>
          </w:tcPr>
          <w:p w:rsidR="00F53767" w:rsidRPr="008C7EF9" w:rsidRDefault="00F53767" w:rsidP="00F53767">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255"/>
          <w:jc w:val="center"/>
        </w:trPr>
        <w:tc>
          <w:tcPr>
            <w:tcW w:w="851" w:type="dxa"/>
            <w:vMerge/>
            <w:shd w:val="clear" w:color="auto" w:fill="FFFFFF"/>
          </w:tcPr>
          <w:p w:rsidR="00F53767" w:rsidRPr="008C7EF9" w:rsidRDefault="00F53767" w:rsidP="00881D34">
            <w:pPr>
              <w:pStyle w:val="af"/>
              <w:numPr>
                <w:ilvl w:val="1"/>
                <w:numId w:val="32"/>
              </w:numPr>
              <w:spacing w:after="0" w:line="240" w:lineRule="auto"/>
              <w:ind w:left="0" w:firstLine="0"/>
              <w:rPr>
                <w:sz w:val="24"/>
                <w:szCs w:val="24"/>
                <w:lang w:bidi="ru-RU"/>
              </w:rPr>
            </w:pPr>
          </w:p>
        </w:tc>
        <w:tc>
          <w:tcPr>
            <w:tcW w:w="3964" w:type="dxa"/>
            <w:vMerge/>
            <w:shd w:val="clear" w:color="auto" w:fill="FFFFFF"/>
          </w:tcPr>
          <w:p w:rsidR="00F53767" w:rsidRPr="008C7EF9" w:rsidRDefault="00F53767" w:rsidP="00F53767">
            <w:pPr>
              <w:ind w:firstLine="0"/>
              <w:rPr>
                <w:rFonts w:cs="Times New Roman"/>
                <w:szCs w:val="24"/>
                <w:lang w:eastAsia="ru-RU" w:bidi="ru-RU"/>
              </w:rPr>
            </w:pPr>
          </w:p>
        </w:tc>
        <w:tc>
          <w:tcPr>
            <w:tcW w:w="2696" w:type="dxa"/>
            <w:shd w:val="clear" w:color="auto" w:fill="FFFFFF"/>
          </w:tcPr>
          <w:p w:rsidR="00F53767" w:rsidRPr="008C7EF9" w:rsidRDefault="00F53767" w:rsidP="00F53767">
            <w:pPr>
              <w:ind w:firstLine="0"/>
              <w:jc w:val="left"/>
              <w:rPr>
                <w:rFonts w:cs="Times New Roman"/>
                <w:szCs w:val="24"/>
              </w:rPr>
            </w:pPr>
            <w:r w:rsidRPr="008C7EF9">
              <w:rPr>
                <w:rFonts w:cs="Times New Roman"/>
                <w:szCs w:val="24"/>
              </w:rPr>
              <w:t>3.1, 12.0</w:t>
            </w:r>
          </w:p>
        </w:tc>
        <w:tc>
          <w:tcPr>
            <w:tcW w:w="1703" w:type="dxa"/>
            <w:shd w:val="clear" w:color="auto" w:fill="FFFFFF"/>
          </w:tcPr>
          <w:p w:rsidR="00F53767" w:rsidRPr="008C7EF9" w:rsidRDefault="00F53767" w:rsidP="00F53767">
            <w:pPr>
              <w:ind w:firstLine="0"/>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280"/>
          <w:jc w:val="center"/>
        </w:trPr>
        <w:tc>
          <w:tcPr>
            <w:tcW w:w="9214" w:type="dxa"/>
            <w:gridSpan w:val="4"/>
            <w:shd w:val="clear" w:color="auto" w:fill="FFFFFF"/>
          </w:tcPr>
          <w:p w:rsidR="00F53767" w:rsidRPr="008C7EF9" w:rsidRDefault="00F53767" w:rsidP="00881D34">
            <w:pPr>
              <w:pStyle w:val="af"/>
              <w:numPr>
                <w:ilvl w:val="0"/>
                <w:numId w:val="32"/>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35363B">
        <w:trPr>
          <w:trHeight w:val="315"/>
          <w:jc w:val="center"/>
        </w:trPr>
        <w:tc>
          <w:tcPr>
            <w:tcW w:w="851" w:type="dxa"/>
            <w:shd w:val="clear" w:color="auto" w:fill="FFFFFF"/>
          </w:tcPr>
          <w:p w:rsidR="00F53767" w:rsidRPr="008C7EF9" w:rsidRDefault="00F53767" w:rsidP="00881D34">
            <w:pPr>
              <w:pStyle w:val="af"/>
              <w:numPr>
                <w:ilvl w:val="1"/>
                <w:numId w:val="32"/>
              </w:numPr>
              <w:spacing w:after="0" w:line="240" w:lineRule="auto"/>
              <w:ind w:left="0" w:firstLine="0"/>
              <w:rPr>
                <w:sz w:val="24"/>
                <w:szCs w:val="24"/>
                <w:lang w:bidi="ru-RU"/>
              </w:rPr>
            </w:pPr>
          </w:p>
        </w:tc>
        <w:tc>
          <w:tcPr>
            <w:tcW w:w="3964"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Максимальная этажность жилого дома (включая мансардный этаж), этаж</w:t>
            </w:r>
          </w:p>
        </w:tc>
        <w:tc>
          <w:tcPr>
            <w:tcW w:w="2696"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2.1.1</w:t>
            </w:r>
          </w:p>
        </w:tc>
        <w:tc>
          <w:tcPr>
            <w:tcW w:w="1703" w:type="dxa"/>
            <w:shd w:val="clear" w:color="auto" w:fill="FFFFFF"/>
          </w:tcPr>
          <w:p w:rsidR="00F53767" w:rsidRPr="008C7EF9" w:rsidRDefault="00F53767" w:rsidP="00F53767">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315"/>
          <w:jc w:val="center"/>
        </w:trPr>
        <w:tc>
          <w:tcPr>
            <w:tcW w:w="851" w:type="dxa"/>
            <w:vMerge w:val="restart"/>
            <w:shd w:val="clear" w:color="auto" w:fill="FFFFFF"/>
          </w:tcPr>
          <w:p w:rsidR="00862513" w:rsidRPr="008C7EF9" w:rsidRDefault="00862513" w:rsidP="00881D34">
            <w:pPr>
              <w:pStyle w:val="af"/>
              <w:numPr>
                <w:ilvl w:val="1"/>
                <w:numId w:val="32"/>
              </w:numPr>
              <w:spacing w:after="0" w:line="240" w:lineRule="auto"/>
              <w:ind w:left="0" w:firstLine="0"/>
              <w:rPr>
                <w:sz w:val="24"/>
                <w:szCs w:val="24"/>
                <w:lang w:bidi="ru-RU"/>
              </w:rPr>
            </w:pPr>
          </w:p>
        </w:tc>
        <w:tc>
          <w:tcPr>
            <w:tcW w:w="3964" w:type="dxa"/>
            <w:vMerge w:val="restart"/>
            <w:shd w:val="clear" w:color="auto" w:fill="FFFFFF"/>
          </w:tcPr>
          <w:p w:rsidR="00862513" w:rsidRPr="008C7EF9" w:rsidRDefault="00862513" w:rsidP="00F53767">
            <w:pPr>
              <w:ind w:firstLine="0"/>
              <w:rPr>
                <w:rFonts w:cs="Times New Roman"/>
                <w:szCs w:val="24"/>
                <w:lang w:eastAsia="ru-RU"/>
              </w:rPr>
            </w:pPr>
            <w:r w:rsidRPr="008C7EF9">
              <w:rPr>
                <w:rFonts w:cs="Times New Roman"/>
                <w:szCs w:val="24"/>
                <w:lang w:eastAsia="ru-RU"/>
              </w:rPr>
              <w:t>Максимальная высота зданий, строений, сооружений, м</w:t>
            </w:r>
          </w:p>
        </w:tc>
        <w:tc>
          <w:tcPr>
            <w:tcW w:w="2696" w:type="dxa"/>
            <w:shd w:val="clear" w:color="auto" w:fill="FFFFFF"/>
          </w:tcPr>
          <w:p w:rsidR="00862513" w:rsidRPr="008C7EF9" w:rsidRDefault="00862513" w:rsidP="00F53767">
            <w:pPr>
              <w:ind w:firstLine="0"/>
              <w:rPr>
                <w:rFonts w:cs="Times New Roman"/>
                <w:szCs w:val="24"/>
                <w:lang w:eastAsia="ru-RU" w:bidi="ru-RU"/>
              </w:rPr>
            </w:pPr>
            <w:r w:rsidRPr="008C7EF9">
              <w:rPr>
                <w:rFonts w:cs="Times New Roman"/>
                <w:szCs w:val="24"/>
                <w:lang w:eastAsia="ru-RU" w:bidi="ru-RU"/>
              </w:rPr>
              <w:t>2.1.1, 2.7, 5.1</w:t>
            </w:r>
          </w:p>
        </w:tc>
        <w:tc>
          <w:tcPr>
            <w:tcW w:w="1703" w:type="dxa"/>
            <w:shd w:val="clear" w:color="auto" w:fill="FFFFFF"/>
          </w:tcPr>
          <w:p w:rsidR="00862513" w:rsidRPr="008C7EF9" w:rsidRDefault="00862513" w:rsidP="00F53767">
            <w:pPr>
              <w:ind w:firstLine="0"/>
              <w:jc w:val="center"/>
              <w:rPr>
                <w:rFonts w:cs="Times New Roman"/>
                <w:szCs w:val="24"/>
                <w:lang w:eastAsia="ru-RU" w:bidi="ru-RU"/>
              </w:rPr>
            </w:pPr>
            <w:r w:rsidRPr="008C7EF9">
              <w:rPr>
                <w:rFonts w:cs="Times New Roman"/>
                <w:szCs w:val="24"/>
                <w:lang w:eastAsia="ru-RU" w:bidi="ru-RU"/>
              </w:rPr>
              <w:t>15</w:t>
            </w:r>
          </w:p>
        </w:tc>
      </w:tr>
      <w:tr w:rsidR="008C7EF9" w:rsidRPr="008C7EF9" w:rsidTr="0035363B">
        <w:trPr>
          <w:trHeight w:val="237"/>
          <w:jc w:val="center"/>
        </w:trPr>
        <w:tc>
          <w:tcPr>
            <w:tcW w:w="851" w:type="dxa"/>
            <w:vMerge/>
            <w:shd w:val="clear" w:color="auto" w:fill="FFFFFF"/>
          </w:tcPr>
          <w:p w:rsidR="00862513" w:rsidRPr="008C7EF9" w:rsidRDefault="00862513" w:rsidP="00881D34">
            <w:pPr>
              <w:pStyle w:val="af"/>
              <w:numPr>
                <w:ilvl w:val="1"/>
                <w:numId w:val="32"/>
              </w:numPr>
              <w:spacing w:after="0" w:line="240" w:lineRule="auto"/>
              <w:ind w:left="0" w:firstLine="0"/>
              <w:rPr>
                <w:sz w:val="24"/>
                <w:szCs w:val="24"/>
                <w:lang w:bidi="ru-RU"/>
              </w:rPr>
            </w:pPr>
          </w:p>
        </w:tc>
        <w:tc>
          <w:tcPr>
            <w:tcW w:w="3964" w:type="dxa"/>
            <w:vMerge/>
            <w:shd w:val="clear" w:color="auto" w:fill="FFFFFF"/>
          </w:tcPr>
          <w:p w:rsidR="00862513" w:rsidRPr="008C7EF9" w:rsidRDefault="00862513" w:rsidP="00F53767">
            <w:pPr>
              <w:ind w:firstLine="0"/>
              <w:rPr>
                <w:rFonts w:cs="Times New Roman"/>
                <w:szCs w:val="24"/>
                <w:lang w:eastAsia="ru-RU"/>
              </w:rPr>
            </w:pPr>
          </w:p>
        </w:tc>
        <w:tc>
          <w:tcPr>
            <w:tcW w:w="2696" w:type="dxa"/>
            <w:shd w:val="clear" w:color="auto" w:fill="FFFFFF"/>
          </w:tcPr>
          <w:p w:rsidR="00862513" w:rsidRPr="008C7EF9" w:rsidRDefault="00862513" w:rsidP="00862513">
            <w:pPr>
              <w:ind w:firstLine="0"/>
              <w:rPr>
                <w:rFonts w:cs="Times New Roman"/>
                <w:szCs w:val="24"/>
              </w:rPr>
            </w:pPr>
            <w:r w:rsidRPr="008C7EF9">
              <w:rPr>
                <w:rFonts w:cs="Times New Roman"/>
                <w:szCs w:val="24"/>
              </w:rPr>
              <w:t>3.1,12.0</w:t>
            </w:r>
          </w:p>
        </w:tc>
        <w:tc>
          <w:tcPr>
            <w:tcW w:w="1703" w:type="dxa"/>
            <w:shd w:val="clear" w:color="auto" w:fill="FFFFFF"/>
          </w:tcPr>
          <w:p w:rsidR="00862513" w:rsidRPr="008C7EF9" w:rsidRDefault="00862513" w:rsidP="00862513">
            <w:pPr>
              <w:ind w:firstLine="0"/>
              <w:jc w:val="center"/>
              <w:rPr>
                <w:rFonts w:cs="Times New Roman"/>
                <w:szCs w:val="24"/>
                <w:lang w:eastAsia="ru-RU" w:bidi="ru-RU"/>
              </w:rPr>
            </w:pPr>
            <w:r w:rsidRPr="008C7EF9">
              <w:rPr>
                <w:rFonts w:cs="Times New Roman"/>
                <w:szCs w:val="24"/>
                <w:lang w:eastAsia="ru-RU" w:bidi="ru-RU"/>
              </w:rPr>
              <w:t>9</w:t>
            </w:r>
          </w:p>
        </w:tc>
      </w:tr>
      <w:tr w:rsidR="008C7EF9" w:rsidRPr="008C7EF9" w:rsidTr="0035363B">
        <w:trPr>
          <w:trHeight w:val="250"/>
          <w:jc w:val="center"/>
        </w:trPr>
        <w:tc>
          <w:tcPr>
            <w:tcW w:w="9214" w:type="dxa"/>
            <w:gridSpan w:val="4"/>
            <w:shd w:val="clear" w:color="auto" w:fill="FFFFFF"/>
          </w:tcPr>
          <w:p w:rsidR="00F53767" w:rsidRPr="008C7EF9" w:rsidRDefault="00F53767" w:rsidP="00881D34">
            <w:pPr>
              <w:pStyle w:val="af"/>
              <w:numPr>
                <w:ilvl w:val="0"/>
                <w:numId w:val="32"/>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35363B">
        <w:trPr>
          <w:trHeight w:val="254"/>
          <w:jc w:val="center"/>
        </w:trPr>
        <w:tc>
          <w:tcPr>
            <w:tcW w:w="851" w:type="dxa"/>
            <w:shd w:val="clear" w:color="auto" w:fill="FFFFFF"/>
          </w:tcPr>
          <w:p w:rsidR="00F53767" w:rsidRPr="008C7EF9" w:rsidRDefault="00F53767" w:rsidP="00881D34">
            <w:pPr>
              <w:pStyle w:val="af"/>
              <w:numPr>
                <w:ilvl w:val="1"/>
                <w:numId w:val="32"/>
              </w:numPr>
              <w:spacing w:after="0" w:line="240" w:lineRule="auto"/>
              <w:ind w:left="0" w:firstLine="0"/>
              <w:rPr>
                <w:sz w:val="24"/>
                <w:szCs w:val="24"/>
                <w:lang w:bidi="ru-RU"/>
              </w:rPr>
            </w:pPr>
          </w:p>
        </w:tc>
        <w:tc>
          <w:tcPr>
            <w:tcW w:w="3964"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696"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2.1.1</w:t>
            </w:r>
          </w:p>
        </w:tc>
        <w:tc>
          <w:tcPr>
            <w:tcW w:w="1703" w:type="dxa"/>
            <w:shd w:val="clear" w:color="auto" w:fill="FFFFFF"/>
          </w:tcPr>
          <w:p w:rsidR="00F53767" w:rsidRPr="008C7EF9" w:rsidRDefault="00F53767" w:rsidP="00F53767">
            <w:pPr>
              <w:ind w:firstLine="0"/>
              <w:jc w:val="center"/>
              <w:rPr>
                <w:rFonts w:cs="Times New Roman"/>
                <w:szCs w:val="24"/>
                <w:lang w:eastAsia="ru-RU" w:bidi="ru-RU"/>
              </w:rPr>
            </w:pPr>
            <w:r w:rsidRPr="008C7EF9">
              <w:rPr>
                <w:rFonts w:cs="Times New Roman"/>
                <w:szCs w:val="24"/>
                <w:lang w:eastAsia="ru-RU" w:bidi="ru-RU"/>
              </w:rPr>
              <w:t>0,4</w:t>
            </w:r>
          </w:p>
        </w:tc>
      </w:tr>
      <w:tr w:rsidR="008C7EF9" w:rsidRPr="008C7EF9" w:rsidTr="0035363B">
        <w:trPr>
          <w:trHeight w:val="254"/>
          <w:jc w:val="center"/>
        </w:trPr>
        <w:tc>
          <w:tcPr>
            <w:tcW w:w="851" w:type="dxa"/>
            <w:shd w:val="clear" w:color="auto" w:fill="FFFFFF"/>
          </w:tcPr>
          <w:p w:rsidR="00F53767" w:rsidRPr="008C7EF9" w:rsidRDefault="00F53767" w:rsidP="00881D34">
            <w:pPr>
              <w:pStyle w:val="af"/>
              <w:numPr>
                <w:ilvl w:val="1"/>
                <w:numId w:val="32"/>
              </w:numPr>
              <w:spacing w:after="0" w:line="240" w:lineRule="auto"/>
              <w:ind w:left="0" w:firstLine="0"/>
              <w:rPr>
                <w:sz w:val="24"/>
                <w:szCs w:val="24"/>
                <w:lang w:bidi="ru-RU"/>
              </w:rPr>
            </w:pPr>
          </w:p>
        </w:tc>
        <w:tc>
          <w:tcPr>
            <w:tcW w:w="3964"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Максимальный коэффициент плотности застройки земельного участка</w:t>
            </w:r>
          </w:p>
        </w:tc>
        <w:tc>
          <w:tcPr>
            <w:tcW w:w="2696"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2.1.1</w:t>
            </w:r>
          </w:p>
        </w:tc>
        <w:tc>
          <w:tcPr>
            <w:tcW w:w="1703" w:type="dxa"/>
            <w:shd w:val="clear" w:color="auto" w:fill="FFFFFF"/>
          </w:tcPr>
          <w:p w:rsidR="00F53767" w:rsidRPr="008C7EF9" w:rsidRDefault="00F53767" w:rsidP="00F53767">
            <w:pPr>
              <w:ind w:firstLine="0"/>
              <w:jc w:val="center"/>
              <w:rPr>
                <w:rFonts w:cs="Times New Roman"/>
                <w:szCs w:val="24"/>
                <w:lang w:eastAsia="ru-RU" w:bidi="ru-RU"/>
              </w:rPr>
            </w:pPr>
            <w:r w:rsidRPr="008C7EF9">
              <w:rPr>
                <w:rFonts w:cs="Times New Roman"/>
                <w:szCs w:val="24"/>
                <w:lang w:eastAsia="ru-RU" w:bidi="ru-RU"/>
              </w:rPr>
              <w:t>0,6</w:t>
            </w:r>
          </w:p>
        </w:tc>
      </w:tr>
      <w:tr w:rsidR="008C7EF9" w:rsidRPr="008C7EF9" w:rsidTr="0035363B">
        <w:trPr>
          <w:trHeight w:val="254"/>
          <w:jc w:val="center"/>
        </w:trPr>
        <w:tc>
          <w:tcPr>
            <w:tcW w:w="851" w:type="dxa"/>
            <w:shd w:val="clear" w:color="auto" w:fill="FFFFFF"/>
          </w:tcPr>
          <w:p w:rsidR="00F53767" w:rsidRPr="008C7EF9" w:rsidRDefault="00F53767" w:rsidP="00881D34">
            <w:pPr>
              <w:pStyle w:val="af"/>
              <w:numPr>
                <w:ilvl w:val="1"/>
                <w:numId w:val="32"/>
              </w:numPr>
              <w:spacing w:after="0" w:line="240" w:lineRule="auto"/>
              <w:ind w:left="0" w:firstLine="0"/>
              <w:rPr>
                <w:sz w:val="24"/>
                <w:szCs w:val="24"/>
                <w:lang w:bidi="ru-RU"/>
              </w:rPr>
            </w:pPr>
          </w:p>
        </w:tc>
        <w:tc>
          <w:tcPr>
            <w:tcW w:w="3964"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Минимальный коэффициент озеленения территории в границах земельного участка</w:t>
            </w:r>
          </w:p>
        </w:tc>
        <w:tc>
          <w:tcPr>
            <w:tcW w:w="2696"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2.1, 2.2</w:t>
            </w:r>
          </w:p>
        </w:tc>
        <w:tc>
          <w:tcPr>
            <w:tcW w:w="1703" w:type="dxa"/>
            <w:shd w:val="clear" w:color="auto" w:fill="FFFFFF"/>
          </w:tcPr>
          <w:p w:rsidR="00F53767" w:rsidRPr="008C7EF9" w:rsidRDefault="00F53767" w:rsidP="00F53767">
            <w:pPr>
              <w:ind w:firstLine="0"/>
              <w:jc w:val="center"/>
              <w:rPr>
                <w:rFonts w:cs="Times New Roman"/>
                <w:szCs w:val="24"/>
                <w:lang w:eastAsia="ru-RU" w:bidi="ru-RU"/>
              </w:rPr>
            </w:pPr>
            <w:r w:rsidRPr="008C7EF9">
              <w:rPr>
                <w:rFonts w:cs="Times New Roman"/>
                <w:szCs w:val="24"/>
                <w:lang w:eastAsia="ru-RU" w:bidi="ru-RU"/>
              </w:rPr>
              <w:t>0,3</w:t>
            </w:r>
          </w:p>
        </w:tc>
      </w:tr>
      <w:tr w:rsidR="008C7EF9" w:rsidRPr="008C7EF9" w:rsidTr="0035363B">
        <w:trPr>
          <w:trHeight w:val="254"/>
          <w:jc w:val="center"/>
        </w:trPr>
        <w:tc>
          <w:tcPr>
            <w:tcW w:w="851" w:type="dxa"/>
            <w:shd w:val="clear" w:color="auto" w:fill="FFFFFF"/>
          </w:tcPr>
          <w:p w:rsidR="00F53767" w:rsidRPr="008C7EF9" w:rsidRDefault="00F53767" w:rsidP="00881D34">
            <w:pPr>
              <w:pStyle w:val="af"/>
              <w:numPr>
                <w:ilvl w:val="1"/>
                <w:numId w:val="32"/>
              </w:numPr>
              <w:spacing w:after="0" w:line="240" w:lineRule="auto"/>
              <w:ind w:left="0" w:firstLine="0"/>
              <w:rPr>
                <w:sz w:val="24"/>
                <w:szCs w:val="24"/>
                <w:lang w:bidi="ru-RU"/>
              </w:rPr>
            </w:pPr>
          </w:p>
        </w:tc>
        <w:tc>
          <w:tcPr>
            <w:tcW w:w="3964"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696" w:type="dxa"/>
            <w:shd w:val="clear" w:color="auto" w:fill="FFFFFF"/>
          </w:tcPr>
          <w:p w:rsidR="00F53767" w:rsidRPr="008C7EF9" w:rsidRDefault="00F53767" w:rsidP="00F53767">
            <w:pPr>
              <w:ind w:firstLine="0"/>
              <w:rPr>
                <w:rFonts w:cs="Times New Roman"/>
                <w:szCs w:val="24"/>
              </w:rPr>
            </w:pPr>
            <w:r w:rsidRPr="008C7EF9">
              <w:rPr>
                <w:rFonts w:cs="Times New Roman"/>
                <w:szCs w:val="24"/>
                <w:lang w:eastAsia="ru-RU" w:bidi="ru-RU"/>
              </w:rPr>
              <w:t>2.1.1, 2.7, 5.1</w:t>
            </w:r>
          </w:p>
        </w:tc>
        <w:tc>
          <w:tcPr>
            <w:tcW w:w="1703" w:type="dxa"/>
            <w:shd w:val="clear" w:color="auto" w:fill="FFFFFF"/>
          </w:tcPr>
          <w:p w:rsidR="00F53767" w:rsidRPr="008C7EF9" w:rsidRDefault="00F53767" w:rsidP="00F53767">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35363B">
        <w:trPr>
          <w:trHeight w:val="254"/>
          <w:jc w:val="center"/>
        </w:trPr>
        <w:tc>
          <w:tcPr>
            <w:tcW w:w="851" w:type="dxa"/>
            <w:shd w:val="clear" w:color="auto" w:fill="FFFFFF"/>
          </w:tcPr>
          <w:p w:rsidR="00F53767" w:rsidRPr="008C7EF9" w:rsidRDefault="00F53767" w:rsidP="00881D34">
            <w:pPr>
              <w:pStyle w:val="af"/>
              <w:numPr>
                <w:ilvl w:val="1"/>
                <w:numId w:val="32"/>
              </w:numPr>
              <w:spacing w:after="0" w:line="240" w:lineRule="auto"/>
              <w:ind w:left="0" w:firstLine="0"/>
              <w:rPr>
                <w:sz w:val="24"/>
                <w:szCs w:val="24"/>
                <w:lang w:bidi="ru-RU"/>
              </w:rPr>
            </w:pPr>
          </w:p>
        </w:tc>
        <w:tc>
          <w:tcPr>
            <w:tcW w:w="3964"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проездов, м</w:t>
            </w:r>
          </w:p>
        </w:tc>
        <w:tc>
          <w:tcPr>
            <w:tcW w:w="2696" w:type="dxa"/>
            <w:shd w:val="clear" w:color="auto" w:fill="FFFFFF"/>
          </w:tcPr>
          <w:p w:rsidR="00F53767" w:rsidRPr="008C7EF9" w:rsidRDefault="00F53767" w:rsidP="00F53767">
            <w:pPr>
              <w:ind w:firstLine="0"/>
              <w:rPr>
                <w:rFonts w:cs="Times New Roman"/>
                <w:szCs w:val="24"/>
                <w:lang w:eastAsia="ru-RU" w:bidi="ru-RU"/>
              </w:rPr>
            </w:pPr>
            <w:r w:rsidRPr="008C7EF9">
              <w:rPr>
                <w:rFonts w:cs="Times New Roman"/>
                <w:szCs w:val="24"/>
                <w:lang w:eastAsia="ru-RU" w:bidi="ru-RU"/>
              </w:rPr>
              <w:t>2.1.1, 2.7, 5.1</w:t>
            </w:r>
          </w:p>
        </w:tc>
        <w:tc>
          <w:tcPr>
            <w:tcW w:w="1703" w:type="dxa"/>
            <w:shd w:val="clear" w:color="auto" w:fill="FFFFFF"/>
          </w:tcPr>
          <w:p w:rsidR="00F53767" w:rsidRPr="008C7EF9" w:rsidRDefault="00F53767" w:rsidP="00F53767">
            <w:pPr>
              <w:ind w:firstLine="0"/>
              <w:jc w:val="center"/>
              <w:rPr>
                <w:rFonts w:cs="Times New Roman"/>
                <w:szCs w:val="24"/>
                <w:lang w:eastAsia="ru-RU" w:bidi="ru-RU"/>
              </w:rPr>
            </w:pPr>
            <w:r w:rsidRPr="008C7EF9">
              <w:rPr>
                <w:rFonts w:cs="Times New Roman"/>
                <w:szCs w:val="24"/>
                <w:lang w:eastAsia="ru-RU" w:bidi="ru-RU"/>
              </w:rPr>
              <w:t>3</w:t>
            </w:r>
          </w:p>
        </w:tc>
      </w:tr>
    </w:tbl>
    <w:p w:rsidR="00F53767" w:rsidRPr="008C7EF9" w:rsidRDefault="00F53767" w:rsidP="00F53767">
      <w:pPr>
        <w:rPr>
          <w:rFonts w:eastAsia="Calibri" w:cs="Times New Roman"/>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166937" w:rsidRPr="008C7EF9" w:rsidRDefault="00166937" w:rsidP="00633AD6">
      <w:pPr>
        <w:ind w:firstLine="0"/>
        <w:rPr>
          <w:rFonts w:eastAsia="Calibri" w:cs="Times New Roman"/>
          <w:b/>
          <w:bCs/>
          <w:szCs w:val="24"/>
        </w:rPr>
      </w:pPr>
    </w:p>
    <w:p w:rsidR="00166937" w:rsidRPr="008C7EF9" w:rsidRDefault="00166937" w:rsidP="00633AD6">
      <w:pPr>
        <w:rPr>
          <w:rFonts w:eastAsia="Calibri" w:cs="Times New Roman"/>
          <w:szCs w:val="24"/>
        </w:rPr>
      </w:pPr>
      <w:r w:rsidRPr="008C7EF9">
        <w:rPr>
          <w:rFonts w:eastAsia="Calibri" w:cs="Times New Roman"/>
          <w:szCs w:val="24"/>
        </w:rPr>
        <w:lastRenderedPageBreak/>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166937" w:rsidRPr="008C7EF9" w:rsidRDefault="00166937"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065B5F" w:rsidRPr="008C7EF9">
        <w:rPr>
          <w:rFonts w:cs="Times New Roman"/>
          <w:szCs w:val="24"/>
          <w:lang w:eastAsia="ru-RU" w:bidi="ru-RU"/>
        </w:rPr>
        <w:t>»</w:t>
      </w:r>
    </w:p>
    <w:p w:rsidR="00166937" w:rsidRPr="008C7EF9" w:rsidRDefault="00166937" w:rsidP="00633AD6">
      <w:pPr>
        <w:rPr>
          <w:rFonts w:eastAsia="Calibri" w:cs="Times New Roman"/>
          <w:bCs/>
          <w:szCs w:val="24"/>
        </w:rPr>
      </w:pPr>
    </w:p>
    <w:p w:rsidR="00065B5F" w:rsidRDefault="00065B5F"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35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587B0F" w:rsidRPr="008C7EF9" w:rsidRDefault="00065B5F" w:rsidP="00633AD6">
      <w:pPr>
        <w:keepNext/>
        <w:keepLines/>
        <w:outlineLvl w:val="2"/>
        <w:rPr>
          <w:rFonts w:eastAsia="Calibri" w:cs="Times New Roman"/>
          <w:b/>
          <w:bCs/>
          <w:szCs w:val="24"/>
        </w:rPr>
      </w:pPr>
      <w:bookmarkStart w:id="33" w:name="_Toc338860740"/>
      <w:r w:rsidRPr="008C7EF9">
        <w:rPr>
          <w:rFonts w:eastAsia="Calibri" w:cs="Times New Roman"/>
          <w:b/>
          <w:bCs/>
          <w:szCs w:val="24"/>
        </w:rPr>
        <w:t>«</w:t>
      </w:r>
      <w:r w:rsidR="00587B0F" w:rsidRPr="008C7EF9">
        <w:rPr>
          <w:rFonts w:eastAsia="Calibri" w:cs="Times New Roman"/>
          <w:b/>
          <w:bCs/>
          <w:szCs w:val="24"/>
        </w:rPr>
        <w:t>Статья 35. Зона многофункциональной общественно-деловой застройки (кодовое обозначение зоны – Д)</w:t>
      </w:r>
      <w:bookmarkEnd w:id="33"/>
    </w:p>
    <w:p w:rsidR="00587B0F" w:rsidRPr="008C7EF9" w:rsidRDefault="00587B0F"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1B600C" w:rsidRPr="008C7EF9">
        <w:rPr>
          <w:rFonts w:eastAsia="Calibri" w:cs="Times New Roman"/>
          <w:szCs w:val="24"/>
        </w:rPr>
        <w:t>и объектов капитального строительства</w:t>
      </w:r>
      <w:r w:rsidR="00ED1720" w:rsidRPr="008C7EF9">
        <w:rPr>
          <w:rFonts w:eastAsia="Calibri" w:cs="Times New Roman"/>
          <w:szCs w:val="24"/>
        </w:rPr>
        <w:t>:</w:t>
      </w:r>
    </w:p>
    <w:p w:rsidR="002666E2" w:rsidRPr="008C7EF9" w:rsidRDefault="002666E2" w:rsidP="00633AD6">
      <w:pPr>
        <w:rPr>
          <w:rFonts w:eastAsia="Calibri" w:cs="Times New Roman"/>
          <w:szCs w:val="24"/>
        </w:rPr>
      </w:pPr>
    </w:p>
    <w:tbl>
      <w:tblPr>
        <w:tblStyle w:val="af8"/>
        <w:tblW w:w="5000" w:type="pct"/>
        <w:tblLook w:val="04A0"/>
      </w:tblPr>
      <w:tblGrid>
        <w:gridCol w:w="2924"/>
        <w:gridCol w:w="4655"/>
        <w:gridCol w:w="1992"/>
      </w:tblGrid>
      <w:tr w:rsidR="008C7EF9" w:rsidRPr="008C7EF9" w:rsidTr="0035363B">
        <w:tc>
          <w:tcPr>
            <w:tcW w:w="2728" w:type="dxa"/>
            <w:vAlign w:val="center"/>
          </w:tcPr>
          <w:p w:rsidR="00587B0F" w:rsidRPr="008C7EF9" w:rsidRDefault="00587B0F" w:rsidP="0035363B">
            <w:pPr>
              <w:pStyle w:val="36"/>
              <w:shd w:val="clear" w:color="auto" w:fill="auto"/>
              <w:spacing w:line="240" w:lineRule="auto"/>
              <w:ind w:firstLine="0"/>
              <w:rPr>
                <w:szCs w:val="24"/>
              </w:rPr>
            </w:pPr>
            <w:r w:rsidRPr="008C7EF9">
              <w:rPr>
                <w:rStyle w:val="14"/>
                <w:color w:val="auto"/>
                <w:sz w:val="24"/>
                <w:szCs w:val="24"/>
              </w:rPr>
              <w:t>Наименование вида разрешенного использования</w:t>
            </w:r>
          </w:p>
        </w:tc>
        <w:tc>
          <w:tcPr>
            <w:tcW w:w="4634" w:type="dxa"/>
            <w:vAlign w:val="center"/>
          </w:tcPr>
          <w:p w:rsidR="00587B0F" w:rsidRPr="008C7EF9" w:rsidRDefault="00587B0F" w:rsidP="0035363B">
            <w:pPr>
              <w:pStyle w:val="36"/>
              <w:shd w:val="clear" w:color="auto" w:fill="auto"/>
              <w:spacing w:line="240" w:lineRule="auto"/>
              <w:ind w:firstLine="0"/>
              <w:rPr>
                <w:szCs w:val="24"/>
              </w:rPr>
            </w:pPr>
            <w:r w:rsidRPr="008C7EF9">
              <w:rPr>
                <w:rStyle w:val="14"/>
                <w:color w:val="auto"/>
                <w:sz w:val="24"/>
                <w:szCs w:val="24"/>
              </w:rPr>
              <w:t>Описание вида разрешенного использования</w:t>
            </w:r>
          </w:p>
        </w:tc>
        <w:tc>
          <w:tcPr>
            <w:tcW w:w="1983" w:type="dxa"/>
            <w:vAlign w:val="bottom"/>
          </w:tcPr>
          <w:p w:rsidR="00587B0F" w:rsidRPr="008C7EF9" w:rsidRDefault="00587B0F" w:rsidP="0035363B">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p>
        </w:tc>
      </w:tr>
      <w:tr w:rsidR="008C7EF9" w:rsidRPr="008C7EF9" w:rsidTr="0035363B">
        <w:trPr>
          <w:trHeight w:val="268"/>
        </w:trPr>
        <w:tc>
          <w:tcPr>
            <w:tcW w:w="9345" w:type="dxa"/>
            <w:gridSpan w:val="3"/>
          </w:tcPr>
          <w:p w:rsidR="00587B0F" w:rsidRPr="008C7EF9" w:rsidRDefault="00587B0F"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35363B">
        <w:tc>
          <w:tcPr>
            <w:tcW w:w="2728" w:type="dxa"/>
            <w:tcBorders>
              <w:top w:val="single" w:sz="4" w:space="0" w:color="auto"/>
              <w:left w:val="single" w:sz="4" w:space="0" w:color="auto"/>
            </w:tcBorders>
            <w:shd w:val="clear" w:color="auto" w:fill="FFFFFF"/>
          </w:tcPr>
          <w:p w:rsidR="00587B0F" w:rsidRPr="008C7EF9" w:rsidRDefault="00587B0F" w:rsidP="00633AD6">
            <w:pPr>
              <w:pStyle w:val="36"/>
              <w:shd w:val="clear" w:color="auto" w:fill="auto"/>
              <w:spacing w:line="240" w:lineRule="auto"/>
              <w:ind w:firstLine="0"/>
              <w:jc w:val="both"/>
              <w:rPr>
                <w:szCs w:val="24"/>
              </w:rPr>
            </w:pPr>
            <w:r w:rsidRPr="008C7EF9">
              <w:rPr>
                <w:szCs w:val="24"/>
              </w:rPr>
              <w:t>Социальноеобслуживание</w:t>
            </w:r>
          </w:p>
        </w:tc>
        <w:tc>
          <w:tcPr>
            <w:tcW w:w="4634" w:type="dxa"/>
            <w:tcBorders>
              <w:top w:val="single" w:sz="4" w:space="0" w:color="auto"/>
              <w:left w:val="single" w:sz="4" w:space="0" w:color="auto"/>
            </w:tcBorders>
            <w:shd w:val="clear" w:color="auto" w:fill="FFFFFF"/>
            <w:vAlign w:val="bottom"/>
          </w:tcPr>
          <w:p w:rsidR="00587B0F" w:rsidRPr="008C7EF9" w:rsidRDefault="00587B0F"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87B0F" w:rsidRPr="008C7EF9" w:rsidRDefault="00587B0F"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для размещения отделений почты и телеграфа;</w:t>
            </w:r>
          </w:p>
          <w:p w:rsidR="00587B0F" w:rsidRPr="008C7EF9" w:rsidRDefault="00587B0F"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3" w:type="dxa"/>
            <w:tcBorders>
              <w:top w:val="single" w:sz="4" w:space="0" w:color="auto"/>
              <w:left w:val="single" w:sz="4" w:space="0" w:color="auto"/>
              <w:right w:val="single" w:sz="4" w:space="0" w:color="auto"/>
            </w:tcBorders>
            <w:shd w:val="clear" w:color="auto" w:fill="FFFFFF"/>
          </w:tcPr>
          <w:p w:rsidR="00587B0F" w:rsidRPr="008C7EF9" w:rsidRDefault="00587B0F" w:rsidP="00633AD6">
            <w:pPr>
              <w:pStyle w:val="36"/>
              <w:shd w:val="clear" w:color="auto" w:fill="auto"/>
              <w:spacing w:line="240" w:lineRule="auto"/>
              <w:ind w:firstLine="0"/>
              <w:rPr>
                <w:szCs w:val="24"/>
              </w:rPr>
            </w:pPr>
            <w:r w:rsidRPr="008C7EF9">
              <w:rPr>
                <w:szCs w:val="24"/>
              </w:rPr>
              <w:t>3.2</w:t>
            </w:r>
          </w:p>
        </w:tc>
      </w:tr>
      <w:tr w:rsidR="008C7EF9" w:rsidRPr="008C7EF9" w:rsidTr="0035363B">
        <w:tc>
          <w:tcPr>
            <w:tcW w:w="2728" w:type="dxa"/>
            <w:tcBorders>
              <w:top w:val="single" w:sz="4" w:space="0" w:color="auto"/>
              <w:left w:val="single" w:sz="4" w:space="0" w:color="auto"/>
            </w:tcBorders>
            <w:shd w:val="clear" w:color="auto" w:fill="FFFFFF"/>
          </w:tcPr>
          <w:p w:rsidR="00587B0F" w:rsidRPr="008C7EF9" w:rsidRDefault="00587B0F" w:rsidP="00633AD6">
            <w:pPr>
              <w:pStyle w:val="36"/>
              <w:shd w:val="clear" w:color="auto" w:fill="auto"/>
              <w:spacing w:line="240" w:lineRule="auto"/>
              <w:ind w:firstLine="0"/>
              <w:jc w:val="both"/>
              <w:rPr>
                <w:szCs w:val="24"/>
              </w:rPr>
            </w:pPr>
            <w:r w:rsidRPr="008C7EF9">
              <w:rPr>
                <w:szCs w:val="24"/>
              </w:rPr>
              <w:t>Бытовоеобслуживание</w:t>
            </w:r>
          </w:p>
        </w:tc>
        <w:tc>
          <w:tcPr>
            <w:tcW w:w="4634" w:type="dxa"/>
            <w:tcBorders>
              <w:top w:val="single" w:sz="4" w:space="0" w:color="auto"/>
              <w:left w:val="single" w:sz="4" w:space="0" w:color="auto"/>
            </w:tcBorders>
            <w:shd w:val="clear" w:color="auto" w:fill="FFFFFF"/>
            <w:vAlign w:val="bottom"/>
          </w:tcPr>
          <w:p w:rsidR="00587B0F" w:rsidRPr="008C7EF9" w:rsidRDefault="00587B0F"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3" w:type="dxa"/>
            <w:tcBorders>
              <w:top w:val="single" w:sz="4" w:space="0" w:color="auto"/>
              <w:left w:val="single" w:sz="4" w:space="0" w:color="auto"/>
              <w:right w:val="single" w:sz="4" w:space="0" w:color="auto"/>
            </w:tcBorders>
            <w:shd w:val="clear" w:color="auto" w:fill="FFFFFF"/>
          </w:tcPr>
          <w:p w:rsidR="00587B0F" w:rsidRPr="008C7EF9" w:rsidRDefault="00587B0F" w:rsidP="00633AD6">
            <w:pPr>
              <w:pStyle w:val="36"/>
              <w:shd w:val="clear" w:color="auto" w:fill="auto"/>
              <w:spacing w:line="240" w:lineRule="auto"/>
              <w:ind w:firstLine="0"/>
              <w:rPr>
                <w:szCs w:val="24"/>
              </w:rPr>
            </w:pPr>
            <w:r w:rsidRPr="008C7EF9">
              <w:rPr>
                <w:szCs w:val="24"/>
              </w:rPr>
              <w:t>3.3</w:t>
            </w:r>
          </w:p>
        </w:tc>
      </w:tr>
      <w:tr w:rsidR="008C7EF9" w:rsidRPr="008C7EF9" w:rsidTr="0035363B">
        <w:tc>
          <w:tcPr>
            <w:tcW w:w="2728" w:type="dxa"/>
            <w:tcBorders>
              <w:top w:val="single" w:sz="4" w:space="0" w:color="auto"/>
              <w:left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lastRenderedPageBreak/>
              <w:t>Здравоохранение</w:t>
            </w:r>
          </w:p>
        </w:tc>
        <w:tc>
          <w:tcPr>
            <w:tcW w:w="4634" w:type="dxa"/>
            <w:tcBorders>
              <w:top w:val="single" w:sz="4" w:space="0" w:color="auto"/>
              <w:left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1" w:tooltip="Амбулаторно-поликлиническое обслуживание" w:history="1">
              <w:r w:rsidRPr="008C7EF9">
                <w:rPr>
                  <w:szCs w:val="24"/>
                </w:rPr>
                <w:t>кодами 3.4.1</w:t>
              </w:r>
            </w:hyperlink>
            <w:r w:rsidRPr="008C7EF9">
              <w:rPr>
                <w:szCs w:val="24"/>
              </w:rPr>
              <w:t xml:space="preserve"> - </w:t>
            </w:r>
            <w:hyperlink w:anchor="Par205" w:tooltip="Стационарное медицинское обслуживание" w:history="1">
              <w:r w:rsidRPr="008C7EF9">
                <w:rPr>
                  <w:szCs w:val="24"/>
                </w:rPr>
                <w:t>3.4.2</w:t>
              </w:r>
            </w:hyperlink>
          </w:p>
        </w:tc>
        <w:tc>
          <w:tcPr>
            <w:tcW w:w="1983" w:type="dxa"/>
            <w:tcBorders>
              <w:top w:val="single" w:sz="4" w:space="0" w:color="auto"/>
              <w:left w:val="single" w:sz="4" w:space="0" w:color="auto"/>
              <w:right w:val="single" w:sz="4" w:space="0" w:color="auto"/>
            </w:tcBorders>
            <w:shd w:val="clear" w:color="auto" w:fill="FFFFFF"/>
          </w:tcPr>
          <w:p w:rsidR="00E352C5" w:rsidRPr="008C7EF9" w:rsidRDefault="00E352C5" w:rsidP="00633AD6">
            <w:pPr>
              <w:pStyle w:val="36"/>
              <w:shd w:val="clear" w:color="auto" w:fill="auto"/>
              <w:spacing w:line="240" w:lineRule="auto"/>
              <w:ind w:firstLine="0"/>
              <w:rPr>
                <w:szCs w:val="24"/>
              </w:rPr>
            </w:pPr>
            <w:r w:rsidRPr="008C7EF9">
              <w:rPr>
                <w:szCs w:val="24"/>
              </w:rPr>
              <w:t>3.4</w:t>
            </w:r>
          </w:p>
        </w:tc>
      </w:tr>
      <w:tr w:rsidR="008C7EF9" w:rsidRPr="008C7EF9" w:rsidTr="0035363B">
        <w:tc>
          <w:tcPr>
            <w:tcW w:w="2728" w:type="dxa"/>
            <w:tcBorders>
              <w:top w:val="single" w:sz="4" w:space="0" w:color="auto"/>
              <w:left w:val="single" w:sz="4" w:space="0" w:color="auto"/>
              <w:bottom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t>Образование и просвещение</w:t>
            </w:r>
          </w:p>
        </w:tc>
        <w:tc>
          <w:tcPr>
            <w:tcW w:w="4634" w:type="dxa"/>
            <w:tcBorders>
              <w:top w:val="single" w:sz="4" w:space="0" w:color="auto"/>
              <w:left w:val="single" w:sz="4" w:space="0" w:color="auto"/>
              <w:bottom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4" w:tooltip="Дошкольное, начальное и среднее общее образование" w:history="1">
              <w:r w:rsidRPr="008C7EF9">
                <w:rPr>
                  <w:szCs w:val="24"/>
                </w:rPr>
                <w:t>кодами 3.5.1</w:t>
              </w:r>
            </w:hyperlink>
            <w:r w:rsidRPr="008C7EF9">
              <w:rPr>
                <w:szCs w:val="24"/>
              </w:rPr>
              <w:t xml:space="preserve"> - </w:t>
            </w:r>
            <w:hyperlink w:anchor="Par218" w:tooltip="Среднее и высшее профессиональное образование" w:history="1">
              <w:r w:rsidRPr="008C7EF9">
                <w:rPr>
                  <w:szCs w:val="24"/>
                </w:rPr>
                <w:t>3.5.2</w:t>
              </w:r>
            </w:hyperlink>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E352C5" w:rsidRPr="008C7EF9" w:rsidRDefault="00E352C5" w:rsidP="00633AD6">
            <w:pPr>
              <w:pStyle w:val="36"/>
              <w:shd w:val="clear" w:color="auto" w:fill="auto"/>
              <w:spacing w:line="240" w:lineRule="auto"/>
              <w:ind w:firstLine="0"/>
              <w:rPr>
                <w:szCs w:val="24"/>
              </w:rPr>
            </w:pPr>
            <w:r w:rsidRPr="008C7EF9">
              <w:rPr>
                <w:szCs w:val="24"/>
              </w:rPr>
              <w:t>3.5</w:t>
            </w:r>
          </w:p>
        </w:tc>
      </w:tr>
      <w:tr w:rsidR="008C7EF9" w:rsidRPr="008C7EF9" w:rsidTr="0035363B">
        <w:tc>
          <w:tcPr>
            <w:tcW w:w="2728" w:type="dxa"/>
            <w:tcBorders>
              <w:top w:val="single" w:sz="4" w:space="0" w:color="auto"/>
              <w:left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t>Культурное развитие</w:t>
            </w:r>
          </w:p>
        </w:tc>
        <w:tc>
          <w:tcPr>
            <w:tcW w:w="4634" w:type="dxa"/>
            <w:tcBorders>
              <w:top w:val="single" w:sz="4" w:space="0" w:color="auto"/>
              <w:left w:val="single" w:sz="4" w:space="0" w:color="auto"/>
            </w:tcBorders>
            <w:shd w:val="clear" w:color="auto" w:fill="FFFFFF"/>
            <w:vAlign w:val="bottom"/>
          </w:tcPr>
          <w:p w:rsidR="00E352C5" w:rsidRPr="008C7EF9" w:rsidRDefault="00E352C5"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983" w:type="dxa"/>
            <w:tcBorders>
              <w:top w:val="single" w:sz="4" w:space="0" w:color="auto"/>
              <w:left w:val="single" w:sz="4" w:space="0" w:color="auto"/>
              <w:right w:val="single" w:sz="4" w:space="0" w:color="auto"/>
            </w:tcBorders>
            <w:shd w:val="clear" w:color="auto" w:fill="FFFFFF"/>
          </w:tcPr>
          <w:p w:rsidR="00E352C5" w:rsidRPr="008C7EF9" w:rsidRDefault="00E352C5" w:rsidP="00633AD6">
            <w:pPr>
              <w:pStyle w:val="36"/>
              <w:shd w:val="clear" w:color="auto" w:fill="auto"/>
              <w:spacing w:line="240" w:lineRule="auto"/>
              <w:ind w:firstLine="0"/>
              <w:rPr>
                <w:szCs w:val="24"/>
              </w:rPr>
            </w:pPr>
            <w:r w:rsidRPr="008C7EF9">
              <w:rPr>
                <w:szCs w:val="24"/>
              </w:rPr>
              <w:t>3.6</w:t>
            </w:r>
          </w:p>
        </w:tc>
      </w:tr>
      <w:tr w:rsidR="008C7EF9" w:rsidRPr="008C7EF9" w:rsidTr="0035363B">
        <w:tc>
          <w:tcPr>
            <w:tcW w:w="2728" w:type="dxa"/>
            <w:tcBorders>
              <w:top w:val="single" w:sz="4" w:space="0" w:color="auto"/>
              <w:left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t>Общественное управление</w:t>
            </w:r>
          </w:p>
        </w:tc>
        <w:tc>
          <w:tcPr>
            <w:tcW w:w="4634" w:type="dxa"/>
            <w:tcBorders>
              <w:top w:val="single" w:sz="4" w:space="0" w:color="auto"/>
              <w:left w:val="single" w:sz="4" w:space="0" w:color="auto"/>
            </w:tcBorders>
            <w:shd w:val="clear" w:color="auto" w:fill="FFFFFF"/>
            <w:vAlign w:val="bottom"/>
          </w:tcPr>
          <w:p w:rsidR="00E352C5" w:rsidRPr="008C7EF9" w:rsidRDefault="00E352C5" w:rsidP="00633AD6">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w:t>
            </w:r>
            <w:r w:rsidRPr="008C7EF9">
              <w:rPr>
                <w:szCs w:val="24"/>
              </w:rPr>
              <w:lastRenderedPageBreak/>
              <w:t>иностранных государств и консульских учреждений в Российской Федерации</w:t>
            </w:r>
          </w:p>
        </w:tc>
        <w:tc>
          <w:tcPr>
            <w:tcW w:w="1983" w:type="dxa"/>
            <w:tcBorders>
              <w:top w:val="single" w:sz="4" w:space="0" w:color="auto"/>
              <w:left w:val="single" w:sz="4" w:space="0" w:color="auto"/>
              <w:right w:val="single" w:sz="4" w:space="0" w:color="auto"/>
            </w:tcBorders>
            <w:shd w:val="clear" w:color="auto" w:fill="FFFFFF"/>
          </w:tcPr>
          <w:p w:rsidR="00E352C5" w:rsidRPr="008C7EF9" w:rsidRDefault="00E352C5" w:rsidP="00633AD6">
            <w:pPr>
              <w:pStyle w:val="36"/>
              <w:shd w:val="clear" w:color="auto" w:fill="auto"/>
              <w:spacing w:line="240" w:lineRule="auto"/>
              <w:ind w:firstLine="0"/>
              <w:rPr>
                <w:szCs w:val="24"/>
              </w:rPr>
            </w:pPr>
            <w:r w:rsidRPr="008C7EF9">
              <w:rPr>
                <w:szCs w:val="24"/>
              </w:rPr>
              <w:lastRenderedPageBreak/>
              <w:t>3.8</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lastRenderedPageBreak/>
              <w:t>Ветеринарное обслуживание</w:t>
            </w:r>
          </w:p>
        </w:tc>
        <w:tc>
          <w:tcPr>
            <w:tcW w:w="4634"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9" w:tooltip="Амбулаторное ветеринарное обслуживание" w:history="1">
              <w:r w:rsidRPr="008C7EF9">
                <w:rPr>
                  <w:szCs w:val="24"/>
                </w:rPr>
                <w:t>кодами 3.10.1</w:t>
              </w:r>
            </w:hyperlink>
            <w:r w:rsidRPr="008C7EF9">
              <w:rPr>
                <w:szCs w:val="24"/>
              </w:rPr>
              <w:t xml:space="preserve"> - </w:t>
            </w:r>
            <w:hyperlink w:anchor="Par253" w:tooltip="Приюты для животных" w:history="1">
              <w:r w:rsidRPr="008C7EF9">
                <w:rPr>
                  <w:szCs w:val="24"/>
                </w:rPr>
                <w:t>3.10.2</w:t>
              </w:r>
            </w:hyperlink>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3.10</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Деловое управление</w:t>
            </w:r>
          </w:p>
        </w:tc>
        <w:tc>
          <w:tcPr>
            <w:tcW w:w="4634"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4.1</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Объекты торговли (торговые центры, торгово-развлекательные центры (комплексы)</w:t>
            </w:r>
          </w:p>
        </w:tc>
        <w:tc>
          <w:tcPr>
            <w:tcW w:w="4634"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4.2</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Рынки</w:t>
            </w:r>
          </w:p>
        </w:tc>
        <w:tc>
          <w:tcPr>
            <w:tcW w:w="4634"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гаражей и (или) стоянок для автомобилей сотрудников и посетителей рынка</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4.3</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Магазины</w:t>
            </w:r>
          </w:p>
        </w:tc>
        <w:tc>
          <w:tcPr>
            <w:tcW w:w="4634"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продажи товаров, торговая площадь которых составляет до 550 кв. м</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4.4</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Банковская и страховая деятельность</w:t>
            </w:r>
          </w:p>
        </w:tc>
        <w:tc>
          <w:tcPr>
            <w:tcW w:w="4634"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4.5</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Общественное питание</w:t>
            </w:r>
          </w:p>
        </w:tc>
        <w:tc>
          <w:tcPr>
            <w:tcW w:w="4634"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 xml:space="preserve">Размещение объектов капитального </w:t>
            </w:r>
            <w:r w:rsidRPr="008C7EF9">
              <w:rPr>
                <w:szCs w:val="24"/>
              </w:rPr>
              <w:lastRenderedPageBreak/>
              <w:t>строительства в целях устройства мест общественного питания (рестораны, кафе, столовые, закусочные, бары)</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lastRenderedPageBreak/>
              <w:t>4.6</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lastRenderedPageBreak/>
              <w:t>Гостиничное обслуживание</w:t>
            </w:r>
          </w:p>
        </w:tc>
        <w:tc>
          <w:tcPr>
            <w:tcW w:w="4634"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4.7</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Развлечения</w:t>
            </w:r>
          </w:p>
        </w:tc>
        <w:tc>
          <w:tcPr>
            <w:tcW w:w="4634"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4.8</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Выставочно-ярмарочная деятельность</w:t>
            </w:r>
          </w:p>
        </w:tc>
        <w:tc>
          <w:tcPr>
            <w:tcW w:w="4634"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C7EF9">
              <w:rPr>
                <w:szCs w:val="24"/>
              </w:rPr>
              <w:t>конгрессной</w:t>
            </w:r>
            <w:proofErr w:type="spellEnd"/>
            <w:r w:rsidRPr="008C7EF9">
              <w:rPr>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4.10</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Обеспечение внутреннего правопорядка</w:t>
            </w:r>
          </w:p>
        </w:tc>
        <w:tc>
          <w:tcPr>
            <w:tcW w:w="4634" w:type="dxa"/>
            <w:tcBorders>
              <w:top w:val="single" w:sz="4" w:space="0" w:color="auto"/>
              <w:left w:val="single" w:sz="4" w:space="0" w:color="auto"/>
            </w:tcBorders>
            <w:shd w:val="clear" w:color="auto" w:fill="FFFFFF"/>
          </w:tcPr>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8.3</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ind w:firstLine="0"/>
              <w:rPr>
                <w:rFonts w:cs="Times New Roman"/>
                <w:szCs w:val="24"/>
              </w:rPr>
            </w:pPr>
            <w:r w:rsidRPr="008C7EF9">
              <w:rPr>
                <w:rFonts w:cs="Times New Roman"/>
                <w:szCs w:val="24"/>
              </w:rPr>
              <w:t>Коммунальное обслуживание</w:t>
            </w:r>
          </w:p>
        </w:tc>
        <w:tc>
          <w:tcPr>
            <w:tcW w:w="4634" w:type="dxa"/>
            <w:tcBorders>
              <w:top w:val="single" w:sz="4" w:space="0" w:color="auto"/>
              <w:left w:val="single" w:sz="4" w:space="0" w:color="auto"/>
            </w:tcBorders>
            <w:shd w:val="clear" w:color="auto" w:fill="FFFFFF"/>
          </w:tcPr>
          <w:p w:rsidR="0067003F" w:rsidRPr="008C7EF9" w:rsidRDefault="0067003F" w:rsidP="0067003F">
            <w:pPr>
              <w:ind w:firstLine="0"/>
              <w:rPr>
                <w:rFonts w:cs="Times New Roman"/>
                <w:szCs w:val="24"/>
              </w:rPr>
            </w:pPr>
            <w:r w:rsidRPr="008C7EF9">
              <w:rPr>
                <w:rFonts w:cs="Times New Roman"/>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8C7EF9">
              <w:rPr>
                <w:rFonts w:cs="Times New Roman"/>
                <w:szCs w:val="24"/>
              </w:rPr>
              <w:lastRenderedPageBreak/>
              <w:t>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ind w:firstLine="0"/>
              <w:jc w:val="center"/>
              <w:rPr>
                <w:rFonts w:cs="Times New Roman"/>
                <w:szCs w:val="24"/>
              </w:rPr>
            </w:pPr>
            <w:r w:rsidRPr="008C7EF9">
              <w:rPr>
                <w:rFonts w:cs="Times New Roman"/>
                <w:szCs w:val="24"/>
              </w:rPr>
              <w:lastRenderedPageBreak/>
              <w:t>3.1</w:t>
            </w:r>
          </w:p>
        </w:tc>
      </w:tr>
      <w:tr w:rsidR="008C7EF9" w:rsidRPr="008C7EF9" w:rsidTr="0035363B">
        <w:tc>
          <w:tcPr>
            <w:tcW w:w="2728" w:type="dxa"/>
            <w:tcBorders>
              <w:top w:val="single" w:sz="4" w:space="0" w:color="auto"/>
              <w:left w:val="single" w:sz="4" w:space="0" w:color="auto"/>
            </w:tcBorders>
            <w:shd w:val="clear" w:color="auto" w:fill="FFFFFF"/>
          </w:tcPr>
          <w:p w:rsidR="0067003F" w:rsidRPr="008C7EF9" w:rsidRDefault="0067003F" w:rsidP="0067003F">
            <w:pPr>
              <w:ind w:firstLine="0"/>
              <w:rPr>
                <w:rFonts w:cs="Times New Roman"/>
                <w:szCs w:val="24"/>
              </w:rPr>
            </w:pPr>
            <w:r w:rsidRPr="008C7EF9">
              <w:rPr>
                <w:rFonts w:cs="Times New Roman"/>
                <w:szCs w:val="24"/>
              </w:rPr>
              <w:lastRenderedPageBreak/>
              <w:t>Земельные участки (территории) общего пользования</w:t>
            </w:r>
          </w:p>
        </w:tc>
        <w:tc>
          <w:tcPr>
            <w:tcW w:w="4634" w:type="dxa"/>
            <w:tcBorders>
              <w:top w:val="single" w:sz="4" w:space="0" w:color="auto"/>
              <w:left w:val="single" w:sz="4" w:space="0" w:color="auto"/>
            </w:tcBorders>
            <w:shd w:val="clear" w:color="auto" w:fill="FFFFFF"/>
          </w:tcPr>
          <w:p w:rsidR="0067003F" w:rsidRPr="008C7EF9" w:rsidRDefault="0067003F" w:rsidP="0067003F">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right w:val="single" w:sz="4" w:space="0" w:color="auto"/>
            </w:tcBorders>
            <w:shd w:val="clear" w:color="auto" w:fill="FFFFFF"/>
          </w:tcPr>
          <w:p w:rsidR="0067003F" w:rsidRPr="008C7EF9" w:rsidRDefault="0067003F" w:rsidP="0067003F">
            <w:pPr>
              <w:ind w:firstLine="0"/>
              <w:jc w:val="center"/>
              <w:rPr>
                <w:rFonts w:cs="Times New Roman"/>
                <w:szCs w:val="24"/>
              </w:rPr>
            </w:pPr>
            <w:r w:rsidRPr="008C7EF9">
              <w:rPr>
                <w:rFonts w:cs="Times New Roman"/>
                <w:szCs w:val="24"/>
              </w:rPr>
              <w:t>12.0</w:t>
            </w:r>
          </w:p>
        </w:tc>
      </w:tr>
      <w:tr w:rsidR="008C7EF9" w:rsidRPr="008C7EF9" w:rsidTr="0035363B">
        <w:tc>
          <w:tcPr>
            <w:tcW w:w="9345" w:type="dxa"/>
            <w:gridSpan w:val="3"/>
          </w:tcPr>
          <w:p w:rsidR="0067003F" w:rsidRPr="008C7EF9" w:rsidRDefault="0067003F" w:rsidP="0067003F">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35363B">
        <w:tc>
          <w:tcPr>
            <w:tcW w:w="2728" w:type="dxa"/>
          </w:tcPr>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Для индивидуального жилищного строительства</w:t>
            </w:r>
          </w:p>
        </w:tc>
        <w:tc>
          <w:tcPr>
            <w:tcW w:w="4634" w:type="dxa"/>
          </w:tcPr>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индивидуальных гаражей и подсобных сооружений</w:t>
            </w:r>
          </w:p>
        </w:tc>
        <w:tc>
          <w:tcPr>
            <w:tcW w:w="1983" w:type="dxa"/>
          </w:tcPr>
          <w:p w:rsidR="0067003F" w:rsidRPr="008C7EF9" w:rsidRDefault="0067003F" w:rsidP="0067003F">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2.1</w:t>
            </w:r>
          </w:p>
        </w:tc>
      </w:tr>
      <w:tr w:rsidR="008C7EF9" w:rsidRPr="008C7EF9" w:rsidTr="0035363B">
        <w:tc>
          <w:tcPr>
            <w:tcW w:w="2728" w:type="dxa"/>
          </w:tcPr>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Малоэтажная многоквартирная жилая застройка</w:t>
            </w:r>
          </w:p>
        </w:tc>
        <w:tc>
          <w:tcPr>
            <w:tcW w:w="4634" w:type="dxa"/>
          </w:tcPr>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разведение декоративных и плодовых деревьев, овощных и ягодных культур;</w:t>
            </w:r>
          </w:p>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индивидуальных гаражей и иных вспомогательных сооружений;</w:t>
            </w:r>
          </w:p>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обустройство спортивных и детских площадок, площадок отдыха;</w:t>
            </w:r>
          </w:p>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3" w:type="dxa"/>
          </w:tcPr>
          <w:p w:rsidR="0067003F" w:rsidRPr="008C7EF9" w:rsidRDefault="0067003F" w:rsidP="0067003F">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2.1.1</w:t>
            </w:r>
          </w:p>
        </w:tc>
      </w:tr>
      <w:tr w:rsidR="008C7EF9" w:rsidRPr="008C7EF9" w:rsidTr="0035363B">
        <w:tc>
          <w:tcPr>
            <w:tcW w:w="2728" w:type="dxa"/>
          </w:tcPr>
          <w:p w:rsidR="0067003F" w:rsidRPr="008C7EF9" w:rsidRDefault="0067003F" w:rsidP="0067003F">
            <w:pPr>
              <w:ind w:firstLine="0"/>
              <w:rPr>
                <w:rFonts w:cs="Times New Roman"/>
                <w:szCs w:val="24"/>
              </w:rPr>
            </w:pPr>
            <w:r w:rsidRPr="008C7EF9">
              <w:rPr>
                <w:rFonts w:cs="Times New Roman"/>
                <w:szCs w:val="24"/>
              </w:rPr>
              <w:t>Религиозное использование</w:t>
            </w:r>
          </w:p>
        </w:tc>
        <w:tc>
          <w:tcPr>
            <w:tcW w:w="4634" w:type="dxa"/>
          </w:tcPr>
          <w:p w:rsidR="0067003F" w:rsidRPr="008C7EF9" w:rsidRDefault="0067003F" w:rsidP="0067003F">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8C7EF9">
              <w:rPr>
                <w:szCs w:val="24"/>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1983" w:type="dxa"/>
          </w:tcPr>
          <w:p w:rsidR="0067003F" w:rsidRPr="008C7EF9" w:rsidRDefault="0067003F" w:rsidP="0067003F">
            <w:pPr>
              <w:ind w:firstLine="0"/>
              <w:jc w:val="center"/>
              <w:rPr>
                <w:rFonts w:cs="Times New Roman"/>
                <w:szCs w:val="24"/>
              </w:rPr>
            </w:pPr>
            <w:r w:rsidRPr="008C7EF9">
              <w:rPr>
                <w:rFonts w:cs="Times New Roman"/>
                <w:szCs w:val="24"/>
              </w:rPr>
              <w:lastRenderedPageBreak/>
              <w:t>3.7</w:t>
            </w:r>
          </w:p>
        </w:tc>
      </w:tr>
      <w:tr w:rsidR="008C7EF9" w:rsidRPr="008C7EF9" w:rsidTr="0035363B">
        <w:tc>
          <w:tcPr>
            <w:tcW w:w="9345" w:type="dxa"/>
            <w:gridSpan w:val="3"/>
          </w:tcPr>
          <w:p w:rsidR="0067003F" w:rsidRPr="008C7EF9" w:rsidRDefault="0067003F" w:rsidP="0067003F">
            <w:pPr>
              <w:ind w:firstLine="0"/>
              <w:rPr>
                <w:rFonts w:cs="Times New Roman"/>
                <w:szCs w:val="24"/>
              </w:rPr>
            </w:pPr>
            <w:r w:rsidRPr="008C7EF9">
              <w:rPr>
                <w:rFonts w:cs="Times New Roman"/>
                <w:szCs w:val="24"/>
              </w:rPr>
              <w:lastRenderedPageBreak/>
              <w:t>Вспомогательные виды разрешенного использования</w:t>
            </w:r>
          </w:p>
        </w:tc>
      </w:tr>
      <w:tr w:rsidR="008C7EF9" w:rsidRPr="008C7EF9" w:rsidTr="0035363B">
        <w:tc>
          <w:tcPr>
            <w:tcW w:w="2728" w:type="dxa"/>
          </w:tcPr>
          <w:p w:rsidR="0067003F" w:rsidRPr="008C7EF9" w:rsidRDefault="0067003F" w:rsidP="0067003F">
            <w:pPr>
              <w:ind w:firstLine="0"/>
              <w:rPr>
                <w:rFonts w:cs="Times New Roman"/>
                <w:szCs w:val="24"/>
              </w:rPr>
            </w:pPr>
            <w:r w:rsidRPr="008C7EF9">
              <w:rPr>
                <w:rFonts w:cs="Times New Roman"/>
                <w:szCs w:val="24"/>
              </w:rPr>
              <w:t>Коммунальное обслуживание</w:t>
            </w:r>
          </w:p>
        </w:tc>
        <w:tc>
          <w:tcPr>
            <w:tcW w:w="4634" w:type="dxa"/>
          </w:tcPr>
          <w:p w:rsidR="0067003F" w:rsidRPr="008C7EF9" w:rsidRDefault="0067003F" w:rsidP="0067003F">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67003F" w:rsidRPr="008C7EF9" w:rsidRDefault="0067003F" w:rsidP="0067003F">
            <w:pPr>
              <w:ind w:firstLine="0"/>
              <w:jc w:val="center"/>
              <w:rPr>
                <w:rFonts w:cs="Times New Roman"/>
                <w:szCs w:val="24"/>
              </w:rPr>
            </w:pPr>
            <w:r w:rsidRPr="008C7EF9">
              <w:rPr>
                <w:rFonts w:cs="Times New Roman"/>
                <w:szCs w:val="24"/>
              </w:rPr>
              <w:t>3.1</w:t>
            </w:r>
          </w:p>
        </w:tc>
      </w:tr>
      <w:tr w:rsidR="0067003F" w:rsidRPr="008C7EF9" w:rsidTr="0035363B">
        <w:tc>
          <w:tcPr>
            <w:tcW w:w="2728" w:type="dxa"/>
          </w:tcPr>
          <w:p w:rsidR="0067003F" w:rsidRPr="008C7EF9" w:rsidRDefault="0067003F" w:rsidP="0067003F">
            <w:pPr>
              <w:ind w:firstLine="0"/>
              <w:rPr>
                <w:rFonts w:cs="Times New Roman"/>
                <w:szCs w:val="24"/>
              </w:rPr>
            </w:pPr>
            <w:r w:rsidRPr="008C7EF9">
              <w:rPr>
                <w:rFonts w:cs="Times New Roman"/>
                <w:szCs w:val="24"/>
              </w:rPr>
              <w:t>Земельные участки (территории) общего пользования</w:t>
            </w:r>
          </w:p>
        </w:tc>
        <w:tc>
          <w:tcPr>
            <w:tcW w:w="4634" w:type="dxa"/>
          </w:tcPr>
          <w:p w:rsidR="0067003F" w:rsidRPr="008C7EF9" w:rsidRDefault="0067003F" w:rsidP="0067003F">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Pr>
          <w:p w:rsidR="0067003F" w:rsidRPr="008C7EF9" w:rsidRDefault="0067003F" w:rsidP="0067003F">
            <w:pPr>
              <w:ind w:firstLine="0"/>
              <w:jc w:val="center"/>
              <w:rPr>
                <w:rFonts w:cs="Times New Roman"/>
                <w:szCs w:val="24"/>
              </w:rPr>
            </w:pPr>
            <w:r w:rsidRPr="008C7EF9">
              <w:rPr>
                <w:rFonts w:cs="Times New Roman"/>
                <w:szCs w:val="24"/>
              </w:rPr>
              <w:t>12.0</w:t>
            </w:r>
          </w:p>
        </w:tc>
      </w:tr>
    </w:tbl>
    <w:p w:rsidR="00587B0F" w:rsidRPr="008C7EF9" w:rsidRDefault="00587B0F" w:rsidP="00633AD6">
      <w:pPr>
        <w:rPr>
          <w:rFonts w:eastAsia="Calibri" w:cs="Times New Roman"/>
          <w:szCs w:val="24"/>
        </w:rPr>
      </w:pPr>
    </w:p>
    <w:p w:rsidR="00587B0F" w:rsidRPr="0035363B" w:rsidRDefault="0035363B" w:rsidP="0035363B">
      <w:pPr>
        <w:rPr>
          <w:rFonts w:eastAsia="Calibri" w:cs="Times New Roman"/>
          <w:szCs w:val="24"/>
        </w:rPr>
      </w:pPr>
      <w:r w:rsidRPr="0035363B">
        <w:rPr>
          <w:rFonts w:eastAsia="Calibri" w:cs="Times New Roman"/>
          <w:szCs w:val="24"/>
        </w:rPr>
        <w:t xml:space="preserve">2. </w:t>
      </w:r>
      <w:r w:rsidR="00587B0F" w:rsidRPr="0035363B">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D1720" w:rsidRPr="0035363B">
        <w:rPr>
          <w:rFonts w:eastAsia="Calibri" w:cs="Times New Roman"/>
          <w:szCs w:val="24"/>
        </w:rPr>
        <w:t>*:</w:t>
      </w:r>
    </w:p>
    <w:p w:rsidR="0035363B" w:rsidRPr="008C7EF9" w:rsidRDefault="0035363B" w:rsidP="0035363B">
      <w:pPr>
        <w:pStyle w:val="af"/>
        <w:spacing w:after="0" w:line="240" w:lineRule="auto"/>
        <w:ind w:left="360" w:firstLine="0"/>
        <w:rPr>
          <w:rFonts w:eastAsia="Calibri"/>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35363B">
        <w:trPr>
          <w:trHeight w:val="500"/>
          <w:tblHeader/>
          <w:jc w:val="center"/>
        </w:trPr>
        <w:tc>
          <w:tcPr>
            <w:tcW w:w="851" w:type="dxa"/>
            <w:shd w:val="clear" w:color="auto" w:fill="FFFFFF"/>
          </w:tcPr>
          <w:p w:rsidR="001B600C" w:rsidRPr="008C7EF9" w:rsidRDefault="001B600C" w:rsidP="00633AD6">
            <w:pPr>
              <w:ind w:firstLine="0"/>
              <w:jc w:val="center"/>
              <w:rPr>
                <w:rFonts w:cs="Times New Roman"/>
                <w:szCs w:val="24"/>
                <w:lang w:eastAsia="ru-RU" w:bidi="ru-RU"/>
              </w:rPr>
            </w:pPr>
            <w:r w:rsidRPr="008C7EF9">
              <w:rPr>
                <w:rFonts w:cs="Times New Roman"/>
                <w:szCs w:val="24"/>
                <w:lang w:eastAsia="ru-RU" w:bidi="ru-RU"/>
              </w:rPr>
              <w:t>№</w:t>
            </w:r>
          </w:p>
          <w:p w:rsidR="001B600C" w:rsidRPr="008C7EF9" w:rsidRDefault="001B600C"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1B600C" w:rsidRPr="008C7EF9" w:rsidRDefault="001B600C"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1B600C" w:rsidRPr="008C7EF9" w:rsidRDefault="001B600C"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1B600C" w:rsidRPr="008C7EF9" w:rsidRDefault="001B600C"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35363B">
        <w:trPr>
          <w:trHeight w:val="316"/>
          <w:jc w:val="center"/>
        </w:trPr>
        <w:tc>
          <w:tcPr>
            <w:tcW w:w="9214" w:type="dxa"/>
            <w:gridSpan w:val="5"/>
            <w:shd w:val="clear" w:color="auto" w:fill="FFFFFF"/>
          </w:tcPr>
          <w:p w:rsidR="001B600C" w:rsidRPr="008C7EF9" w:rsidRDefault="001B600C" w:rsidP="00881D34">
            <w:pPr>
              <w:pStyle w:val="af"/>
              <w:numPr>
                <w:ilvl w:val="0"/>
                <w:numId w:val="19"/>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35363B">
        <w:trPr>
          <w:trHeight w:val="407"/>
          <w:jc w:val="center"/>
        </w:trPr>
        <w:tc>
          <w:tcPr>
            <w:tcW w:w="851" w:type="dxa"/>
            <w:vMerge w:val="restart"/>
            <w:shd w:val="clear" w:color="auto" w:fill="FFFFFF"/>
          </w:tcPr>
          <w:p w:rsidR="001B600C" w:rsidRPr="008C7EF9" w:rsidRDefault="001B600C" w:rsidP="00881D34">
            <w:pPr>
              <w:pStyle w:val="af"/>
              <w:numPr>
                <w:ilvl w:val="1"/>
                <w:numId w:val="20"/>
              </w:numPr>
              <w:spacing w:after="0" w:line="240" w:lineRule="auto"/>
              <w:ind w:left="0" w:firstLine="0"/>
              <w:rPr>
                <w:sz w:val="24"/>
                <w:szCs w:val="24"/>
                <w:lang w:bidi="ru-RU"/>
              </w:rPr>
            </w:pPr>
          </w:p>
          <w:p w:rsidR="001B600C" w:rsidRPr="008C7EF9" w:rsidRDefault="001B600C" w:rsidP="00633AD6">
            <w:pPr>
              <w:ind w:firstLine="0"/>
              <w:rPr>
                <w:rFonts w:cs="Times New Roman"/>
                <w:szCs w:val="24"/>
                <w:lang w:eastAsia="ru-RU" w:bidi="ru-RU"/>
              </w:rPr>
            </w:pPr>
          </w:p>
        </w:tc>
        <w:tc>
          <w:tcPr>
            <w:tcW w:w="4108" w:type="dxa"/>
            <w:gridSpan w:val="2"/>
            <w:vMerge w:val="restart"/>
            <w:shd w:val="clear" w:color="auto" w:fill="FFFFFF"/>
          </w:tcPr>
          <w:p w:rsidR="001B600C" w:rsidRPr="008C7EF9" w:rsidRDefault="001B600C"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E318CE" w:rsidRPr="008C7EF9" w:rsidRDefault="004C5E55" w:rsidP="00633AD6">
            <w:pPr>
              <w:ind w:firstLine="0"/>
              <w:rPr>
                <w:rFonts w:cs="Times New Roman"/>
                <w:szCs w:val="24"/>
                <w:lang w:eastAsia="ru-RU" w:bidi="ru-RU"/>
              </w:rPr>
            </w:pPr>
            <w:r w:rsidRPr="008C7EF9">
              <w:rPr>
                <w:rFonts w:cs="Times New Roman"/>
                <w:szCs w:val="24"/>
                <w:lang w:eastAsia="ru-RU" w:bidi="ru-RU"/>
              </w:rPr>
              <w:t>2.1</w:t>
            </w:r>
          </w:p>
        </w:tc>
        <w:tc>
          <w:tcPr>
            <w:tcW w:w="1701" w:type="dxa"/>
            <w:shd w:val="clear" w:color="auto" w:fill="FFFFFF"/>
          </w:tcPr>
          <w:p w:rsidR="001B600C" w:rsidRPr="008C7EF9" w:rsidRDefault="002666E2" w:rsidP="00262F66">
            <w:pPr>
              <w:ind w:firstLine="0"/>
              <w:jc w:val="center"/>
              <w:rPr>
                <w:rFonts w:cs="Times New Roman"/>
                <w:szCs w:val="24"/>
                <w:lang w:eastAsia="ru-RU" w:bidi="ru-RU"/>
              </w:rPr>
            </w:pPr>
            <w:r w:rsidRPr="003B7DAC">
              <w:rPr>
                <w:rFonts w:cs="Times New Roman"/>
                <w:szCs w:val="24"/>
                <w:lang w:eastAsia="ru-RU" w:bidi="ru-RU"/>
              </w:rPr>
              <w:t>6</w:t>
            </w:r>
            <w:r w:rsidR="00262F66" w:rsidRPr="003B7DAC">
              <w:rPr>
                <w:rFonts w:cs="Times New Roman"/>
                <w:szCs w:val="24"/>
                <w:lang w:eastAsia="ru-RU" w:bidi="ru-RU"/>
              </w:rPr>
              <w:t>0</w:t>
            </w:r>
            <w:r w:rsidRPr="003B7DAC">
              <w:rPr>
                <w:rFonts w:cs="Times New Roman"/>
                <w:szCs w:val="24"/>
                <w:lang w:eastAsia="ru-RU" w:bidi="ru-RU"/>
              </w:rPr>
              <w:t>0</w:t>
            </w:r>
          </w:p>
        </w:tc>
      </w:tr>
      <w:tr w:rsidR="008C7EF9" w:rsidRPr="008C7EF9" w:rsidTr="0035363B">
        <w:trPr>
          <w:trHeight w:val="543"/>
          <w:jc w:val="center"/>
        </w:trPr>
        <w:tc>
          <w:tcPr>
            <w:tcW w:w="851" w:type="dxa"/>
            <w:vMerge/>
            <w:shd w:val="clear" w:color="auto" w:fill="FFFFFF"/>
          </w:tcPr>
          <w:p w:rsidR="004C5E55" w:rsidRPr="008C7EF9" w:rsidRDefault="004C5E55" w:rsidP="00881D34">
            <w:pPr>
              <w:pStyle w:val="af"/>
              <w:numPr>
                <w:ilvl w:val="1"/>
                <w:numId w:val="20"/>
              </w:numPr>
              <w:spacing w:after="0" w:line="240" w:lineRule="auto"/>
              <w:ind w:left="0" w:firstLine="0"/>
              <w:rPr>
                <w:sz w:val="24"/>
                <w:szCs w:val="24"/>
                <w:lang w:bidi="ru-RU"/>
              </w:rPr>
            </w:pPr>
          </w:p>
        </w:tc>
        <w:tc>
          <w:tcPr>
            <w:tcW w:w="4108" w:type="dxa"/>
            <w:gridSpan w:val="2"/>
            <w:vMerge/>
            <w:shd w:val="clear" w:color="auto" w:fill="FFFFFF"/>
          </w:tcPr>
          <w:p w:rsidR="004C5E55" w:rsidRPr="008C7EF9" w:rsidRDefault="004C5E55" w:rsidP="00633AD6">
            <w:pPr>
              <w:ind w:firstLine="0"/>
              <w:rPr>
                <w:rFonts w:cs="Times New Roman"/>
                <w:szCs w:val="24"/>
                <w:lang w:eastAsia="ru-RU" w:bidi="ru-RU"/>
              </w:rPr>
            </w:pPr>
          </w:p>
        </w:tc>
        <w:tc>
          <w:tcPr>
            <w:tcW w:w="2554" w:type="dxa"/>
            <w:shd w:val="clear" w:color="auto" w:fill="FFFFFF"/>
          </w:tcPr>
          <w:p w:rsidR="004C5E55" w:rsidRPr="008C7EF9" w:rsidRDefault="004C5E55" w:rsidP="00633AD6">
            <w:pPr>
              <w:ind w:firstLine="34"/>
              <w:jc w:val="left"/>
              <w:rPr>
                <w:rFonts w:cs="Times New Roman"/>
                <w:szCs w:val="24"/>
                <w:lang w:eastAsia="ru-RU" w:bidi="ru-RU"/>
              </w:rPr>
            </w:pPr>
            <w:r w:rsidRPr="008C7EF9">
              <w:rPr>
                <w:rFonts w:cs="Times New Roman"/>
                <w:szCs w:val="24"/>
                <w:lang w:eastAsia="ru-RU" w:bidi="ru-RU"/>
              </w:rPr>
              <w:t>2.1.1</w:t>
            </w:r>
          </w:p>
        </w:tc>
        <w:tc>
          <w:tcPr>
            <w:tcW w:w="1701" w:type="dxa"/>
            <w:shd w:val="clear" w:color="auto" w:fill="FFFFFF"/>
          </w:tcPr>
          <w:p w:rsidR="004C5E55" w:rsidRPr="008C7EF9" w:rsidRDefault="002666E2" w:rsidP="00633AD6">
            <w:pPr>
              <w:ind w:firstLine="0"/>
              <w:jc w:val="center"/>
              <w:rPr>
                <w:rFonts w:cs="Times New Roman"/>
                <w:szCs w:val="24"/>
              </w:rPr>
            </w:pPr>
            <w:r w:rsidRPr="008C7EF9">
              <w:rPr>
                <w:rFonts w:cs="Times New Roman"/>
                <w:szCs w:val="24"/>
              </w:rPr>
              <w:t>700</w:t>
            </w:r>
          </w:p>
        </w:tc>
      </w:tr>
      <w:tr w:rsidR="008C7EF9" w:rsidRPr="008C7EF9" w:rsidTr="0035363B">
        <w:trPr>
          <w:trHeight w:val="414"/>
          <w:jc w:val="center"/>
        </w:trPr>
        <w:tc>
          <w:tcPr>
            <w:tcW w:w="851" w:type="dxa"/>
            <w:vMerge/>
            <w:shd w:val="clear" w:color="auto" w:fill="FFFFFF"/>
          </w:tcPr>
          <w:p w:rsidR="004C5E55" w:rsidRPr="008C7EF9" w:rsidRDefault="004C5E55" w:rsidP="00633AD6">
            <w:pPr>
              <w:ind w:firstLine="0"/>
              <w:rPr>
                <w:rFonts w:cs="Times New Roman"/>
                <w:szCs w:val="24"/>
                <w:lang w:eastAsia="ru-RU" w:bidi="ru-RU"/>
              </w:rPr>
            </w:pPr>
          </w:p>
        </w:tc>
        <w:tc>
          <w:tcPr>
            <w:tcW w:w="4108" w:type="dxa"/>
            <w:gridSpan w:val="2"/>
            <w:vMerge/>
            <w:shd w:val="clear" w:color="auto" w:fill="FFFFFF"/>
          </w:tcPr>
          <w:p w:rsidR="004C5E55" w:rsidRPr="008C7EF9" w:rsidRDefault="004C5E55" w:rsidP="00633AD6">
            <w:pPr>
              <w:ind w:firstLine="0"/>
              <w:rPr>
                <w:rFonts w:cs="Times New Roman"/>
                <w:szCs w:val="24"/>
                <w:lang w:eastAsia="ru-RU" w:bidi="ru-RU"/>
              </w:rPr>
            </w:pPr>
          </w:p>
        </w:tc>
        <w:tc>
          <w:tcPr>
            <w:tcW w:w="2554" w:type="dxa"/>
            <w:shd w:val="clear" w:color="auto" w:fill="FFFFFF"/>
          </w:tcPr>
          <w:p w:rsidR="004C5E55" w:rsidRPr="008C7EF9" w:rsidRDefault="004C5E55"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4C5E55" w:rsidRPr="008C7EF9" w:rsidRDefault="009B03F9" w:rsidP="00633AD6">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302"/>
          <w:jc w:val="center"/>
        </w:trPr>
        <w:tc>
          <w:tcPr>
            <w:tcW w:w="851" w:type="dxa"/>
            <w:vMerge w:val="restart"/>
            <w:shd w:val="clear" w:color="auto" w:fill="FFFFFF"/>
          </w:tcPr>
          <w:p w:rsidR="004C5E55" w:rsidRPr="008C7EF9" w:rsidRDefault="004C5E55" w:rsidP="00881D34">
            <w:pPr>
              <w:pStyle w:val="af"/>
              <w:numPr>
                <w:ilvl w:val="1"/>
                <w:numId w:val="20"/>
              </w:numPr>
              <w:spacing w:after="0" w:line="240" w:lineRule="auto"/>
              <w:ind w:left="0" w:firstLine="0"/>
              <w:rPr>
                <w:sz w:val="24"/>
                <w:szCs w:val="24"/>
                <w:lang w:bidi="ru-RU"/>
              </w:rPr>
            </w:pPr>
          </w:p>
        </w:tc>
        <w:tc>
          <w:tcPr>
            <w:tcW w:w="4108" w:type="dxa"/>
            <w:gridSpan w:val="2"/>
            <w:vMerge w:val="restart"/>
            <w:shd w:val="clear" w:color="auto" w:fill="FFFFFF"/>
          </w:tcPr>
          <w:p w:rsidR="004C5E55" w:rsidRPr="008C7EF9" w:rsidRDefault="004C5E55" w:rsidP="00633AD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4C5E55" w:rsidRPr="008C7EF9" w:rsidRDefault="004C5E55" w:rsidP="00633AD6">
            <w:pPr>
              <w:ind w:firstLine="0"/>
              <w:rPr>
                <w:rFonts w:cs="Times New Roman"/>
                <w:szCs w:val="24"/>
                <w:lang w:eastAsia="ru-RU" w:bidi="ru-RU"/>
              </w:rPr>
            </w:pPr>
            <w:r w:rsidRPr="008C7EF9">
              <w:rPr>
                <w:rFonts w:cs="Times New Roman"/>
                <w:szCs w:val="24"/>
                <w:lang w:eastAsia="ru-RU" w:bidi="ru-RU"/>
              </w:rPr>
              <w:t>2.1</w:t>
            </w:r>
          </w:p>
        </w:tc>
        <w:tc>
          <w:tcPr>
            <w:tcW w:w="1701" w:type="dxa"/>
            <w:shd w:val="clear" w:color="auto" w:fill="FFFFFF"/>
          </w:tcPr>
          <w:p w:rsidR="004C5E55" w:rsidRPr="008C7EF9" w:rsidRDefault="009B03F9" w:rsidP="00633AD6">
            <w:pPr>
              <w:ind w:firstLine="0"/>
              <w:jc w:val="center"/>
              <w:rPr>
                <w:rFonts w:cs="Times New Roman"/>
                <w:szCs w:val="24"/>
                <w:lang w:eastAsia="ru-RU" w:bidi="ru-RU"/>
              </w:rPr>
            </w:pPr>
            <w:r w:rsidRPr="008C7EF9">
              <w:rPr>
                <w:rFonts w:cs="Times New Roman"/>
                <w:szCs w:val="24"/>
                <w:lang w:eastAsia="ru-RU" w:bidi="ru-RU"/>
              </w:rPr>
              <w:t>2000</w:t>
            </w:r>
          </w:p>
        </w:tc>
      </w:tr>
      <w:tr w:rsidR="008C7EF9" w:rsidRPr="008C7EF9" w:rsidTr="0035363B">
        <w:trPr>
          <w:trHeight w:val="263"/>
          <w:jc w:val="center"/>
        </w:trPr>
        <w:tc>
          <w:tcPr>
            <w:tcW w:w="851" w:type="dxa"/>
            <w:vMerge/>
            <w:shd w:val="clear" w:color="auto" w:fill="FFFFFF"/>
          </w:tcPr>
          <w:p w:rsidR="004C5E55" w:rsidRPr="008C7EF9" w:rsidRDefault="004C5E55" w:rsidP="00881D34">
            <w:pPr>
              <w:pStyle w:val="af"/>
              <w:numPr>
                <w:ilvl w:val="1"/>
                <w:numId w:val="20"/>
              </w:numPr>
              <w:spacing w:after="0" w:line="240" w:lineRule="auto"/>
              <w:ind w:left="0" w:firstLine="0"/>
              <w:rPr>
                <w:sz w:val="24"/>
                <w:szCs w:val="24"/>
                <w:lang w:bidi="ru-RU"/>
              </w:rPr>
            </w:pPr>
          </w:p>
        </w:tc>
        <w:tc>
          <w:tcPr>
            <w:tcW w:w="4108" w:type="dxa"/>
            <w:gridSpan w:val="2"/>
            <w:vMerge/>
            <w:shd w:val="clear" w:color="auto" w:fill="FFFFFF"/>
          </w:tcPr>
          <w:p w:rsidR="004C5E55" w:rsidRPr="008C7EF9" w:rsidRDefault="004C5E55" w:rsidP="00633AD6">
            <w:pPr>
              <w:ind w:firstLine="0"/>
              <w:rPr>
                <w:rFonts w:cs="Times New Roman"/>
                <w:szCs w:val="24"/>
                <w:lang w:eastAsia="ru-RU" w:bidi="ru-RU"/>
              </w:rPr>
            </w:pPr>
          </w:p>
        </w:tc>
        <w:tc>
          <w:tcPr>
            <w:tcW w:w="2554" w:type="dxa"/>
            <w:shd w:val="clear" w:color="auto" w:fill="FFFFFF"/>
          </w:tcPr>
          <w:p w:rsidR="004C5E55" w:rsidRPr="008C7EF9" w:rsidRDefault="004C5E55" w:rsidP="009B03F9">
            <w:pPr>
              <w:ind w:firstLine="0"/>
              <w:rPr>
                <w:rFonts w:cs="Times New Roman"/>
                <w:szCs w:val="24"/>
                <w:lang w:eastAsia="ru-RU" w:bidi="ru-RU"/>
              </w:rPr>
            </w:pPr>
            <w:r w:rsidRPr="008C7EF9">
              <w:rPr>
                <w:rFonts w:cs="Times New Roman"/>
                <w:szCs w:val="24"/>
                <w:lang w:eastAsia="ru-RU" w:bidi="ru-RU"/>
              </w:rPr>
              <w:t>2.1.1</w:t>
            </w:r>
          </w:p>
        </w:tc>
        <w:tc>
          <w:tcPr>
            <w:tcW w:w="1701" w:type="dxa"/>
            <w:shd w:val="clear" w:color="auto" w:fill="FFFFFF"/>
          </w:tcPr>
          <w:p w:rsidR="004C5E55" w:rsidRPr="008C7EF9" w:rsidRDefault="00ED1720" w:rsidP="00ED1720">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450"/>
          <w:jc w:val="center"/>
        </w:trPr>
        <w:tc>
          <w:tcPr>
            <w:tcW w:w="851" w:type="dxa"/>
            <w:vMerge/>
            <w:shd w:val="clear" w:color="auto" w:fill="FFFFFF"/>
          </w:tcPr>
          <w:p w:rsidR="004C5E55" w:rsidRPr="008C7EF9" w:rsidRDefault="004C5E55" w:rsidP="00881D34">
            <w:pPr>
              <w:pStyle w:val="af"/>
              <w:numPr>
                <w:ilvl w:val="1"/>
                <w:numId w:val="20"/>
              </w:numPr>
              <w:spacing w:after="0" w:line="240" w:lineRule="auto"/>
              <w:ind w:left="0" w:firstLine="0"/>
              <w:rPr>
                <w:sz w:val="24"/>
                <w:szCs w:val="24"/>
                <w:lang w:bidi="ru-RU"/>
              </w:rPr>
            </w:pPr>
          </w:p>
        </w:tc>
        <w:tc>
          <w:tcPr>
            <w:tcW w:w="4108" w:type="dxa"/>
            <w:gridSpan w:val="2"/>
            <w:vMerge/>
            <w:shd w:val="clear" w:color="auto" w:fill="FFFFFF"/>
          </w:tcPr>
          <w:p w:rsidR="004C5E55" w:rsidRPr="008C7EF9" w:rsidRDefault="004C5E55" w:rsidP="00633AD6">
            <w:pPr>
              <w:ind w:firstLine="0"/>
              <w:rPr>
                <w:rFonts w:cs="Times New Roman"/>
                <w:szCs w:val="24"/>
                <w:lang w:eastAsia="ru-RU" w:bidi="ru-RU"/>
              </w:rPr>
            </w:pPr>
          </w:p>
        </w:tc>
        <w:tc>
          <w:tcPr>
            <w:tcW w:w="2554" w:type="dxa"/>
            <w:shd w:val="clear" w:color="auto" w:fill="FFFFFF"/>
          </w:tcPr>
          <w:p w:rsidR="004C5E55" w:rsidRPr="008C7EF9" w:rsidRDefault="004C5E55" w:rsidP="009B03F9">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4C5E55" w:rsidRPr="008C7EF9" w:rsidRDefault="009B03F9" w:rsidP="00633AD6">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742"/>
          <w:jc w:val="center"/>
        </w:trPr>
        <w:tc>
          <w:tcPr>
            <w:tcW w:w="9214" w:type="dxa"/>
            <w:gridSpan w:val="5"/>
            <w:shd w:val="clear" w:color="auto" w:fill="FFFFFF"/>
          </w:tcPr>
          <w:p w:rsidR="004C5E55" w:rsidRPr="008C7EF9" w:rsidRDefault="004C5E55" w:rsidP="00881D34">
            <w:pPr>
              <w:pStyle w:val="af"/>
              <w:numPr>
                <w:ilvl w:val="0"/>
                <w:numId w:val="19"/>
              </w:numPr>
              <w:spacing w:after="0" w:line="240" w:lineRule="auto"/>
              <w:ind w:left="0" w:firstLine="0"/>
              <w:rPr>
                <w:sz w:val="24"/>
                <w:szCs w:val="24"/>
                <w:lang w:bidi="ru-RU"/>
              </w:rPr>
            </w:pPr>
            <w:r w:rsidRPr="008C7EF9">
              <w:rPr>
                <w:sz w:val="24"/>
                <w:szCs w:val="24"/>
                <w:lang w:bidi="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35363B">
        <w:trPr>
          <w:trHeight w:val="393"/>
          <w:jc w:val="center"/>
        </w:trPr>
        <w:tc>
          <w:tcPr>
            <w:tcW w:w="851" w:type="dxa"/>
            <w:vMerge w:val="restart"/>
            <w:shd w:val="clear" w:color="auto" w:fill="FFFFFF"/>
          </w:tcPr>
          <w:p w:rsidR="004C5E55" w:rsidRPr="008C7EF9" w:rsidRDefault="004C5E55" w:rsidP="00881D34">
            <w:pPr>
              <w:pStyle w:val="af"/>
              <w:numPr>
                <w:ilvl w:val="1"/>
                <w:numId w:val="19"/>
              </w:numPr>
              <w:spacing w:after="0" w:line="240" w:lineRule="auto"/>
              <w:ind w:left="0" w:firstLine="0"/>
              <w:rPr>
                <w:sz w:val="24"/>
                <w:szCs w:val="24"/>
                <w:lang w:bidi="ru-RU"/>
              </w:rPr>
            </w:pPr>
          </w:p>
        </w:tc>
        <w:tc>
          <w:tcPr>
            <w:tcW w:w="4108" w:type="dxa"/>
            <w:gridSpan w:val="2"/>
            <w:vMerge w:val="restart"/>
            <w:shd w:val="clear" w:color="auto" w:fill="FFFFFF"/>
          </w:tcPr>
          <w:p w:rsidR="004C5E55" w:rsidRPr="008C7EF9" w:rsidRDefault="004C5E55" w:rsidP="009B03F9">
            <w:pPr>
              <w:ind w:firstLine="0"/>
              <w:rPr>
                <w:rFonts w:cs="Times New Roman"/>
                <w:szCs w:val="24"/>
                <w:lang w:eastAsia="ru-RU" w:bidi="ru-RU"/>
              </w:rPr>
            </w:pPr>
            <w:r w:rsidRPr="008C7EF9">
              <w:rPr>
                <w:rFonts w:cs="Times New Roman"/>
                <w:szCs w:val="24"/>
                <w:lang w:eastAsia="ru-RU" w:bidi="ru-RU"/>
              </w:rPr>
              <w:t xml:space="preserve">Минимальное расстояние </w:t>
            </w:r>
            <w:r w:rsidR="00DD3EE0" w:rsidRPr="008C7EF9">
              <w:rPr>
                <w:rFonts w:cs="Times New Roman"/>
                <w:szCs w:val="24"/>
                <w:lang w:eastAsia="ru-RU" w:bidi="ru-RU"/>
              </w:rPr>
              <w:t xml:space="preserve">от </w:t>
            </w:r>
            <w:r w:rsidR="009B03F9" w:rsidRPr="008C7EF9">
              <w:rPr>
                <w:rFonts w:cs="Times New Roman"/>
                <w:szCs w:val="24"/>
                <w:lang w:eastAsia="ru-RU" w:bidi="ru-RU"/>
              </w:rPr>
              <w:t xml:space="preserve">зданий, строений, сооружений границ земельного участка </w:t>
            </w:r>
            <w:r w:rsidRPr="008C7EF9">
              <w:rPr>
                <w:rFonts w:cs="Times New Roman"/>
                <w:szCs w:val="24"/>
                <w:lang w:eastAsia="ru-RU" w:bidi="ru-RU"/>
              </w:rPr>
              <w:t>, м</w:t>
            </w:r>
          </w:p>
        </w:tc>
        <w:tc>
          <w:tcPr>
            <w:tcW w:w="2554" w:type="dxa"/>
            <w:shd w:val="clear" w:color="auto" w:fill="FFFFFF"/>
          </w:tcPr>
          <w:p w:rsidR="004C5E55" w:rsidRPr="008C7EF9" w:rsidRDefault="004C5E55" w:rsidP="009B03F9">
            <w:pPr>
              <w:ind w:firstLine="0"/>
              <w:rPr>
                <w:rFonts w:cs="Times New Roman"/>
                <w:szCs w:val="24"/>
                <w:lang w:eastAsia="ru-RU" w:bidi="ru-RU"/>
              </w:rPr>
            </w:pPr>
            <w:r w:rsidRPr="008C7EF9">
              <w:rPr>
                <w:rFonts w:cs="Times New Roman"/>
                <w:szCs w:val="24"/>
                <w:lang w:eastAsia="ru-RU" w:bidi="ru-RU"/>
              </w:rPr>
              <w:t>3.2, 3.3, 3.4, 3.5, 3.6, 3.8, 4.1, 4.2, 4.3, 4.4, 4.5, 4.6, 4.7, 4.8, 4.10, 8.3, 2.1, 2.1.1, 3.7</w:t>
            </w:r>
          </w:p>
        </w:tc>
        <w:tc>
          <w:tcPr>
            <w:tcW w:w="1701" w:type="dxa"/>
            <w:shd w:val="clear" w:color="auto" w:fill="FFFFFF"/>
          </w:tcPr>
          <w:p w:rsidR="004C5E55" w:rsidRPr="008C7EF9" w:rsidRDefault="004C5E55"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420"/>
          <w:jc w:val="center"/>
        </w:trPr>
        <w:tc>
          <w:tcPr>
            <w:tcW w:w="851" w:type="dxa"/>
            <w:vMerge/>
            <w:shd w:val="clear" w:color="auto" w:fill="FFFFFF"/>
          </w:tcPr>
          <w:p w:rsidR="004C5E55" w:rsidRPr="008C7EF9" w:rsidRDefault="004C5E55" w:rsidP="00881D34">
            <w:pPr>
              <w:pStyle w:val="af"/>
              <w:numPr>
                <w:ilvl w:val="1"/>
                <w:numId w:val="19"/>
              </w:numPr>
              <w:spacing w:after="0" w:line="240" w:lineRule="auto"/>
              <w:ind w:left="0" w:firstLine="0"/>
              <w:rPr>
                <w:sz w:val="24"/>
                <w:szCs w:val="24"/>
                <w:lang w:bidi="ru-RU"/>
              </w:rPr>
            </w:pPr>
          </w:p>
        </w:tc>
        <w:tc>
          <w:tcPr>
            <w:tcW w:w="4108" w:type="dxa"/>
            <w:gridSpan w:val="2"/>
            <w:vMerge/>
            <w:shd w:val="clear" w:color="auto" w:fill="FFFFFF"/>
          </w:tcPr>
          <w:p w:rsidR="004C5E55" w:rsidRPr="008C7EF9" w:rsidRDefault="004C5E55" w:rsidP="00633AD6">
            <w:pPr>
              <w:ind w:firstLine="0"/>
              <w:rPr>
                <w:rFonts w:cs="Times New Roman"/>
                <w:szCs w:val="24"/>
                <w:lang w:eastAsia="ru-RU" w:bidi="ru-RU"/>
              </w:rPr>
            </w:pPr>
          </w:p>
        </w:tc>
        <w:tc>
          <w:tcPr>
            <w:tcW w:w="2554" w:type="dxa"/>
            <w:shd w:val="clear" w:color="auto" w:fill="FFFFFF"/>
          </w:tcPr>
          <w:p w:rsidR="004C5E55" w:rsidRPr="008C7EF9" w:rsidRDefault="004C5E55"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4C5E55" w:rsidRPr="008C7EF9" w:rsidRDefault="009B03F9" w:rsidP="00633AD6">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280"/>
          <w:jc w:val="center"/>
        </w:trPr>
        <w:tc>
          <w:tcPr>
            <w:tcW w:w="9214" w:type="dxa"/>
            <w:gridSpan w:val="5"/>
            <w:shd w:val="clear" w:color="auto" w:fill="FFFFFF"/>
          </w:tcPr>
          <w:p w:rsidR="004C5E55" w:rsidRPr="008C7EF9" w:rsidRDefault="004C5E55" w:rsidP="00881D34">
            <w:pPr>
              <w:pStyle w:val="af"/>
              <w:numPr>
                <w:ilvl w:val="0"/>
                <w:numId w:val="19"/>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35363B">
        <w:trPr>
          <w:trHeight w:val="885"/>
          <w:jc w:val="center"/>
        </w:trPr>
        <w:tc>
          <w:tcPr>
            <w:tcW w:w="851" w:type="dxa"/>
            <w:shd w:val="clear" w:color="auto" w:fill="FFFFFF"/>
          </w:tcPr>
          <w:p w:rsidR="009B03F9" w:rsidRPr="008C7EF9" w:rsidRDefault="009B03F9" w:rsidP="00881D34">
            <w:pPr>
              <w:pStyle w:val="af"/>
              <w:numPr>
                <w:ilvl w:val="1"/>
                <w:numId w:val="19"/>
              </w:numPr>
              <w:spacing w:after="0" w:line="240" w:lineRule="auto"/>
              <w:ind w:left="0" w:firstLine="0"/>
              <w:rPr>
                <w:sz w:val="24"/>
                <w:szCs w:val="24"/>
                <w:lang w:bidi="ru-RU"/>
              </w:rPr>
            </w:pPr>
          </w:p>
        </w:tc>
        <w:tc>
          <w:tcPr>
            <w:tcW w:w="4095" w:type="dxa"/>
            <w:shd w:val="clear" w:color="auto" w:fill="FFFFFF"/>
          </w:tcPr>
          <w:p w:rsidR="009B03F9" w:rsidRPr="008C7EF9" w:rsidRDefault="009B03F9" w:rsidP="009B03F9">
            <w:pPr>
              <w:ind w:firstLine="0"/>
              <w:rPr>
                <w:rFonts w:cs="Times New Roman"/>
                <w:szCs w:val="24"/>
                <w:lang w:eastAsia="ru-RU" w:bidi="ru-RU"/>
              </w:rPr>
            </w:pPr>
            <w:r w:rsidRPr="008C7EF9">
              <w:rPr>
                <w:rFonts w:cs="Times New Roman"/>
                <w:szCs w:val="24"/>
                <w:lang w:eastAsia="ru-RU" w:bidi="ru-RU"/>
              </w:rPr>
              <w:t>Максимальная этажность жилого дома (включая мансардный этаж), этаж</w:t>
            </w:r>
          </w:p>
        </w:tc>
        <w:tc>
          <w:tcPr>
            <w:tcW w:w="2567" w:type="dxa"/>
            <w:gridSpan w:val="2"/>
            <w:shd w:val="clear" w:color="auto" w:fill="FFFFFF"/>
          </w:tcPr>
          <w:p w:rsidR="009B03F9" w:rsidRPr="008C7EF9" w:rsidRDefault="009B03F9" w:rsidP="009B03F9">
            <w:pPr>
              <w:ind w:firstLine="0"/>
              <w:rPr>
                <w:rFonts w:cs="Times New Roman"/>
                <w:szCs w:val="24"/>
                <w:lang w:eastAsia="ru-RU" w:bidi="ru-RU"/>
              </w:rPr>
            </w:pPr>
            <w:r w:rsidRPr="008C7EF9">
              <w:rPr>
                <w:rFonts w:cs="Times New Roman"/>
                <w:szCs w:val="24"/>
                <w:lang w:eastAsia="ru-RU" w:bidi="ru-RU"/>
              </w:rPr>
              <w:t>2.1, 2.1.1</w:t>
            </w:r>
          </w:p>
        </w:tc>
        <w:tc>
          <w:tcPr>
            <w:tcW w:w="1701" w:type="dxa"/>
            <w:shd w:val="clear" w:color="auto" w:fill="FFFFFF"/>
          </w:tcPr>
          <w:p w:rsidR="009B03F9" w:rsidRPr="008C7EF9" w:rsidRDefault="009B03F9" w:rsidP="009B03F9">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885"/>
          <w:jc w:val="center"/>
        </w:trPr>
        <w:tc>
          <w:tcPr>
            <w:tcW w:w="851" w:type="dxa"/>
            <w:shd w:val="clear" w:color="auto" w:fill="FFFFFF"/>
          </w:tcPr>
          <w:p w:rsidR="00903FB6" w:rsidRPr="008C7EF9" w:rsidRDefault="00903FB6" w:rsidP="00881D34">
            <w:pPr>
              <w:pStyle w:val="af"/>
              <w:numPr>
                <w:ilvl w:val="1"/>
                <w:numId w:val="19"/>
              </w:numPr>
              <w:spacing w:after="0" w:line="240" w:lineRule="auto"/>
              <w:ind w:left="0" w:firstLine="0"/>
              <w:rPr>
                <w:sz w:val="24"/>
                <w:szCs w:val="24"/>
                <w:lang w:bidi="ru-RU"/>
              </w:rPr>
            </w:pPr>
          </w:p>
        </w:tc>
        <w:tc>
          <w:tcPr>
            <w:tcW w:w="4095" w:type="dxa"/>
            <w:shd w:val="clear" w:color="auto" w:fill="FFFFFF"/>
          </w:tcPr>
          <w:p w:rsidR="00903FB6" w:rsidRPr="008C7EF9" w:rsidRDefault="00903FB6" w:rsidP="00695C62">
            <w:pPr>
              <w:ind w:firstLine="0"/>
              <w:rPr>
                <w:rFonts w:cs="Times New Roman"/>
                <w:szCs w:val="24"/>
                <w:lang w:eastAsia="ru-RU" w:bidi="ru-RU"/>
              </w:rPr>
            </w:pPr>
            <w:r w:rsidRPr="008C7EF9">
              <w:rPr>
                <w:rFonts w:cs="Times New Roman"/>
                <w:szCs w:val="24"/>
                <w:lang w:eastAsia="ru-RU" w:bidi="ru-RU"/>
              </w:rPr>
              <w:t xml:space="preserve">Максимальная этажность  не </w:t>
            </w:r>
            <w:r w:rsidR="00695C62" w:rsidRPr="008C7EF9">
              <w:rPr>
                <w:rFonts w:cs="Times New Roman"/>
                <w:szCs w:val="24"/>
                <w:lang w:eastAsia="ru-RU" w:bidi="ru-RU"/>
              </w:rPr>
              <w:t xml:space="preserve">жилых </w:t>
            </w:r>
            <w:r w:rsidR="00695C62" w:rsidRPr="008C7EF9">
              <w:rPr>
                <w:szCs w:val="24"/>
              </w:rPr>
              <w:t>зданий, строений, сооружений:</w:t>
            </w:r>
            <w:r w:rsidRPr="008C7EF9">
              <w:rPr>
                <w:rFonts w:cs="Times New Roman"/>
                <w:szCs w:val="24"/>
                <w:lang w:eastAsia="ru-RU" w:bidi="ru-RU"/>
              </w:rPr>
              <w:t>, этаж</w:t>
            </w:r>
          </w:p>
        </w:tc>
        <w:tc>
          <w:tcPr>
            <w:tcW w:w="2567" w:type="dxa"/>
            <w:gridSpan w:val="2"/>
            <w:shd w:val="clear" w:color="auto" w:fill="FFFFFF"/>
          </w:tcPr>
          <w:p w:rsidR="00903FB6" w:rsidRPr="008C7EF9" w:rsidRDefault="00695C62" w:rsidP="009B03F9">
            <w:pPr>
              <w:ind w:firstLine="0"/>
              <w:rPr>
                <w:rFonts w:cs="Times New Roman"/>
                <w:szCs w:val="24"/>
                <w:lang w:eastAsia="ru-RU" w:bidi="ru-RU"/>
              </w:rPr>
            </w:pPr>
            <w:r w:rsidRPr="008C7EF9">
              <w:rPr>
                <w:rFonts w:cs="Times New Roman"/>
                <w:szCs w:val="24"/>
                <w:lang w:eastAsia="ru-RU" w:bidi="ru-RU"/>
              </w:rPr>
              <w:t>3.2, 3.3, 3.4, 3.5, 3.6, 3.8, 4.1, 4.2, 4.3, 4.4, 4.5, 4.6, 4.7, 4.8, 4.10, 8.3, 2.1.1, 3.7</w:t>
            </w:r>
          </w:p>
        </w:tc>
        <w:tc>
          <w:tcPr>
            <w:tcW w:w="1701" w:type="dxa"/>
            <w:shd w:val="clear" w:color="auto" w:fill="FFFFFF"/>
          </w:tcPr>
          <w:p w:rsidR="00903FB6" w:rsidRPr="008C7EF9" w:rsidRDefault="00695C62" w:rsidP="009B03F9">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885"/>
          <w:jc w:val="center"/>
        </w:trPr>
        <w:tc>
          <w:tcPr>
            <w:tcW w:w="851" w:type="dxa"/>
            <w:shd w:val="clear" w:color="auto" w:fill="FFFFFF"/>
          </w:tcPr>
          <w:p w:rsidR="00146771" w:rsidRPr="008C7EF9" w:rsidRDefault="00146771" w:rsidP="00881D34">
            <w:pPr>
              <w:pStyle w:val="af"/>
              <w:numPr>
                <w:ilvl w:val="1"/>
                <w:numId w:val="19"/>
              </w:numPr>
              <w:spacing w:after="0" w:line="240" w:lineRule="auto"/>
              <w:ind w:left="0" w:firstLine="0"/>
              <w:rPr>
                <w:sz w:val="24"/>
                <w:szCs w:val="24"/>
                <w:lang w:bidi="ru-RU"/>
              </w:rPr>
            </w:pPr>
          </w:p>
        </w:tc>
        <w:tc>
          <w:tcPr>
            <w:tcW w:w="4095" w:type="dxa"/>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Максимальная высота индивидуального жилого дома (включая мансардный этаж), м</w:t>
            </w:r>
          </w:p>
        </w:tc>
        <w:tc>
          <w:tcPr>
            <w:tcW w:w="2567" w:type="dxa"/>
            <w:gridSpan w:val="2"/>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2.1</w:t>
            </w:r>
          </w:p>
        </w:tc>
        <w:tc>
          <w:tcPr>
            <w:tcW w:w="1701" w:type="dxa"/>
            <w:shd w:val="clear" w:color="auto" w:fill="FFFFFF"/>
          </w:tcPr>
          <w:p w:rsidR="00146771" w:rsidRPr="008C7EF9" w:rsidRDefault="00146771" w:rsidP="00146771">
            <w:pPr>
              <w:ind w:firstLine="0"/>
              <w:jc w:val="center"/>
              <w:rPr>
                <w:rFonts w:cs="Times New Roman"/>
                <w:szCs w:val="24"/>
                <w:lang w:eastAsia="ru-RU" w:bidi="ru-RU"/>
              </w:rPr>
            </w:pPr>
            <w:r w:rsidRPr="008C7EF9">
              <w:rPr>
                <w:rFonts w:cs="Times New Roman"/>
                <w:szCs w:val="24"/>
                <w:lang w:eastAsia="ru-RU" w:bidi="ru-RU"/>
              </w:rPr>
              <w:t>12</w:t>
            </w:r>
          </w:p>
        </w:tc>
      </w:tr>
      <w:tr w:rsidR="008C7EF9" w:rsidRPr="008C7EF9" w:rsidTr="0035363B">
        <w:trPr>
          <w:trHeight w:val="418"/>
          <w:jc w:val="center"/>
        </w:trPr>
        <w:tc>
          <w:tcPr>
            <w:tcW w:w="851" w:type="dxa"/>
            <w:vMerge w:val="restart"/>
            <w:shd w:val="clear" w:color="auto" w:fill="FFFFFF"/>
          </w:tcPr>
          <w:p w:rsidR="00146771" w:rsidRPr="008C7EF9" w:rsidRDefault="00146771" w:rsidP="00881D34">
            <w:pPr>
              <w:pStyle w:val="af"/>
              <w:numPr>
                <w:ilvl w:val="1"/>
                <w:numId w:val="19"/>
              </w:numPr>
              <w:spacing w:after="0" w:line="240" w:lineRule="auto"/>
              <w:ind w:left="0" w:firstLine="0"/>
              <w:rPr>
                <w:sz w:val="24"/>
                <w:szCs w:val="24"/>
                <w:lang w:bidi="ru-RU"/>
              </w:rPr>
            </w:pPr>
          </w:p>
        </w:tc>
        <w:tc>
          <w:tcPr>
            <w:tcW w:w="4095" w:type="dxa"/>
            <w:vMerge w:val="restart"/>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rPr>
              <w:t>Максимальная высота зданий, строений, сооружений нежилого назначения на земельных участках, м</w:t>
            </w:r>
          </w:p>
        </w:tc>
        <w:tc>
          <w:tcPr>
            <w:tcW w:w="2567" w:type="dxa"/>
            <w:gridSpan w:val="2"/>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2.1</w:t>
            </w:r>
          </w:p>
        </w:tc>
        <w:tc>
          <w:tcPr>
            <w:tcW w:w="1701" w:type="dxa"/>
            <w:shd w:val="clear" w:color="auto" w:fill="FFFFFF"/>
          </w:tcPr>
          <w:p w:rsidR="00146771" w:rsidRPr="008C7EF9" w:rsidRDefault="00146771" w:rsidP="00146771">
            <w:pPr>
              <w:ind w:firstLine="0"/>
              <w:jc w:val="center"/>
              <w:rPr>
                <w:rFonts w:cs="Times New Roman"/>
                <w:szCs w:val="24"/>
                <w:lang w:eastAsia="ru-RU" w:bidi="ru-RU"/>
              </w:rPr>
            </w:pPr>
            <w:r w:rsidRPr="008C7EF9">
              <w:rPr>
                <w:rFonts w:cs="Times New Roman"/>
                <w:szCs w:val="24"/>
                <w:lang w:eastAsia="ru-RU" w:bidi="ru-RU"/>
              </w:rPr>
              <w:t>4</w:t>
            </w:r>
          </w:p>
        </w:tc>
      </w:tr>
      <w:tr w:rsidR="008C7EF9" w:rsidRPr="008C7EF9" w:rsidTr="0035363B">
        <w:trPr>
          <w:trHeight w:val="210"/>
          <w:jc w:val="center"/>
        </w:trPr>
        <w:tc>
          <w:tcPr>
            <w:tcW w:w="851" w:type="dxa"/>
            <w:vMerge/>
            <w:shd w:val="clear" w:color="auto" w:fill="FFFFFF"/>
          </w:tcPr>
          <w:p w:rsidR="00146771" w:rsidRPr="008C7EF9" w:rsidRDefault="00146771" w:rsidP="00881D34">
            <w:pPr>
              <w:pStyle w:val="af"/>
              <w:numPr>
                <w:ilvl w:val="1"/>
                <w:numId w:val="19"/>
              </w:numPr>
              <w:spacing w:after="0" w:line="240" w:lineRule="auto"/>
              <w:ind w:left="0" w:firstLine="0"/>
              <w:rPr>
                <w:sz w:val="24"/>
                <w:szCs w:val="24"/>
                <w:lang w:bidi="ru-RU"/>
              </w:rPr>
            </w:pPr>
          </w:p>
        </w:tc>
        <w:tc>
          <w:tcPr>
            <w:tcW w:w="4095" w:type="dxa"/>
            <w:vMerge/>
            <w:shd w:val="clear" w:color="auto" w:fill="FFFFFF"/>
          </w:tcPr>
          <w:p w:rsidR="00146771" w:rsidRPr="008C7EF9" w:rsidRDefault="00146771" w:rsidP="00146771">
            <w:pPr>
              <w:ind w:firstLine="0"/>
              <w:rPr>
                <w:rFonts w:cs="Times New Roman"/>
                <w:szCs w:val="24"/>
                <w:lang w:eastAsia="ru-RU" w:bidi="ru-RU"/>
              </w:rPr>
            </w:pPr>
          </w:p>
        </w:tc>
        <w:tc>
          <w:tcPr>
            <w:tcW w:w="2567" w:type="dxa"/>
            <w:gridSpan w:val="2"/>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3.2, 3.3, 3.4, 3.5, 3.6, 3.8, 4.1, 4.2, 4.3, 4.4, 4.5, 4.6, 4.7, 4.8, 4.10, 8.3, 2.1.1, 3.7</w:t>
            </w:r>
          </w:p>
        </w:tc>
        <w:tc>
          <w:tcPr>
            <w:tcW w:w="1701" w:type="dxa"/>
            <w:shd w:val="clear" w:color="auto" w:fill="FFFFFF"/>
          </w:tcPr>
          <w:p w:rsidR="00146771" w:rsidRPr="008C7EF9" w:rsidRDefault="00146771" w:rsidP="00146771">
            <w:pPr>
              <w:ind w:firstLine="0"/>
              <w:jc w:val="center"/>
              <w:rPr>
                <w:rFonts w:cs="Times New Roman"/>
                <w:szCs w:val="24"/>
                <w:lang w:eastAsia="ru-RU" w:bidi="ru-RU"/>
              </w:rPr>
            </w:pPr>
            <w:r w:rsidRPr="008C7EF9">
              <w:rPr>
                <w:rFonts w:cs="Times New Roman"/>
                <w:szCs w:val="24"/>
                <w:lang w:eastAsia="ru-RU" w:bidi="ru-RU"/>
              </w:rPr>
              <w:t>15</w:t>
            </w:r>
          </w:p>
        </w:tc>
      </w:tr>
      <w:tr w:rsidR="008C7EF9" w:rsidRPr="008C7EF9" w:rsidTr="0035363B">
        <w:trPr>
          <w:trHeight w:val="204"/>
          <w:jc w:val="center"/>
        </w:trPr>
        <w:tc>
          <w:tcPr>
            <w:tcW w:w="851" w:type="dxa"/>
            <w:vMerge/>
            <w:shd w:val="clear" w:color="auto" w:fill="FFFFFF"/>
          </w:tcPr>
          <w:p w:rsidR="00146771" w:rsidRPr="008C7EF9" w:rsidRDefault="00146771" w:rsidP="00881D34">
            <w:pPr>
              <w:pStyle w:val="af"/>
              <w:numPr>
                <w:ilvl w:val="1"/>
                <w:numId w:val="19"/>
              </w:numPr>
              <w:spacing w:after="0" w:line="240" w:lineRule="auto"/>
              <w:ind w:left="0" w:firstLine="0"/>
              <w:rPr>
                <w:sz w:val="24"/>
                <w:szCs w:val="24"/>
                <w:lang w:bidi="ru-RU"/>
              </w:rPr>
            </w:pPr>
          </w:p>
        </w:tc>
        <w:tc>
          <w:tcPr>
            <w:tcW w:w="4095" w:type="dxa"/>
            <w:vMerge/>
            <w:shd w:val="clear" w:color="auto" w:fill="FFFFFF"/>
          </w:tcPr>
          <w:p w:rsidR="00146771" w:rsidRPr="008C7EF9" w:rsidRDefault="00146771" w:rsidP="00146771">
            <w:pPr>
              <w:ind w:firstLine="0"/>
              <w:rPr>
                <w:rFonts w:cs="Times New Roman"/>
                <w:szCs w:val="24"/>
                <w:lang w:eastAsia="ru-RU" w:bidi="ru-RU"/>
              </w:rPr>
            </w:pPr>
          </w:p>
        </w:tc>
        <w:tc>
          <w:tcPr>
            <w:tcW w:w="2567" w:type="dxa"/>
            <w:gridSpan w:val="2"/>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146771" w:rsidRPr="008C7EF9" w:rsidRDefault="00146771" w:rsidP="00146771">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250"/>
          <w:jc w:val="center"/>
        </w:trPr>
        <w:tc>
          <w:tcPr>
            <w:tcW w:w="9214" w:type="dxa"/>
            <w:gridSpan w:val="5"/>
            <w:shd w:val="clear" w:color="auto" w:fill="FFFFFF"/>
          </w:tcPr>
          <w:p w:rsidR="00146771" w:rsidRPr="008C7EF9" w:rsidRDefault="00146771" w:rsidP="00881D34">
            <w:pPr>
              <w:pStyle w:val="af"/>
              <w:numPr>
                <w:ilvl w:val="0"/>
                <w:numId w:val="19"/>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35363B">
        <w:trPr>
          <w:trHeight w:val="1170"/>
          <w:jc w:val="center"/>
        </w:trPr>
        <w:tc>
          <w:tcPr>
            <w:tcW w:w="851" w:type="dxa"/>
            <w:vMerge w:val="restart"/>
            <w:shd w:val="clear" w:color="auto" w:fill="FFFFFF"/>
          </w:tcPr>
          <w:p w:rsidR="00146771" w:rsidRPr="008C7EF9" w:rsidRDefault="00146771" w:rsidP="00881D34">
            <w:pPr>
              <w:pStyle w:val="af"/>
              <w:numPr>
                <w:ilvl w:val="1"/>
                <w:numId w:val="19"/>
              </w:numPr>
              <w:spacing w:after="0" w:line="240" w:lineRule="auto"/>
              <w:ind w:left="0" w:firstLine="0"/>
              <w:rPr>
                <w:sz w:val="24"/>
                <w:szCs w:val="24"/>
                <w:lang w:bidi="ru-RU"/>
              </w:rPr>
            </w:pPr>
          </w:p>
        </w:tc>
        <w:tc>
          <w:tcPr>
            <w:tcW w:w="4095" w:type="dxa"/>
            <w:vMerge w:val="restart"/>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567" w:type="dxa"/>
            <w:gridSpan w:val="2"/>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3.2, 3.3, 3.4, 3.5, 3.6, 3.8, 4.1, 4.2, 4.3, 4.4, 4.5, 4.6, 4.7, 4.8, 4.10, 8.3, 2.1, 2.1.1, 3.7</w:t>
            </w:r>
          </w:p>
        </w:tc>
        <w:tc>
          <w:tcPr>
            <w:tcW w:w="1701" w:type="dxa"/>
            <w:shd w:val="clear" w:color="auto" w:fill="FFFFFF"/>
          </w:tcPr>
          <w:p w:rsidR="00146771" w:rsidRPr="008C7EF9" w:rsidRDefault="00146771" w:rsidP="00146771">
            <w:pPr>
              <w:ind w:firstLine="0"/>
              <w:jc w:val="center"/>
              <w:rPr>
                <w:rFonts w:cs="Times New Roman"/>
                <w:szCs w:val="24"/>
                <w:lang w:eastAsia="ru-RU" w:bidi="ru-RU"/>
              </w:rPr>
            </w:pPr>
            <w:r w:rsidRPr="008C7EF9">
              <w:rPr>
                <w:rFonts w:cs="Times New Roman"/>
                <w:szCs w:val="24"/>
                <w:lang w:eastAsia="ru-RU" w:bidi="ru-RU"/>
              </w:rPr>
              <w:t>0,5</w:t>
            </w:r>
          </w:p>
        </w:tc>
      </w:tr>
      <w:tr w:rsidR="008C7EF9" w:rsidRPr="008C7EF9" w:rsidTr="0035363B">
        <w:trPr>
          <w:trHeight w:val="195"/>
          <w:jc w:val="center"/>
        </w:trPr>
        <w:tc>
          <w:tcPr>
            <w:tcW w:w="851" w:type="dxa"/>
            <w:vMerge/>
            <w:shd w:val="clear" w:color="auto" w:fill="FFFFFF"/>
          </w:tcPr>
          <w:p w:rsidR="00146771" w:rsidRPr="008C7EF9" w:rsidRDefault="00146771" w:rsidP="00881D34">
            <w:pPr>
              <w:pStyle w:val="af"/>
              <w:numPr>
                <w:ilvl w:val="1"/>
                <w:numId w:val="19"/>
              </w:numPr>
              <w:spacing w:after="0" w:line="240" w:lineRule="auto"/>
              <w:ind w:left="0" w:firstLine="0"/>
              <w:rPr>
                <w:sz w:val="24"/>
                <w:szCs w:val="24"/>
                <w:lang w:bidi="ru-RU"/>
              </w:rPr>
            </w:pPr>
          </w:p>
        </w:tc>
        <w:tc>
          <w:tcPr>
            <w:tcW w:w="4095" w:type="dxa"/>
            <w:vMerge/>
            <w:shd w:val="clear" w:color="auto" w:fill="FFFFFF"/>
          </w:tcPr>
          <w:p w:rsidR="00146771" w:rsidRPr="008C7EF9" w:rsidRDefault="00146771" w:rsidP="00146771">
            <w:pPr>
              <w:ind w:firstLine="0"/>
              <w:rPr>
                <w:rFonts w:cs="Times New Roman"/>
                <w:szCs w:val="24"/>
                <w:lang w:eastAsia="ru-RU" w:bidi="ru-RU"/>
              </w:rPr>
            </w:pPr>
          </w:p>
        </w:tc>
        <w:tc>
          <w:tcPr>
            <w:tcW w:w="2567" w:type="dxa"/>
            <w:gridSpan w:val="2"/>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146771" w:rsidRPr="008C7EF9" w:rsidRDefault="00146771" w:rsidP="00146771">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254"/>
          <w:jc w:val="center"/>
        </w:trPr>
        <w:tc>
          <w:tcPr>
            <w:tcW w:w="851" w:type="dxa"/>
            <w:vMerge w:val="restart"/>
            <w:shd w:val="clear" w:color="auto" w:fill="FFFFFF"/>
          </w:tcPr>
          <w:p w:rsidR="00146771" w:rsidRPr="008C7EF9" w:rsidRDefault="00146771" w:rsidP="00881D34">
            <w:pPr>
              <w:pStyle w:val="af"/>
              <w:numPr>
                <w:ilvl w:val="1"/>
                <w:numId w:val="19"/>
              </w:numPr>
              <w:spacing w:after="0" w:line="240" w:lineRule="auto"/>
              <w:ind w:left="0" w:firstLine="0"/>
              <w:rPr>
                <w:sz w:val="24"/>
                <w:szCs w:val="24"/>
                <w:lang w:bidi="ru-RU"/>
              </w:rPr>
            </w:pPr>
          </w:p>
        </w:tc>
        <w:tc>
          <w:tcPr>
            <w:tcW w:w="4095" w:type="dxa"/>
            <w:vMerge w:val="restart"/>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567" w:type="dxa"/>
            <w:gridSpan w:val="2"/>
            <w:shd w:val="clear" w:color="auto" w:fill="FFFFFF"/>
          </w:tcPr>
          <w:p w:rsidR="00146771" w:rsidRPr="008C7EF9" w:rsidRDefault="00146771" w:rsidP="00146771">
            <w:pPr>
              <w:ind w:firstLine="0"/>
              <w:rPr>
                <w:rFonts w:cs="Times New Roman"/>
                <w:szCs w:val="24"/>
                <w:lang w:val="en-US" w:eastAsia="ru-RU" w:bidi="ru-RU"/>
              </w:rPr>
            </w:pPr>
            <w:r w:rsidRPr="008C7EF9">
              <w:rPr>
                <w:rFonts w:cs="Times New Roman"/>
                <w:szCs w:val="24"/>
                <w:lang w:eastAsia="ru-RU" w:bidi="ru-RU"/>
              </w:rPr>
              <w:t>3.2, 3.3, 3.4, 3.5, 3.6, 3.8, 4.1, 4.2, 4.3, 4.4, 4.5, 4.6, 4.7, 4.8, 4.10, 8.3, 2.1, 2.1.1, 3.7</w:t>
            </w:r>
          </w:p>
        </w:tc>
        <w:tc>
          <w:tcPr>
            <w:tcW w:w="1701" w:type="dxa"/>
            <w:shd w:val="clear" w:color="auto" w:fill="FFFFFF"/>
          </w:tcPr>
          <w:p w:rsidR="00146771" w:rsidRPr="008C7EF9" w:rsidRDefault="00146771" w:rsidP="00146771">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35363B">
        <w:trPr>
          <w:trHeight w:val="254"/>
          <w:jc w:val="center"/>
        </w:trPr>
        <w:tc>
          <w:tcPr>
            <w:tcW w:w="851" w:type="dxa"/>
            <w:vMerge/>
            <w:shd w:val="clear" w:color="auto" w:fill="FFFFFF"/>
          </w:tcPr>
          <w:p w:rsidR="00146771" w:rsidRPr="008C7EF9" w:rsidRDefault="00146771" w:rsidP="00881D34">
            <w:pPr>
              <w:pStyle w:val="af"/>
              <w:numPr>
                <w:ilvl w:val="1"/>
                <w:numId w:val="19"/>
              </w:numPr>
              <w:spacing w:after="0" w:line="240" w:lineRule="auto"/>
              <w:ind w:left="0" w:firstLine="0"/>
              <w:rPr>
                <w:sz w:val="24"/>
                <w:szCs w:val="24"/>
                <w:lang w:bidi="ru-RU"/>
              </w:rPr>
            </w:pPr>
          </w:p>
        </w:tc>
        <w:tc>
          <w:tcPr>
            <w:tcW w:w="4095" w:type="dxa"/>
            <w:vMerge/>
            <w:shd w:val="clear" w:color="auto" w:fill="FFFFFF"/>
          </w:tcPr>
          <w:p w:rsidR="00146771" w:rsidRPr="008C7EF9" w:rsidRDefault="00146771" w:rsidP="00146771">
            <w:pPr>
              <w:ind w:firstLine="0"/>
              <w:rPr>
                <w:rFonts w:cs="Times New Roman"/>
                <w:szCs w:val="24"/>
                <w:lang w:eastAsia="ru-RU" w:bidi="ru-RU"/>
              </w:rPr>
            </w:pPr>
          </w:p>
        </w:tc>
        <w:tc>
          <w:tcPr>
            <w:tcW w:w="2567" w:type="dxa"/>
            <w:gridSpan w:val="2"/>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146771" w:rsidRPr="008C7EF9" w:rsidRDefault="00146771" w:rsidP="00146771">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378"/>
          <w:jc w:val="center"/>
        </w:trPr>
        <w:tc>
          <w:tcPr>
            <w:tcW w:w="851" w:type="dxa"/>
            <w:vMerge w:val="restart"/>
            <w:shd w:val="clear" w:color="auto" w:fill="FFFFFF"/>
          </w:tcPr>
          <w:p w:rsidR="00146771" w:rsidRPr="008C7EF9" w:rsidRDefault="00146771" w:rsidP="00881D34">
            <w:pPr>
              <w:pStyle w:val="af"/>
              <w:numPr>
                <w:ilvl w:val="1"/>
                <w:numId w:val="19"/>
              </w:numPr>
              <w:spacing w:after="0" w:line="240" w:lineRule="auto"/>
              <w:ind w:left="0" w:firstLine="0"/>
              <w:rPr>
                <w:sz w:val="24"/>
                <w:szCs w:val="24"/>
                <w:lang w:bidi="ru-RU"/>
              </w:rPr>
            </w:pPr>
          </w:p>
        </w:tc>
        <w:tc>
          <w:tcPr>
            <w:tcW w:w="4095" w:type="dxa"/>
            <w:vMerge w:val="restart"/>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проездов, м</w:t>
            </w:r>
          </w:p>
        </w:tc>
        <w:tc>
          <w:tcPr>
            <w:tcW w:w="2567" w:type="dxa"/>
            <w:gridSpan w:val="2"/>
            <w:shd w:val="clear" w:color="auto" w:fill="FFFFFF"/>
          </w:tcPr>
          <w:p w:rsidR="00146771" w:rsidRPr="008C7EF9" w:rsidRDefault="00146771" w:rsidP="00146771">
            <w:pPr>
              <w:ind w:firstLine="0"/>
              <w:rPr>
                <w:rFonts w:cs="Times New Roman"/>
                <w:szCs w:val="24"/>
                <w:lang w:val="en-US" w:eastAsia="ru-RU" w:bidi="ru-RU"/>
              </w:rPr>
            </w:pPr>
            <w:r w:rsidRPr="008C7EF9">
              <w:rPr>
                <w:rFonts w:cs="Times New Roman"/>
                <w:szCs w:val="24"/>
                <w:lang w:eastAsia="ru-RU" w:bidi="ru-RU"/>
              </w:rPr>
              <w:t>3.2, 3.3, 3.4, 3.5, 3.6, 3.8, 4.1, 4.2, 4.3, 4.4, 4.5, 4.6, 4.7, 4.8, 4.10, 8.3, 2.1, 2.1.1, 3.7</w:t>
            </w:r>
          </w:p>
        </w:tc>
        <w:tc>
          <w:tcPr>
            <w:tcW w:w="1701" w:type="dxa"/>
            <w:shd w:val="clear" w:color="auto" w:fill="FFFFFF"/>
          </w:tcPr>
          <w:p w:rsidR="00146771" w:rsidRPr="008C7EF9" w:rsidRDefault="00146771" w:rsidP="00146771">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435"/>
          <w:jc w:val="center"/>
        </w:trPr>
        <w:tc>
          <w:tcPr>
            <w:tcW w:w="851" w:type="dxa"/>
            <w:vMerge/>
            <w:shd w:val="clear" w:color="auto" w:fill="FFFFFF"/>
          </w:tcPr>
          <w:p w:rsidR="00146771" w:rsidRPr="008C7EF9" w:rsidRDefault="00146771" w:rsidP="00881D34">
            <w:pPr>
              <w:pStyle w:val="af"/>
              <w:numPr>
                <w:ilvl w:val="1"/>
                <w:numId w:val="19"/>
              </w:numPr>
              <w:spacing w:after="0" w:line="240" w:lineRule="auto"/>
              <w:ind w:left="0" w:firstLine="0"/>
              <w:rPr>
                <w:sz w:val="24"/>
                <w:szCs w:val="24"/>
                <w:lang w:bidi="ru-RU"/>
              </w:rPr>
            </w:pPr>
          </w:p>
        </w:tc>
        <w:tc>
          <w:tcPr>
            <w:tcW w:w="4095" w:type="dxa"/>
            <w:vMerge/>
            <w:shd w:val="clear" w:color="auto" w:fill="FFFFFF"/>
          </w:tcPr>
          <w:p w:rsidR="00146771" w:rsidRPr="008C7EF9" w:rsidRDefault="00146771" w:rsidP="00146771">
            <w:pPr>
              <w:ind w:firstLine="0"/>
              <w:rPr>
                <w:rFonts w:cs="Times New Roman"/>
                <w:szCs w:val="24"/>
                <w:lang w:eastAsia="ru-RU" w:bidi="ru-RU"/>
              </w:rPr>
            </w:pPr>
          </w:p>
        </w:tc>
        <w:tc>
          <w:tcPr>
            <w:tcW w:w="2567" w:type="dxa"/>
            <w:gridSpan w:val="2"/>
            <w:shd w:val="clear" w:color="auto" w:fill="FFFFFF"/>
          </w:tcPr>
          <w:p w:rsidR="00146771" w:rsidRPr="008C7EF9" w:rsidRDefault="00146771" w:rsidP="00146771">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146771" w:rsidRPr="008C7EF9" w:rsidRDefault="00146771" w:rsidP="00146771">
            <w:pPr>
              <w:ind w:firstLine="0"/>
              <w:jc w:val="center"/>
              <w:rPr>
                <w:rFonts w:cs="Times New Roman"/>
                <w:szCs w:val="24"/>
                <w:lang w:eastAsia="ru-RU" w:bidi="ru-RU"/>
              </w:rPr>
            </w:pPr>
            <w:r w:rsidRPr="008C7EF9">
              <w:rPr>
                <w:rFonts w:eastAsia="Calibri" w:cs="Times New Roman"/>
                <w:szCs w:val="24"/>
              </w:rPr>
              <w:t>не подлежит установлению</w:t>
            </w:r>
          </w:p>
        </w:tc>
      </w:tr>
    </w:tbl>
    <w:p w:rsidR="00903FB6" w:rsidRPr="008C7EF9" w:rsidRDefault="00903FB6" w:rsidP="00903FB6">
      <w:pPr>
        <w:rPr>
          <w:rFonts w:eastAsia="Calibri" w:cs="Times New Roman"/>
          <w:szCs w:val="24"/>
        </w:rPr>
      </w:pPr>
      <w:r w:rsidRPr="008C7EF9">
        <w:rPr>
          <w:rFonts w:eastAsia="Calibri" w:cs="Times New Roman"/>
          <w:b/>
          <w:bCs/>
          <w:szCs w:val="24"/>
        </w:rPr>
        <w:lastRenderedPageBreak/>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587B0F" w:rsidRPr="008C7EF9" w:rsidRDefault="00587B0F" w:rsidP="00633AD6">
      <w:pPr>
        <w:ind w:firstLine="0"/>
        <w:rPr>
          <w:rFonts w:eastAsia="Calibri" w:cs="Times New Roman"/>
          <w:b/>
          <w:bCs/>
          <w:szCs w:val="24"/>
        </w:rPr>
      </w:pPr>
    </w:p>
    <w:p w:rsidR="00587B0F" w:rsidRPr="008C7EF9" w:rsidRDefault="00587B0F"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587B0F" w:rsidRPr="008C7EF9" w:rsidRDefault="00587B0F"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p>
    <w:p w:rsidR="00587B0F" w:rsidRPr="008C7EF9" w:rsidRDefault="00587B0F" w:rsidP="00633AD6">
      <w:pPr>
        <w:rPr>
          <w:rFonts w:eastAsia="Calibri" w:cs="Times New Roman"/>
          <w:bCs/>
          <w:szCs w:val="24"/>
        </w:rPr>
      </w:pPr>
    </w:p>
    <w:p w:rsidR="002820C3"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36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29759D" w:rsidRPr="008C7EF9" w:rsidRDefault="002820C3" w:rsidP="00633AD6">
      <w:pPr>
        <w:keepNext/>
        <w:keepLines/>
        <w:ind w:firstLine="0"/>
        <w:outlineLvl w:val="2"/>
        <w:rPr>
          <w:rFonts w:eastAsia="Calibri" w:cs="Times New Roman"/>
          <w:b/>
          <w:bCs/>
          <w:szCs w:val="24"/>
        </w:rPr>
      </w:pPr>
      <w:bookmarkStart w:id="34" w:name="_Toc338860745"/>
      <w:r w:rsidRPr="008C7EF9">
        <w:rPr>
          <w:rFonts w:eastAsia="Calibri" w:cs="Times New Roman"/>
          <w:b/>
          <w:bCs/>
          <w:szCs w:val="24"/>
        </w:rPr>
        <w:t>«</w:t>
      </w:r>
      <w:r w:rsidR="0029759D" w:rsidRPr="008C7EF9">
        <w:rPr>
          <w:rFonts w:eastAsia="Calibri" w:cs="Times New Roman"/>
          <w:b/>
          <w:bCs/>
          <w:szCs w:val="24"/>
        </w:rPr>
        <w:t xml:space="preserve">Статья 36. Зона промышленности </w:t>
      </w:r>
      <w:r w:rsidR="0029759D" w:rsidRPr="008C7EF9">
        <w:rPr>
          <w:rFonts w:eastAsia="Calibri" w:cs="Times New Roman"/>
          <w:b/>
          <w:bCs/>
          <w:szCs w:val="24"/>
          <w:lang w:val="en-US"/>
        </w:rPr>
        <w:t>III</w:t>
      </w:r>
      <w:r w:rsidR="0029759D" w:rsidRPr="008C7EF9">
        <w:rPr>
          <w:rFonts w:eastAsia="Calibri" w:cs="Times New Roman"/>
          <w:b/>
          <w:bCs/>
          <w:szCs w:val="24"/>
        </w:rPr>
        <w:t>-го класса опасности (кодовое обозначение зоны – П3)</w:t>
      </w:r>
      <w:bookmarkEnd w:id="34"/>
    </w:p>
    <w:p w:rsidR="004F7449" w:rsidRPr="008C7EF9" w:rsidRDefault="004F7449" w:rsidP="00633AD6">
      <w:pPr>
        <w:rPr>
          <w:rFonts w:eastAsia="Calibri" w:cs="Times New Roman"/>
          <w:szCs w:val="24"/>
        </w:rPr>
      </w:pPr>
      <w:r w:rsidRPr="008C7EF9">
        <w:rPr>
          <w:rFonts w:eastAsia="Calibri" w:cs="Times New Roman"/>
          <w:szCs w:val="24"/>
        </w:rPr>
        <w:t>1.Виды разрешенного использования земельн</w:t>
      </w:r>
      <w:bookmarkStart w:id="35" w:name="_GoBack"/>
      <w:bookmarkEnd w:id="35"/>
      <w:r w:rsidRPr="008C7EF9">
        <w:rPr>
          <w:rFonts w:eastAsia="Calibri" w:cs="Times New Roman"/>
          <w:szCs w:val="24"/>
        </w:rPr>
        <w:t>ых участков и объектов капитального строительства</w:t>
      </w:r>
      <w:r w:rsidR="00903FB6" w:rsidRPr="008C7EF9">
        <w:rPr>
          <w:rFonts w:eastAsia="Calibri" w:cs="Times New Roman"/>
          <w:szCs w:val="24"/>
        </w:rPr>
        <w:t>:</w:t>
      </w:r>
    </w:p>
    <w:p w:rsidR="00903FB6" w:rsidRPr="008C7EF9" w:rsidRDefault="00903FB6" w:rsidP="00633AD6">
      <w:pPr>
        <w:rPr>
          <w:rFonts w:eastAsia="Calibri" w:cs="Times New Roman"/>
          <w:szCs w:val="24"/>
        </w:rPr>
      </w:pPr>
    </w:p>
    <w:tbl>
      <w:tblPr>
        <w:tblStyle w:val="af8"/>
        <w:tblW w:w="5000" w:type="pct"/>
        <w:tblLook w:val="04A0"/>
      </w:tblPr>
      <w:tblGrid>
        <w:gridCol w:w="2794"/>
        <w:gridCol w:w="4746"/>
        <w:gridCol w:w="2031"/>
      </w:tblGrid>
      <w:tr w:rsidR="008C7EF9" w:rsidRPr="008C7EF9" w:rsidTr="0035363B">
        <w:tc>
          <w:tcPr>
            <w:tcW w:w="2728" w:type="dxa"/>
            <w:vAlign w:val="center"/>
          </w:tcPr>
          <w:p w:rsidR="004F7449" w:rsidRPr="008C7EF9" w:rsidRDefault="004F7449"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4F7449" w:rsidRPr="008C7EF9" w:rsidRDefault="004F7449"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4F7449" w:rsidRPr="008C7EF9" w:rsidRDefault="004F7449" w:rsidP="00903FB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35363B">
        <w:trPr>
          <w:trHeight w:val="268"/>
        </w:trPr>
        <w:tc>
          <w:tcPr>
            <w:tcW w:w="9345" w:type="dxa"/>
            <w:gridSpan w:val="3"/>
          </w:tcPr>
          <w:p w:rsidR="004F7449" w:rsidRPr="008C7EF9" w:rsidRDefault="004F7449"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35363B">
        <w:tc>
          <w:tcPr>
            <w:tcW w:w="2728" w:type="dxa"/>
            <w:tcBorders>
              <w:top w:val="single" w:sz="4" w:space="0" w:color="auto"/>
              <w:left w:val="single" w:sz="4" w:space="0" w:color="auto"/>
            </w:tcBorders>
            <w:shd w:val="clear" w:color="auto" w:fill="FFFFFF"/>
          </w:tcPr>
          <w:p w:rsidR="00ED1720" w:rsidRPr="008C7EF9" w:rsidRDefault="00ED1720" w:rsidP="00ED1720">
            <w:pPr>
              <w:ind w:firstLine="0"/>
              <w:rPr>
                <w:rFonts w:cs="Times New Roman"/>
                <w:szCs w:val="24"/>
              </w:rPr>
            </w:pPr>
            <w:r w:rsidRPr="008C7EF9">
              <w:rPr>
                <w:rFonts w:cs="Times New Roman"/>
                <w:szCs w:val="24"/>
              </w:rPr>
              <w:t>Коммунальное обслуживание</w:t>
            </w:r>
          </w:p>
        </w:tc>
        <w:tc>
          <w:tcPr>
            <w:tcW w:w="4634" w:type="dxa"/>
            <w:tcBorders>
              <w:top w:val="single" w:sz="4" w:space="0" w:color="auto"/>
              <w:left w:val="single" w:sz="4" w:space="0" w:color="auto"/>
            </w:tcBorders>
            <w:shd w:val="clear" w:color="auto" w:fill="FFFFFF"/>
          </w:tcPr>
          <w:p w:rsidR="00ED1720" w:rsidRPr="008C7EF9" w:rsidRDefault="00ED1720" w:rsidP="00ED1720">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ED1720" w:rsidRPr="008C7EF9" w:rsidRDefault="00ED1720" w:rsidP="00ED1720">
            <w:pPr>
              <w:ind w:firstLine="0"/>
              <w:jc w:val="center"/>
              <w:rPr>
                <w:rFonts w:cs="Times New Roman"/>
                <w:szCs w:val="24"/>
              </w:rPr>
            </w:pPr>
            <w:r w:rsidRPr="008C7EF9">
              <w:rPr>
                <w:rFonts w:cs="Times New Roman"/>
                <w:szCs w:val="24"/>
              </w:rPr>
              <w:t>3.1</w:t>
            </w:r>
          </w:p>
        </w:tc>
      </w:tr>
      <w:tr w:rsidR="008C7EF9" w:rsidRPr="008C7EF9" w:rsidTr="0035363B">
        <w:tc>
          <w:tcPr>
            <w:tcW w:w="2728" w:type="dxa"/>
            <w:tcBorders>
              <w:top w:val="single" w:sz="4" w:space="0" w:color="auto"/>
              <w:left w:val="single" w:sz="4" w:space="0" w:color="auto"/>
            </w:tcBorders>
            <w:shd w:val="clear" w:color="auto" w:fill="FFFFFF"/>
          </w:tcPr>
          <w:p w:rsidR="00ED1720" w:rsidRPr="008C7EF9" w:rsidRDefault="00ED1720" w:rsidP="00ED1720">
            <w:pPr>
              <w:pStyle w:val="ConsPlusNormal"/>
              <w:rPr>
                <w:rFonts w:ascii="Times New Roman" w:hAnsi="Times New Roman" w:cs="Times New Roman"/>
                <w:sz w:val="24"/>
                <w:szCs w:val="24"/>
              </w:rPr>
            </w:pPr>
            <w:r w:rsidRPr="008C7EF9">
              <w:rPr>
                <w:rFonts w:ascii="Times New Roman" w:hAnsi="Times New Roman" w:cs="Times New Roman"/>
                <w:sz w:val="24"/>
                <w:szCs w:val="24"/>
              </w:rPr>
              <w:t>Деловое управление</w:t>
            </w:r>
          </w:p>
        </w:tc>
        <w:tc>
          <w:tcPr>
            <w:tcW w:w="4634"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8C7EF9">
              <w:rPr>
                <w:rFonts w:ascii="Times New Roman" w:hAnsi="Times New Roman" w:cs="Times New Roman"/>
                <w:sz w:val="24"/>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4.1</w:t>
            </w:r>
          </w:p>
        </w:tc>
      </w:tr>
      <w:tr w:rsidR="008C7EF9" w:rsidRPr="008C7EF9" w:rsidTr="0035363B">
        <w:tc>
          <w:tcPr>
            <w:tcW w:w="2728"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Объекты придорожного сервиса</w:t>
            </w:r>
          </w:p>
        </w:tc>
        <w:tc>
          <w:tcPr>
            <w:tcW w:w="4634"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автозаправочных станций (бензиновых, газовых);</w:t>
            </w:r>
          </w:p>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предоставление гостиничных услуг в качестве придорожного сервиса;</w:t>
            </w:r>
          </w:p>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4.9.1</w:t>
            </w:r>
          </w:p>
        </w:tc>
      </w:tr>
      <w:tr w:rsidR="008C7EF9" w:rsidRPr="008C7EF9" w:rsidTr="0035363B">
        <w:tc>
          <w:tcPr>
            <w:tcW w:w="2728" w:type="dxa"/>
            <w:tcBorders>
              <w:top w:val="single" w:sz="4" w:space="0" w:color="auto"/>
              <w:left w:val="single" w:sz="4" w:space="0" w:color="auto"/>
            </w:tcBorders>
            <w:shd w:val="clear" w:color="auto" w:fill="FFFFFF"/>
          </w:tcPr>
          <w:p w:rsidR="00ED1720" w:rsidRPr="008C7EF9" w:rsidRDefault="00ED1720" w:rsidP="00ED1720">
            <w:pPr>
              <w:pStyle w:val="ConsPlusNormal"/>
              <w:rPr>
                <w:rFonts w:ascii="Times New Roman" w:hAnsi="Times New Roman" w:cs="Times New Roman"/>
                <w:sz w:val="24"/>
                <w:szCs w:val="24"/>
              </w:rPr>
            </w:pPr>
            <w:r w:rsidRPr="008C7EF9">
              <w:rPr>
                <w:rFonts w:ascii="Times New Roman" w:hAnsi="Times New Roman" w:cs="Times New Roman"/>
                <w:sz w:val="24"/>
                <w:szCs w:val="24"/>
              </w:rPr>
              <w:t>Тяжелая промышленность</w:t>
            </w:r>
          </w:p>
        </w:tc>
        <w:tc>
          <w:tcPr>
            <w:tcW w:w="4634" w:type="dxa"/>
            <w:tcBorders>
              <w:top w:val="single" w:sz="4" w:space="0" w:color="auto"/>
              <w:left w:val="single" w:sz="4" w:space="0" w:color="auto"/>
            </w:tcBorders>
            <w:shd w:val="clear" w:color="auto" w:fill="FFFFFF"/>
          </w:tcPr>
          <w:p w:rsidR="00ED1720" w:rsidRPr="008C7EF9" w:rsidRDefault="00ED1720" w:rsidP="00ED1720">
            <w:pPr>
              <w:pStyle w:val="ConsPlusNormal"/>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6.2</w:t>
            </w:r>
          </w:p>
        </w:tc>
      </w:tr>
      <w:tr w:rsidR="008C7EF9" w:rsidRPr="008C7EF9" w:rsidTr="0035363B">
        <w:tc>
          <w:tcPr>
            <w:tcW w:w="2728" w:type="dxa"/>
            <w:tcBorders>
              <w:top w:val="single" w:sz="4" w:space="0" w:color="auto"/>
              <w:left w:val="single" w:sz="4" w:space="0" w:color="auto"/>
            </w:tcBorders>
            <w:shd w:val="clear" w:color="auto" w:fill="FFFFFF"/>
          </w:tcPr>
          <w:p w:rsidR="00ED1720" w:rsidRPr="008C7EF9" w:rsidRDefault="00ED1720" w:rsidP="00ED1720">
            <w:pPr>
              <w:pStyle w:val="ConsPlusNormal"/>
              <w:rPr>
                <w:rFonts w:ascii="Times New Roman" w:hAnsi="Times New Roman" w:cs="Times New Roman"/>
                <w:sz w:val="24"/>
                <w:szCs w:val="24"/>
              </w:rPr>
            </w:pPr>
            <w:r w:rsidRPr="008C7EF9">
              <w:rPr>
                <w:rFonts w:ascii="Times New Roman" w:hAnsi="Times New Roman" w:cs="Times New Roman"/>
                <w:sz w:val="24"/>
                <w:szCs w:val="24"/>
              </w:rPr>
              <w:t>Легкая промышленность</w:t>
            </w:r>
          </w:p>
        </w:tc>
        <w:tc>
          <w:tcPr>
            <w:tcW w:w="4634"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8C7EF9">
              <w:rPr>
                <w:rFonts w:ascii="Times New Roman" w:hAnsi="Times New Roman" w:cs="Times New Roman"/>
                <w:sz w:val="24"/>
                <w:szCs w:val="24"/>
              </w:rPr>
              <w:t>фарфоро-фаянсовой</w:t>
            </w:r>
            <w:proofErr w:type="spellEnd"/>
            <w:r w:rsidRPr="008C7EF9">
              <w:rPr>
                <w:rFonts w:ascii="Times New Roman" w:hAnsi="Times New Roman" w:cs="Times New Roman"/>
                <w:sz w:val="24"/>
                <w:szCs w:val="24"/>
              </w:rPr>
              <w:t>, электронной промышленности</w:t>
            </w:r>
          </w:p>
        </w:tc>
        <w:tc>
          <w:tcPr>
            <w:tcW w:w="198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6.3</w:t>
            </w:r>
          </w:p>
        </w:tc>
      </w:tr>
      <w:tr w:rsidR="008C7EF9" w:rsidRPr="008C7EF9" w:rsidTr="0035363B">
        <w:tc>
          <w:tcPr>
            <w:tcW w:w="2728"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Пищевая промышленность</w:t>
            </w:r>
          </w:p>
        </w:tc>
        <w:tc>
          <w:tcPr>
            <w:tcW w:w="4634"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6.4</w:t>
            </w:r>
          </w:p>
        </w:tc>
      </w:tr>
      <w:tr w:rsidR="008C7EF9" w:rsidRPr="008C7EF9" w:rsidTr="0035363B">
        <w:tc>
          <w:tcPr>
            <w:tcW w:w="2728" w:type="dxa"/>
            <w:tcBorders>
              <w:top w:val="single" w:sz="4" w:space="0" w:color="auto"/>
              <w:left w:val="single" w:sz="4" w:space="0" w:color="auto"/>
              <w:bottom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Нефтехимическая промышленность</w:t>
            </w:r>
          </w:p>
        </w:tc>
        <w:tc>
          <w:tcPr>
            <w:tcW w:w="4634" w:type="dxa"/>
            <w:tcBorders>
              <w:top w:val="single" w:sz="4" w:space="0" w:color="auto"/>
              <w:left w:val="single" w:sz="4" w:space="0" w:color="auto"/>
              <w:bottom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8C7EF9">
              <w:rPr>
                <w:rFonts w:ascii="Times New Roman" w:hAnsi="Times New Roman" w:cs="Times New Roman"/>
                <w:sz w:val="24"/>
                <w:szCs w:val="24"/>
              </w:rPr>
              <w:lastRenderedPageBreak/>
              <w:t>химической продукции бытового назначения и подобной продукции, а также другие подобные промышленные предприятия</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6.5</w:t>
            </w:r>
          </w:p>
        </w:tc>
      </w:tr>
      <w:tr w:rsidR="008C7EF9" w:rsidRPr="008C7EF9" w:rsidTr="0035363B">
        <w:tc>
          <w:tcPr>
            <w:tcW w:w="2728" w:type="dxa"/>
            <w:tcBorders>
              <w:top w:val="single" w:sz="4" w:space="0" w:color="auto"/>
              <w:left w:val="single" w:sz="4" w:space="0" w:color="auto"/>
              <w:bottom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Строительная промышленность</w:t>
            </w:r>
          </w:p>
        </w:tc>
        <w:tc>
          <w:tcPr>
            <w:tcW w:w="4634" w:type="dxa"/>
            <w:tcBorders>
              <w:top w:val="single" w:sz="4" w:space="0" w:color="auto"/>
              <w:left w:val="single" w:sz="4" w:space="0" w:color="auto"/>
              <w:bottom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6.6</w:t>
            </w:r>
          </w:p>
        </w:tc>
      </w:tr>
      <w:tr w:rsidR="008C7EF9" w:rsidRPr="008C7EF9" w:rsidTr="0035363B">
        <w:tc>
          <w:tcPr>
            <w:tcW w:w="2728" w:type="dxa"/>
            <w:tcBorders>
              <w:top w:val="single" w:sz="4" w:space="0" w:color="auto"/>
              <w:left w:val="single" w:sz="4" w:space="0" w:color="auto"/>
            </w:tcBorders>
            <w:shd w:val="clear" w:color="auto" w:fill="FFFFFF"/>
          </w:tcPr>
          <w:p w:rsidR="00ED1720" w:rsidRPr="008C7EF9" w:rsidRDefault="00ED1720" w:rsidP="00ED1720">
            <w:pPr>
              <w:pStyle w:val="ConsPlusNormal"/>
              <w:rPr>
                <w:rFonts w:ascii="Times New Roman" w:hAnsi="Times New Roman" w:cs="Times New Roman"/>
                <w:sz w:val="24"/>
                <w:szCs w:val="24"/>
              </w:rPr>
            </w:pPr>
            <w:r w:rsidRPr="008C7EF9">
              <w:rPr>
                <w:rFonts w:ascii="Times New Roman" w:hAnsi="Times New Roman" w:cs="Times New Roman"/>
                <w:sz w:val="24"/>
                <w:szCs w:val="24"/>
              </w:rPr>
              <w:t>Энергетика</w:t>
            </w:r>
          </w:p>
        </w:tc>
        <w:tc>
          <w:tcPr>
            <w:tcW w:w="4634"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C7EF9">
              <w:rPr>
                <w:rFonts w:ascii="Times New Roman" w:hAnsi="Times New Roman" w:cs="Times New Roman"/>
                <w:sz w:val="24"/>
                <w:szCs w:val="24"/>
              </w:rPr>
              <w:t>золоотвалов</w:t>
            </w:r>
            <w:proofErr w:type="spellEnd"/>
            <w:r w:rsidRPr="008C7EF9">
              <w:rPr>
                <w:rFonts w:ascii="Times New Roman" w:hAnsi="Times New Roman" w:cs="Times New Roman"/>
                <w:sz w:val="24"/>
                <w:szCs w:val="24"/>
              </w:rPr>
              <w:t>, гидротехнических сооружений);</w:t>
            </w:r>
          </w:p>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4" w:tooltip="Коммунальное обслуживание" w:history="1">
              <w:r w:rsidRPr="008C7EF9">
                <w:rPr>
                  <w:rFonts w:ascii="Times New Roman" w:hAnsi="Times New Roman" w:cs="Times New Roman"/>
                  <w:sz w:val="24"/>
                  <w:szCs w:val="24"/>
                </w:rPr>
                <w:t>кодом 3.1</w:t>
              </w:r>
            </w:hyperlink>
          </w:p>
        </w:tc>
        <w:tc>
          <w:tcPr>
            <w:tcW w:w="198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6.7</w:t>
            </w:r>
          </w:p>
        </w:tc>
      </w:tr>
      <w:tr w:rsidR="008C7EF9" w:rsidRPr="008C7EF9" w:rsidTr="0035363B">
        <w:tc>
          <w:tcPr>
            <w:tcW w:w="2728"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Склады</w:t>
            </w:r>
          </w:p>
        </w:tc>
        <w:tc>
          <w:tcPr>
            <w:tcW w:w="4634"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6.9</w:t>
            </w:r>
          </w:p>
        </w:tc>
      </w:tr>
      <w:tr w:rsidR="008C7EF9" w:rsidRPr="008C7EF9" w:rsidTr="0035363B">
        <w:tc>
          <w:tcPr>
            <w:tcW w:w="2728"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Транспорт</w:t>
            </w:r>
          </w:p>
        </w:tc>
        <w:tc>
          <w:tcPr>
            <w:tcW w:w="4634"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05" w:tooltip="Железнодорожный транспорт" w:history="1">
              <w:r w:rsidRPr="008C7EF9">
                <w:rPr>
                  <w:rFonts w:ascii="Times New Roman" w:hAnsi="Times New Roman" w:cs="Times New Roman"/>
                  <w:sz w:val="24"/>
                  <w:szCs w:val="24"/>
                </w:rPr>
                <w:t>кодами 7.1</w:t>
              </w:r>
            </w:hyperlink>
            <w:r w:rsidRPr="008C7EF9">
              <w:rPr>
                <w:rFonts w:ascii="Times New Roman" w:hAnsi="Times New Roman" w:cs="Times New Roman"/>
                <w:sz w:val="24"/>
                <w:szCs w:val="24"/>
              </w:rPr>
              <w:t xml:space="preserve"> - </w:t>
            </w:r>
            <w:hyperlink w:anchor="Par430" w:tooltip="7.5" w:history="1">
              <w:r w:rsidRPr="008C7EF9">
                <w:rPr>
                  <w:rFonts w:ascii="Times New Roman" w:hAnsi="Times New Roman" w:cs="Times New Roman"/>
                  <w:sz w:val="24"/>
                  <w:szCs w:val="24"/>
                </w:rPr>
                <w:t>7.5</w:t>
              </w:r>
            </w:hyperlink>
          </w:p>
        </w:tc>
        <w:tc>
          <w:tcPr>
            <w:tcW w:w="198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7.0</w:t>
            </w:r>
          </w:p>
        </w:tc>
      </w:tr>
      <w:tr w:rsidR="008C7EF9" w:rsidRPr="008C7EF9" w:rsidTr="0035363B">
        <w:tc>
          <w:tcPr>
            <w:tcW w:w="2728" w:type="dxa"/>
            <w:tcBorders>
              <w:top w:val="single" w:sz="4" w:space="0" w:color="auto"/>
              <w:left w:val="single" w:sz="4" w:space="0" w:color="auto"/>
            </w:tcBorders>
            <w:shd w:val="clear" w:color="auto" w:fill="FFFFFF"/>
          </w:tcPr>
          <w:p w:rsidR="002C1EF1" w:rsidRPr="008C7EF9" w:rsidRDefault="002C1EF1" w:rsidP="002C1EF1">
            <w:pPr>
              <w:ind w:firstLine="0"/>
              <w:rPr>
                <w:rFonts w:cs="Times New Roman"/>
                <w:szCs w:val="24"/>
              </w:rPr>
            </w:pPr>
            <w:r w:rsidRPr="008C7EF9">
              <w:rPr>
                <w:rFonts w:cs="Times New Roman"/>
                <w:szCs w:val="24"/>
              </w:rPr>
              <w:t>Земельные участки (территории) общего пользования</w:t>
            </w:r>
          </w:p>
        </w:tc>
        <w:tc>
          <w:tcPr>
            <w:tcW w:w="4634" w:type="dxa"/>
            <w:tcBorders>
              <w:top w:val="single" w:sz="4" w:space="0" w:color="auto"/>
              <w:left w:val="single" w:sz="4" w:space="0" w:color="auto"/>
            </w:tcBorders>
            <w:shd w:val="clear" w:color="auto" w:fill="FFFFFF"/>
          </w:tcPr>
          <w:p w:rsidR="002C1EF1" w:rsidRPr="008C7EF9" w:rsidRDefault="002C1EF1" w:rsidP="002C1EF1">
            <w:pPr>
              <w:ind w:firstLine="0"/>
              <w:rPr>
                <w:rFonts w:cs="Times New Roman"/>
                <w:szCs w:val="24"/>
              </w:rPr>
            </w:pPr>
            <w:r w:rsidRPr="008C7EF9">
              <w:rPr>
                <w:rFonts w:cs="Times New Roman"/>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8C7EF9">
              <w:rPr>
                <w:rFonts w:cs="Times New Roman"/>
                <w:szCs w:val="24"/>
              </w:rPr>
              <w:lastRenderedPageBreak/>
              <w:t>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right w:val="single" w:sz="4" w:space="0" w:color="auto"/>
            </w:tcBorders>
            <w:shd w:val="clear" w:color="auto" w:fill="FFFFFF"/>
          </w:tcPr>
          <w:p w:rsidR="002C1EF1" w:rsidRPr="008C7EF9" w:rsidRDefault="002C1EF1" w:rsidP="002C1EF1">
            <w:pPr>
              <w:ind w:firstLine="0"/>
              <w:jc w:val="center"/>
              <w:rPr>
                <w:rFonts w:cs="Times New Roman"/>
                <w:szCs w:val="24"/>
              </w:rPr>
            </w:pPr>
            <w:r w:rsidRPr="008C7EF9">
              <w:rPr>
                <w:rFonts w:cs="Times New Roman"/>
                <w:szCs w:val="24"/>
              </w:rPr>
              <w:lastRenderedPageBreak/>
              <w:t>12.0</w:t>
            </w:r>
          </w:p>
        </w:tc>
      </w:tr>
      <w:tr w:rsidR="008C7EF9" w:rsidRPr="008C7EF9" w:rsidTr="0035363B">
        <w:tc>
          <w:tcPr>
            <w:tcW w:w="9345" w:type="dxa"/>
            <w:gridSpan w:val="3"/>
          </w:tcPr>
          <w:p w:rsidR="002C1EF1" w:rsidRPr="008C7EF9" w:rsidRDefault="002C1EF1" w:rsidP="002C1EF1">
            <w:pPr>
              <w:ind w:firstLine="0"/>
              <w:rPr>
                <w:rFonts w:cs="Times New Roman"/>
                <w:szCs w:val="24"/>
              </w:rPr>
            </w:pPr>
            <w:r w:rsidRPr="008C7EF9">
              <w:rPr>
                <w:rFonts w:cs="Times New Roman"/>
                <w:szCs w:val="24"/>
              </w:rPr>
              <w:lastRenderedPageBreak/>
              <w:t>Условно разрешенные виды использования</w:t>
            </w:r>
          </w:p>
        </w:tc>
      </w:tr>
      <w:tr w:rsidR="008C7EF9" w:rsidRPr="008C7EF9" w:rsidTr="0035363B">
        <w:tc>
          <w:tcPr>
            <w:tcW w:w="2728"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Обеспечение научной деятельности</w:t>
            </w:r>
          </w:p>
        </w:tc>
        <w:tc>
          <w:tcPr>
            <w:tcW w:w="4634"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83" w:type="dxa"/>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3.9</w:t>
            </w:r>
          </w:p>
        </w:tc>
      </w:tr>
      <w:tr w:rsidR="008C7EF9" w:rsidRPr="008C7EF9" w:rsidTr="0035363B">
        <w:tc>
          <w:tcPr>
            <w:tcW w:w="2728"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Рынки</w:t>
            </w:r>
          </w:p>
        </w:tc>
        <w:tc>
          <w:tcPr>
            <w:tcW w:w="4634"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983" w:type="dxa"/>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4.3</w:t>
            </w:r>
          </w:p>
        </w:tc>
      </w:tr>
      <w:tr w:rsidR="008C7EF9" w:rsidRPr="008C7EF9" w:rsidTr="0035363B">
        <w:tc>
          <w:tcPr>
            <w:tcW w:w="2728"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Магазины</w:t>
            </w:r>
          </w:p>
        </w:tc>
        <w:tc>
          <w:tcPr>
            <w:tcW w:w="4634"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3" w:type="dxa"/>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4.4</w:t>
            </w:r>
          </w:p>
        </w:tc>
      </w:tr>
      <w:tr w:rsidR="008C7EF9" w:rsidRPr="008C7EF9" w:rsidTr="0035363B">
        <w:tc>
          <w:tcPr>
            <w:tcW w:w="2728"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Общественное питание</w:t>
            </w:r>
          </w:p>
        </w:tc>
        <w:tc>
          <w:tcPr>
            <w:tcW w:w="4634"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3" w:type="dxa"/>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4.6</w:t>
            </w:r>
          </w:p>
        </w:tc>
      </w:tr>
      <w:tr w:rsidR="008C7EF9" w:rsidRPr="008C7EF9" w:rsidTr="0035363B">
        <w:tc>
          <w:tcPr>
            <w:tcW w:w="9345" w:type="dxa"/>
            <w:gridSpan w:val="3"/>
          </w:tcPr>
          <w:p w:rsidR="002C1EF1" w:rsidRPr="008C7EF9" w:rsidRDefault="002C1EF1" w:rsidP="002C1EF1">
            <w:pPr>
              <w:ind w:firstLine="0"/>
              <w:rPr>
                <w:rFonts w:cs="Times New Roman"/>
                <w:szCs w:val="24"/>
              </w:rPr>
            </w:pPr>
            <w:r w:rsidRPr="008C7EF9">
              <w:rPr>
                <w:rFonts w:cs="Times New Roman"/>
                <w:szCs w:val="24"/>
              </w:rPr>
              <w:t>Вспомогательные виды разрешенного использования</w:t>
            </w:r>
          </w:p>
        </w:tc>
      </w:tr>
      <w:tr w:rsidR="008C7EF9" w:rsidRPr="008C7EF9" w:rsidTr="0035363B">
        <w:tc>
          <w:tcPr>
            <w:tcW w:w="2728" w:type="dxa"/>
          </w:tcPr>
          <w:p w:rsidR="002C1EF1" w:rsidRPr="008C7EF9" w:rsidRDefault="002C1EF1" w:rsidP="002C1EF1">
            <w:pPr>
              <w:ind w:firstLine="0"/>
              <w:rPr>
                <w:rFonts w:cs="Times New Roman"/>
                <w:szCs w:val="24"/>
              </w:rPr>
            </w:pPr>
            <w:r w:rsidRPr="008C7EF9">
              <w:rPr>
                <w:rFonts w:cs="Times New Roman"/>
                <w:szCs w:val="24"/>
              </w:rPr>
              <w:t>Коммунальное обслуживание</w:t>
            </w:r>
          </w:p>
        </w:tc>
        <w:tc>
          <w:tcPr>
            <w:tcW w:w="4634" w:type="dxa"/>
          </w:tcPr>
          <w:p w:rsidR="002C1EF1" w:rsidRPr="008C7EF9" w:rsidRDefault="002C1EF1" w:rsidP="002C1EF1">
            <w:pPr>
              <w:ind w:firstLine="0"/>
              <w:rPr>
                <w:rFonts w:cs="Times New Roman"/>
                <w:szCs w:val="24"/>
              </w:rPr>
            </w:pPr>
            <w:r w:rsidRPr="008C7EF9">
              <w:rPr>
                <w:rFonts w:cs="Times New Roman"/>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w:t>
            </w:r>
            <w:r w:rsidRPr="008C7EF9">
              <w:rPr>
                <w:rFonts w:cs="Times New Roman"/>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2C1EF1" w:rsidRPr="008C7EF9" w:rsidRDefault="002C1EF1" w:rsidP="002C1EF1">
            <w:pPr>
              <w:ind w:firstLine="0"/>
              <w:jc w:val="center"/>
              <w:rPr>
                <w:rFonts w:cs="Times New Roman"/>
                <w:szCs w:val="24"/>
              </w:rPr>
            </w:pPr>
            <w:r w:rsidRPr="008C7EF9">
              <w:rPr>
                <w:rFonts w:cs="Times New Roman"/>
                <w:szCs w:val="24"/>
              </w:rPr>
              <w:lastRenderedPageBreak/>
              <w:t>3.1</w:t>
            </w:r>
          </w:p>
        </w:tc>
      </w:tr>
      <w:tr w:rsidR="002C1EF1" w:rsidRPr="008C7EF9" w:rsidTr="0035363B">
        <w:tc>
          <w:tcPr>
            <w:tcW w:w="2728" w:type="dxa"/>
          </w:tcPr>
          <w:p w:rsidR="002C1EF1" w:rsidRPr="008C7EF9" w:rsidRDefault="002C1EF1" w:rsidP="002C1EF1">
            <w:pPr>
              <w:ind w:firstLine="0"/>
              <w:rPr>
                <w:rFonts w:cs="Times New Roman"/>
                <w:szCs w:val="24"/>
              </w:rPr>
            </w:pPr>
            <w:r w:rsidRPr="008C7EF9">
              <w:rPr>
                <w:rFonts w:cs="Times New Roman"/>
                <w:szCs w:val="24"/>
              </w:rPr>
              <w:lastRenderedPageBreak/>
              <w:t>Земельные участки (территории) общего пользования</w:t>
            </w:r>
          </w:p>
        </w:tc>
        <w:tc>
          <w:tcPr>
            <w:tcW w:w="4634" w:type="dxa"/>
          </w:tcPr>
          <w:p w:rsidR="002C1EF1" w:rsidRPr="008C7EF9" w:rsidRDefault="002C1EF1" w:rsidP="002C1EF1">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Pr>
          <w:p w:rsidR="002C1EF1" w:rsidRPr="008C7EF9" w:rsidRDefault="002C1EF1" w:rsidP="002C1EF1">
            <w:pPr>
              <w:ind w:firstLine="0"/>
              <w:jc w:val="center"/>
              <w:rPr>
                <w:rFonts w:cs="Times New Roman"/>
                <w:szCs w:val="24"/>
              </w:rPr>
            </w:pPr>
            <w:r w:rsidRPr="008C7EF9">
              <w:rPr>
                <w:rFonts w:cs="Times New Roman"/>
                <w:szCs w:val="24"/>
              </w:rPr>
              <w:t>12.0</w:t>
            </w:r>
          </w:p>
        </w:tc>
      </w:tr>
    </w:tbl>
    <w:p w:rsidR="004F7449" w:rsidRPr="008C7EF9" w:rsidRDefault="004F7449" w:rsidP="00633AD6">
      <w:pPr>
        <w:rPr>
          <w:rFonts w:eastAsia="Calibri" w:cs="Times New Roman"/>
          <w:szCs w:val="24"/>
        </w:rPr>
      </w:pPr>
    </w:p>
    <w:p w:rsidR="004F7449" w:rsidRDefault="004F7449"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C1EF1" w:rsidRPr="008C7EF9">
        <w:rPr>
          <w:rFonts w:eastAsia="Calibri" w:cs="Times New Roman"/>
          <w:szCs w:val="24"/>
        </w:rPr>
        <w:t>*:</w:t>
      </w:r>
    </w:p>
    <w:p w:rsidR="0035363B" w:rsidRPr="008C7EF9" w:rsidRDefault="0035363B"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35363B">
        <w:trPr>
          <w:trHeight w:val="500"/>
          <w:tblHeader/>
          <w:jc w:val="center"/>
        </w:trPr>
        <w:tc>
          <w:tcPr>
            <w:tcW w:w="851"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w:t>
            </w:r>
          </w:p>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35363B">
        <w:trPr>
          <w:trHeight w:val="316"/>
          <w:jc w:val="center"/>
        </w:trPr>
        <w:tc>
          <w:tcPr>
            <w:tcW w:w="9214" w:type="dxa"/>
            <w:gridSpan w:val="5"/>
            <w:shd w:val="clear" w:color="auto" w:fill="FFFFFF"/>
          </w:tcPr>
          <w:p w:rsidR="004F7449" w:rsidRPr="008C7EF9" w:rsidRDefault="004F7449" w:rsidP="00881D34">
            <w:pPr>
              <w:pStyle w:val="af"/>
              <w:numPr>
                <w:ilvl w:val="0"/>
                <w:numId w:val="33"/>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35363B">
        <w:trPr>
          <w:trHeight w:val="675"/>
          <w:jc w:val="center"/>
        </w:trPr>
        <w:tc>
          <w:tcPr>
            <w:tcW w:w="851" w:type="dxa"/>
            <w:vMerge w:val="restart"/>
            <w:shd w:val="clear" w:color="auto" w:fill="FFFFFF"/>
          </w:tcPr>
          <w:p w:rsidR="004F7449" w:rsidRPr="008C7EF9" w:rsidRDefault="004F7449" w:rsidP="00881D34">
            <w:pPr>
              <w:pStyle w:val="af"/>
              <w:numPr>
                <w:ilvl w:val="1"/>
                <w:numId w:val="34"/>
              </w:numPr>
              <w:spacing w:after="0" w:line="240" w:lineRule="auto"/>
              <w:ind w:left="0" w:firstLine="0"/>
              <w:rPr>
                <w:sz w:val="24"/>
                <w:szCs w:val="24"/>
                <w:lang w:bidi="ru-RU"/>
              </w:rPr>
            </w:pPr>
          </w:p>
          <w:p w:rsidR="004F7449" w:rsidRPr="008C7EF9" w:rsidRDefault="004F7449" w:rsidP="00633AD6">
            <w:pPr>
              <w:ind w:firstLine="0"/>
              <w:rPr>
                <w:rFonts w:cs="Times New Roman"/>
                <w:szCs w:val="24"/>
                <w:lang w:eastAsia="ru-RU" w:bidi="ru-RU"/>
              </w:rPr>
            </w:pPr>
          </w:p>
        </w:tc>
        <w:tc>
          <w:tcPr>
            <w:tcW w:w="4108" w:type="dxa"/>
            <w:gridSpan w:val="2"/>
            <w:vMerge w:val="restart"/>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 xml:space="preserve">4.1, 4.9.1, 6.2, 6.3, 6.4, </w:t>
            </w:r>
            <w:r w:rsidRPr="008C7EF9">
              <w:rPr>
                <w:rFonts w:cs="Times New Roman"/>
                <w:szCs w:val="24"/>
                <w:lang w:val="en-US" w:eastAsia="ru-RU" w:bidi="ru-RU"/>
              </w:rPr>
              <w:t>6.5</w:t>
            </w:r>
            <w:r w:rsidRPr="008C7EF9">
              <w:rPr>
                <w:rFonts w:cs="Times New Roman"/>
                <w:szCs w:val="24"/>
                <w:lang w:eastAsia="ru-RU" w:bidi="ru-RU"/>
              </w:rPr>
              <w:t>, 6.6, 6.7, 6.9, 7.0, 3.9, 4.3, 4.4, 4.6</w:t>
            </w:r>
          </w:p>
        </w:tc>
        <w:tc>
          <w:tcPr>
            <w:tcW w:w="1701"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500</w:t>
            </w:r>
          </w:p>
        </w:tc>
      </w:tr>
      <w:tr w:rsidR="008C7EF9" w:rsidRPr="008C7EF9" w:rsidTr="0035363B">
        <w:trPr>
          <w:trHeight w:val="414"/>
          <w:jc w:val="center"/>
        </w:trPr>
        <w:tc>
          <w:tcPr>
            <w:tcW w:w="851" w:type="dxa"/>
            <w:vMerge/>
            <w:shd w:val="clear" w:color="auto" w:fill="FFFFFF"/>
          </w:tcPr>
          <w:p w:rsidR="004F7449" w:rsidRPr="008C7EF9" w:rsidRDefault="004F7449" w:rsidP="00633AD6">
            <w:pPr>
              <w:ind w:firstLine="0"/>
              <w:rPr>
                <w:rFonts w:cs="Times New Roman"/>
                <w:szCs w:val="24"/>
                <w:lang w:eastAsia="ru-RU" w:bidi="ru-RU"/>
              </w:rPr>
            </w:pPr>
          </w:p>
        </w:tc>
        <w:tc>
          <w:tcPr>
            <w:tcW w:w="4108" w:type="dxa"/>
            <w:gridSpan w:val="2"/>
            <w:vMerge/>
            <w:shd w:val="clear" w:color="auto" w:fill="FFFFFF"/>
          </w:tcPr>
          <w:p w:rsidR="004F7449" w:rsidRPr="008C7EF9" w:rsidRDefault="004F7449" w:rsidP="00633AD6">
            <w:pPr>
              <w:ind w:firstLine="0"/>
              <w:rPr>
                <w:rFonts w:cs="Times New Roman"/>
                <w:szCs w:val="24"/>
                <w:lang w:eastAsia="ru-RU" w:bidi="ru-RU"/>
              </w:rPr>
            </w:pPr>
          </w:p>
        </w:tc>
        <w:tc>
          <w:tcPr>
            <w:tcW w:w="2554" w:type="dxa"/>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4F7449" w:rsidRPr="008C7EF9" w:rsidRDefault="00695C62" w:rsidP="00633AD6">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675"/>
          <w:jc w:val="center"/>
        </w:trPr>
        <w:tc>
          <w:tcPr>
            <w:tcW w:w="851" w:type="dxa"/>
            <w:shd w:val="clear" w:color="auto" w:fill="FFFFFF"/>
          </w:tcPr>
          <w:p w:rsidR="004F7449" w:rsidRPr="008C7EF9" w:rsidRDefault="004F7449" w:rsidP="00881D34">
            <w:pPr>
              <w:pStyle w:val="af"/>
              <w:numPr>
                <w:ilvl w:val="1"/>
                <w:numId w:val="34"/>
              </w:numPr>
              <w:spacing w:after="0" w:line="240" w:lineRule="auto"/>
              <w:ind w:left="0" w:firstLine="0"/>
              <w:rPr>
                <w:sz w:val="24"/>
                <w:szCs w:val="24"/>
                <w:lang w:bidi="ru-RU"/>
              </w:rPr>
            </w:pPr>
          </w:p>
        </w:tc>
        <w:tc>
          <w:tcPr>
            <w:tcW w:w="4108" w:type="dxa"/>
            <w:gridSpan w:val="2"/>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 xml:space="preserve">4.1, 4.9.1, 6.2, 6.3, 6.4, </w:t>
            </w:r>
            <w:r w:rsidRPr="008C7EF9">
              <w:rPr>
                <w:rFonts w:cs="Times New Roman"/>
                <w:szCs w:val="24"/>
                <w:lang w:val="en-US" w:eastAsia="ru-RU" w:bidi="ru-RU"/>
              </w:rPr>
              <w:t>6.5</w:t>
            </w:r>
            <w:r w:rsidRPr="008C7EF9">
              <w:rPr>
                <w:rFonts w:cs="Times New Roman"/>
                <w:szCs w:val="24"/>
                <w:lang w:eastAsia="ru-RU" w:bidi="ru-RU"/>
              </w:rPr>
              <w:t>, 6.6, 6.7, 6.9, 7.0, 3.9, 4.3, 4.4, 4.6</w:t>
            </w:r>
          </w:p>
        </w:tc>
        <w:tc>
          <w:tcPr>
            <w:tcW w:w="1701" w:type="dxa"/>
            <w:shd w:val="clear" w:color="auto" w:fill="FFFFFF"/>
          </w:tcPr>
          <w:p w:rsidR="004F7449" w:rsidRPr="008C7EF9" w:rsidRDefault="00695C62" w:rsidP="00695C62">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742"/>
          <w:jc w:val="center"/>
        </w:trPr>
        <w:tc>
          <w:tcPr>
            <w:tcW w:w="9214" w:type="dxa"/>
            <w:gridSpan w:val="5"/>
            <w:shd w:val="clear" w:color="auto" w:fill="FFFFFF"/>
          </w:tcPr>
          <w:p w:rsidR="004F7449" w:rsidRPr="008C7EF9" w:rsidRDefault="004F7449" w:rsidP="00881D34">
            <w:pPr>
              <w:pStyle w:val="af"/>
              <w:numPr>
                <w:ilvl w:val="0"/>
                <w:numId w:val="33"/>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35363B">
        <w:trPr>
          <w:trHeight w:val="393"/>
          <w:jc w:val="center"/>
        </w:trPr>
        <w:tc>
          <w:tcPr>
            <w:tcW w:w="851" w:type="dxa"/>
            <w:vMerge w:val="restart"/>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108" w:type="dxa"/>
            <w:gridSpan w:val="2"/>
            <w:vMerge w:val="restart"/>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 xml:space="preserve">Минимальное расстояние </w:t>
            </w:r>
            <w:r w:rsidR="00695C62" w:rsidRPr="008C7EF9">
              <w:rPr>
                <w:rFonts w:cs="Times New Roman"/>
                <w:szCs w:val="24"/>
                <w:lang w:eastAsia="ru-RU" w:bidi="ru-RU"/>
              </w:rPr>
              <w:t>от зданий, строений, сооружений до</w:t>
            </w:r>
            <w:r w:rsidRPr="008C7EF9">
              <w:rPr>
                <w:rFonts w:cs="Times New Roman"/>
                <w:szCs w:val="24"/>
                <w:lang w:eastAsia="ru-RU" w:bidi="ru-RU"/>
              </w:rPr>
              <w:t xml:space="preserve"> границ</w:t>
            </w:r>
            <w:r w:rsidR="00695C62" w:rsidRPr="008C7EF9">
              <w:rPr>
                <w:rFonts w:cs="Times New Roman"/>
                <w:szCs w:val="24"/>
                <w:lang w:eastAsia="ru-RU" w:bidi="ru-RU"/>
              </w:rPr>
              <w:t>ы земельного участка</w:t>
            </w:r>
            <w:r w:rsidRPr="008C7EF9">
              <w:rPr>
                <w:rFonts w:cs="Times New Roman"/>
                <w:szCs w:val="24"/>
                <w:lang w:eastAsia="ru-RU" w:bidi="ru-RU"/>
              </w:rPr>
              <w:t>, м</w:t>
            </w:r>
          </w:p>
        </w:tc>
        <w:tc>
          <w:tcPr>
            <w:tcW w:w="2554" w:type="dxa"/>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 xml:space="preserve">4.1, 4.9.1, 6.2, 6.3, 6.4, </w:t>
            </w:r>
            <w:r w:rsidRPr="008C7EF9">
              <w:rPr>
                <w:rFonts w:cs="Times New Roman"/>
                <w:szCs w:val="24"/>
                <w:lang w:val="en-US" w:eastAsia="ru-RU" w:bidi="ru-RU"/>
              </w:rPr>
              <w:t>6.5</w:t>
            </w:r>
            <w:r w:rsidRPr="008C7EF9">
              <w:rPr>
                <w:rFonts w:cs="Times New Roman"/>
                <w:szCs w:val="24"/>
                <w:lang w:eastAsia="ru-RU" w:bidi="ru-RU"/>
              </w:rPr>
              <w:t>, 6.6, 6.7, 6.9, 7.0, 3.9, 4.3, 4.4, 4.6</w:t>
            </w:r>
          </w:p>
        </w:tc>
        <w:tc>
          <w:tcPr>
            <w:tcW w:w="1701"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420"/>
          <w:jc w:val="center"/>
        </w:trPr>
        <w:tc>
          <w:tcPr>
            <w:tcW w:w="851" w:type="dxa"/>
            <w:vMerge/>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108" w:type="dxa"/>
            <w:gridSpan w:val="2"/>
            <w:vMerge/>
            <w:shd w:val="clear" w:color="auto" w:fill="FFFFFF"/>
          </w:tcPr>
          <w:p w:rsidR="004F7449" w:rsidRPr="008C7EF9" w:rsidRDefault="004F7449" w:rsidP="00633AD6">
            <w:pPr>
              <w:ind w:firstLine="0"/>
              <w:rPr>
                <w:rFonts w:cs="Times New Roman"/>
                <w:szCs w:val="24"/>
                <w:lang w:eastAsia="ru-RU" w:bidi="ru-RU"/>
              </w:rPr>
            </w:pPr>
          </w:p>
        </w:tc>
        <w:tc>
          <w:tcPr>
            <w:tcW w:w="2554" w:type="dxa"/>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4F7449" w:rsidRPr="008C7EF9" w:rsidRDefault="00695C62" w:rsidP="00633AD6">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280"/>
          <w:jc w:val="center"/>
        </w:trPr>
        <w:tc>
          <w:tcPr>
            <w:tcW w:w="9214" w:type="dxa"/>
            <w:gridSpan w:val="5"/>
            <w:shd w:val="clear" w:color="auto" w:fill="FFFFFF"/>
          </w:tcPr>
          <w:p w:rsidR="004F7449" w:rsidRPr="008C7EF9" w:rsidRDefault="004F7449" w:rsidP="00881D34">
            <w:pPr>
              <w:pStyle w:val="af"/>
              <w:numPr>
                <w:ilvl w:val="0"/>
                <w:numId w:val="33"/>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35363B">
        <w:trPr>
          <w:trHeight w:val="885"/>
          <w:jc w:val="center"/>
        </w:trPr>
        <w:tc>
          <w:tcPr>
            <w:tcW w:w="851" w:type="dxa"/>
            <w:vMerge w:val="restart"/>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095" w:type="dxa"/>
            <w:vMerge w:val="restart"/>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4.1, 4.9.1, 6.2, 6.3, 6.4, 6.6, 6.7, 6.9, 7.0, 3.9, 4.3, 4.4, 4.6</w:t>
            </w:r>
          </w:p>
        </w:tc>
        <w:tc>
          <w:tcPr>
            <w:tcW w:w="1701"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30</w:t>
            </w:r>
          </w:p>
        </w:tc>
      </w:tr>
      <w:tr w:rsidR="008C7EF9" w:rsidRPr="008C7EF9" w:rsidTr="0035363B">
        <w:trPr>
          <w:trHeight w:val="204"/>
          <w:jc w:val="center"/>
        </w:trPr>
        <w:tc>
          <w:tcPr>
            <w:tcW w:w="851" w:type="dxa"/>
            <w:vMerge/>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095" w:type="dxa"/>
            <w:vMerge/>
            <w:shd w:val="clear" w:color="auto" w:fill="FFFFFF"/>
          </w:tcPr>
          <w:p w:rsidR="004F7449" w:rsidRPr="008C7EF9" w:rsidRDefault="004F7449" w:rsidP="00633AD6">
            <w:pPr>
              <w:ind w:firstLine="0"/>
              <w:rPr>
                <w:rFonts w:cs="Times New Roman"/>
                <w:szCs w:val="24"/>
                <w:lang w:eastAsia="ru-RU" w:bidi="ru-RU"/>
              </w:rPr>
            </w:pPr>
          </w:p>
        </w:tc>
        <w:tc>
          <w:tcPr>
            <w:tcW w:w="2567" w:type="dxa"/>
            <w:gridSpan w:val="2"/>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4F7449" w:rsidRPr="008C7EF9" w:rsidRDefault="00695C62" w:rsidP="00633AD6">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250"/>
          <w:jc w:val="center"/>
        </w:trPr>
        <w:tc>
          <w:tcPr>
            <w:tcW w:w="9214" w:type="dxa"/>
            <w:gridSpan w:val="5"/>
            <w:shd w:val="clear" w:color="auto" w:fill="FFFFFF"/>
          </w:tcPr>
          <w:p w:rsidR="004F7449" w:rsidRPr="008C7EF9" w:rsidRDefault="004F7449" w:rsidP="00881D34">
            <w:pPr>
              <w:pStyle w:val="af"/>
              <w:numPr>
                <w:ilvl w:val="0"/>
                <w:numId w:val="33"/>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35363B">
        <w:trPr>
          <w:trHeight w:val="254"/>
          <w:jc w:val="center"/>
        </w:trPr>
        <w:tc>
          <w:tcPr>
            <w:tcW w:w="851" w:type="dxa"/>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095" w:type="dxa"/>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567" w:type="dxa"/>
            <w:gridSpan w:val="2"/>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 xml:space="preserve">4.1, 4.9.1, 6.2, 6.3, 6.4, </w:t>
            </w:r>
            <w:r w:rsidRPr="008C7EF9">
              <w:rPr>
                <w:rFonts w:cs="Times New Roman"/>
                <w:szCs w:val="24"/>
                <w:lang w:val="en-US" w:eastAsia="ru-RU" w:bidi="ru-RU"/>
              </w:rPr>
              <w:t>6.5</w:t>
            </w:r>
            <w:r w:rsidRPr="008C7EF9">
              <w:rPr>
                <w:rFonts w:cs="Times New Roman"/>
                <w:szCs w:val="24"/>
                <w:lang w:eastAsia="ru-RU" w:bidi="ru-RU"/>
              </w:rPr>
              <w:t>, 6.6, 6.7, 6.9, 7.0, 3.9, 4.3, 4.4, 4.6</w:t>
            </w:r>
          </w:p>
        </w:tc>
        <w:tc>
          <w:tcPr>
            <w:tcW w:w="1701"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0,8</w:t>
            </w:r>
          </w:p>
        </w:tc>
      </w:tr>
      <w:tr w:rsidR="008C7EF9" w:rsidRPr="008C7EF9" w:rsidTr="0035363B">
        <w:trPr>
          <w:trHeight w:val="254"/>
          <w:jc w:val="center"/>
        </w:trPr>
        <w:tc>
          <w:tcPr>
            <w:tcW w:w="851" w:type="dxa"/>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095" w:type="dxa"/>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 xml:space="preserve">Максимальный коэффициент </w:t>
            </w:r>
            <w:r w:rsidRPr="008C7EF9">
              <w:rPr>
                <w:rFonts w:cs="Times New Roman"/>
                <w:szCs w:val="24"/>
                <w:lang w:eastAsia="ru-RU" w:bidi="ru-RU"/>
              </w:rPr>
              <w:lastRenderedPageBreak/>
              <w:t>плотности застройки земельного участка</w:t>
            </w:r>
          </w:p>
        </w:tc>
        <w:tc>
          <w:tcPr>
            <w:tcW w:w="2567" w:type="dxa"/>
            <w:gridSpan w:val="2"/>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lastRenderedPageBreak/>
              <w:t xml:space="preserve">4.1, 4.9.1, 6.2, 6.3, 6.4, </w:t>
            </w:r>
            <w:r w:rsidRPr="008C7EF9">
              <w:rPr>
                <w:rFonts w:cs="Times New Roman"/>
                <w:szCs w:val="24"/>
                <w:lang w:val="en-US" w:eastAsia="ru-RU" w:bidi="ru-RU"/>
              </w:rPr>
              <w:lastRenderedPageBreak/>
              <w:t>6.5</w:t>
            </w:r>
            <w:r w:rsidRPr="008C7EF9">
              <w:rPr>
                <w:rFonts w:cs="Times New Roman"/>
                <w:szCs w:val="24"/>
                <w:lang w:eastAsia="ru-RU" w:bidi="ru-RU"/>
              </w:rPr>
              <w:t>, 6.6, 6.7, 6.9, 7.0, 3.9, 4.3, 4.4, 4.6</w:t>
            </w:r>
          </w:p>
        </w:tc>
        <w:tc>
          <w:tcPr>
            <w:tcW w:w="1701"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lastRenderedPageBreak/>
              <w:t>2,4</w:t>
            </w:r>
          </w:p>
        </w:tc>
      </w:tr>
      <w:tr w:rsidR="008C7EF9" w:rsidRPr="008C7EF9" w:rsidTr="0035363B">
        <w:trPr>
          <w:trHeight w:val="254"/>
          <w:jc w:val="center"/>
        </w:trPr>
        <w:tc>
          <w:tcPr>
            <w:tcW w:w="851" w:type="dxa"/>
            <w:vMerge w:val="restart"/>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095" w:type="dxa"/>
            <w:vMerge w:val="restart"/>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567" w:type="dxa"/>
            <w:gridSpan w:val="2"/>
            <w:shd w:val="clear" w:color="auto" w:fill="FFFFFF"/>
          </w:tcPr>
          <w:p w:rsidR="004F7449" w:rsidRPr="008C7EF9" w:rsidRDefault="004F7449" w:rsidP="00633AD6">
            <w:pPr>
              <w:ind w:firstLine="0"/>
              <w:rPr>
                <w:rFonts w:cs="Times New Roman"/>
                <w:szCs w:val="24"/>
                <w:lang w:val="en-US" w:eastAsia="ru-RU" w:bidi="ru-RU"/>
              </w:rPr>
            </w:pPr>
            <w:r w:rsidRPr="008C7EF9">
              <w:rPr>
                <w:rFonts w:cs="Times New Roman"/>
                <w:szCs w:val="24"/>
                <w:lang w:eastAsia="ru-RU" w:bidi="ru-RU"/>
              </w:rPr>
              <w:t xml:space="preserve">4.1, 4.9.1, 6.2, 6.3, 6.4, </w:t>
            </w:r>
            <w:r w:rsidRPr="008C7EF9">
              <w:rPr>
                <w:rFonts w:cs="Times New Roman"/>
                <w:szCs w:val="24"/>
                <w:lang w:val="en-US" w:eastAsia="ru-RU" w:bidi="ru-RU"/>
              </w:rPr>
              <w:t>6.5</w:t>
            </w:r>
            <w:r w:rsidRPr="008C7EF9">
              <w:rPr>
                <w:rFonts w:cs="Times New Roman"/>
                <w:szCs w:val="24"/>
                <w:lang w:eastAsia="ru-RU" w:bidi="ru-RU"/>
              </w:rPr>
              <w:t>, 6.6, 6.7, 6.9, 7.0, 3.9, 4.3, 4.4, 4.6</w:t>
            </w:r>
          </w:p>
        </w:tc>
        <w:tc>
          <w:tcPr>
            <w:tcW w:w="1701"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35363B">
        <w:trPr>
          <w:trHeight w:val="254"/>
          <w:jc w:val="center"/>
        </w:trPr>
        <w:tc>
          <w:tcPr>
            <w:tcW w:w="851" w:type="dxa"/>
            <w:vMerge/>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095" w:type="dxa"/>
            <w:vMerge/>
            <w:shd w:val="clear" w:color="auto" w:fill="FFFFFF"/>
          </w:tcPr>
          <w:p w:rsidR="004F7449" w:rsidRPr="008C7EF9" w:rsidRDefault="004F7449" w:rsidP="00633AD6">
            <w:pPr>
              <w:ind w:firstLine="0"/>
              <w:rPr>
                <w:rFonts w:cs="Times New Roman"/>
                <w:szCs w:val="24"/>
                <w:lang w:eastAsia="ru-RU" w:bidi="ru-RU"/>
              </w:rPr>
            </w:pPr>
          </w:p>
        </w:tc>
        <w:tc>
          <w:tcPr>
            <w:tcW w:w="2567" w:type="dxa"/>
            <w:gridSpan w:val="2"/>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4F7449" w:rsidRPr="008C7EF9" w:rsidRDefault="00695C62" w:rsidP="00633AD6">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35363B">
        <w:trPr>
          <w:trHeight w:val="254"/>
          <w:jc w:val="center"/>
        </w:trPr>
        <w:tc>
          <w:tcPr>
            <w:tcW w:w="851" w:type="dxa"/>
            <w:shd w:val="clear" w:color="auto" w:fill="FFFFFF"/>
          </w:tcPr>
          <w:p w:rsidR="002C1EF1" w:rsidRPr="008C7EF9" w:rsidRDefault="002C1EF1" w:rsidP="002C1EF1">
            <w:pPr>
              <w:pStyle w:val="af"/>
              <w:numPr>
                <w:ilvl w:val="1"/>
                <w:numId w:val="33"/>
              </w:numPr>
              <w:spacing w:after="0" w:line="240" w:lineRule="auto"/>
              <w:ind w:left="0" w:firstLine="0"/>
              <w:rPr>
                <w:sz w:val="24"/>
                <w:szCs w:val="24"/>
                <w:lang w:bidi="ru-RU"/>
              </w:rPr>
            </w:pPr>
          </w:p>
        </w:tc>
        <w:tc>
          <w:tcPr>
            <w:tcW w:w="4095" w:type="dxa"/>
            <w:shd w:val="clear" w:color="auto" w:fill="FFFFFF"/>
          </w:tcPr>
          <w:p w:rsidR="002C1EF1" w:rsidRPr="008C7EF9" w:rsidRDefault="002C1EF1" w:rsidP="002C1EF1">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567" w:type="dxa"/>
            <w:gridSpan w:val="2"/>
            <w:shd w:val="clear" w:color="auto" w:fill="FFFFFF"/>
          </w:tcPr>
          <w:p w:rsidR="002C1EF1" w:rsidRPr="008C7EF9" w:rsidRDefault="002C1EF1" w:rsidP="002C1EF1">
            <w:pPr>
              <w:ind w:firstLine="0"/>
              <w:rPr>
                <w:rFonts w:cs="Times New Roman"/>
                <w:szCs w:val="24"/>
                <w:lang w:eastAsia="ru-RU" w:bidi="ru-RU"/>
              </w:rPr>
            </w:pPr>
            <w:r w:rsidRPr="008C7EF9">
              <w:rPr>
                <w:rFonts w:cs="Times New Roman"/>
                <w:szCs w:val="24"/>
                <w:lang w:eastAsia="ru-RU" w:bidi="ru-RU"/>
              </w:rPr>
              <w:t xml:space="preserve">4.1, 4.9.1, 6.2, 6.3, 6.4, </w:t>
            </w:r>
            <w:r w:rsidRPr="008C7EF9">
              <w:rPr>
                <w:rFonts w:cs="Times New Roman"/>
                <w:szCs w:val="24"/>
                <w:lang w:val="en-US" w:eastAsia="ru-RU" w:bidi="ru-RU"/>
              </w:rPr>
              <w:t>6.5</w:t>
            </w:r>
            <w:r w:rsidRPr="008C7EF9">
              <w:rPr>
                <w:rFonts w:cs="Times New Roman"/>
                <w:szCs w:val="24"/>
                <w:lang w:eastAsia="ru-RU" w:bidi="ru-RU"/>
              </w:rPr>
              <w:t>, 6.6, 6.7, 6.9, 7.0, 3.9, 4.3, 4.4, 4.6</w:t>
            </w:r>
          </w:p>
        </w:tc>
        <w:tc>
          <w:tcPr>
            <w:tcW w:w="1701" w:type="dxa"/>
            <w:shd w:val="clear" w:color="auto" w:fill="FFFFFF"/>
          </w:tcPr>
          <w:p w:rsidR="002C1EF1" w:rsidRPr="008C7EF9" w:rsidRDefault="002C1EF1" w:rsidP="002C1EF1">
            <w:pPr>
              <w:ind w:firstLine="0"/>
              <w:jc w:val="center"/>
              <w:rPr>
                <w:rFonts w:cs="Times New Roman"/>
                <w:szCs w:val="24"/>
                <w:lang w:val="en-US" w:eastAsia="ru-RU" w:bidi="ru-RU"/>
              </w:rPr>
            </w:pPr>
            <w:r w:rsidRPr="008C7EF9">
              <w:rPr>
                <w:rFonts w:cs="Times New Roman"/>
                <w:szCs w:val="24"/>
                <w:lang w:val="en-US" w:eastAsia="ru-RU" w:bidi="ru-RU"/>
              </w:rPr>
              <w:t>III</w:t>
            </w:r>
          </w:p>
        </w:tc>
      </w:tr>
    </w:tbl>
    <w:p w:rsidR="004F7449" w:rsidRPr="008C7EF9" w:rsidRDefault="00695C62" w:rsidP="00695C62">
      <w:pPr>
        <w:ind w:firstLine="851"/>
        <w:rPr>
          <w:rFonts w:eastAsia="Calibri" w:cs="Times New Roman"/>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695C62" w:rsidRPr="008C7EF9" w:rsidRDefault="00695C62" w:rsidP="00695C62">
      <w:pPr>
        <w:ind w:firstLine="851"/>
        <w:rPr>
          <w:rFonts w:eastAsia="Calibri" w:cs="Times New Roman"/>
          <w:b/>
          <w:bCs/>
          <w:szCs w:val="24"/>
        </w:rPr>
      </w:pPr>
    </w:p>
    <w:p w:rsidR="004F7449" w:rsidRPr="008C7EF9" w:rsidRDefault="004F7449"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4F7449" w:rsidRPr="008C7EF9" w:rsidRDefault="004F7449"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91585D">
        <w:rPr>
          <w:rFonts w:cs="Times New Roman"/>
          <w:szCs w:val="24"/>
          <w:lang w:eastAsia="ru-RU" w:bidi="ru-RU"/>
        </w:rPr>
        <w:t>ельного зонирования и в 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4F7449" w:rsidRPr="008C7EF9" w:rsidRDefault="004F7449" w:rsidP="00633AD6">
      <w:pPr>
        <w:rPr>
          <w:rFonts w:cs="Times New Roman"/>
          <w:szCs w:val="24"/>
          <w:lang w:eastAsia="ru-RU" w:bidi="ru-RU"/>
        </w:rPr>
      </w:pPr>
    </w:p>
    <w:p w:rsidR="002820C3"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37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4339D5" w:rsidRPr="008C7EF9" w:rsidRDefault="002820C3" w:rsidP="00633AD6">
      <w:pPr>
        <w:keepNext/>
        <w:keepLines/>
        <w:outlineLvl w:val="2"/>
        <w:rPr>
          <w:rFonts w:eastAsia="Calibri" w:cs="Times New Roman"/>
          <w:b/>
          <w:bCs/>
          <w:szCs w:val="24"/>
        </w:rPr>
      </w:pPr>
      <w:bookmarkStart w:id="36" w:name="_Toc338860749"/>
      <w:r w:rsidRPr="008C7EF9">
        <w:rPr>
          <w:rFonts w:eastAsia="Calibri" w:cs="Times New Roman"/>
          <w:b/>
          <w:bCs/>
          <w:szCs w:val="24"/>
        </w:rPr>
        <w:t>«</w:t>
      </w:r>
      <w:r w:rsidR="004339D5" w:rsidRPr="008C7EF9">
        <w:rPr>
          <w:rFonts w:eastAsia="Calibri" w:cs="Times New Roman"/>
          <w:b/>
          <w:bCs/>
          <w:szCs w:val="24"/>
        </w:rPr>
        <w:t xml:space="preserve">Статья 37. Зона промышленности </w:t>
      </w:r>
      <w:r w:rsidR="004339D5" w:rsidRPr="008C7EF9">
        <w:rPr>
          <w:rFonts w:eastAsia="Calibri" w:cs="Times New Roman"/>
          <w:b/>
          <w:bCs/>
          <w:szCs w:val="24"/>
          <w:lang w:val="en-US"/>
        </w:rPr>
        <w:t>IV</w:t>
      </w:r>
      <w:r w:rsidR="004339D5" w:rsidRPr="008C7EF9">
        <w:rPr>
          <w:rFonts w:eastAsia="Calibri" w:cs="Times New Roman"/>
          <w:b/>
          <w:bCs/>
          <w:szCs w:val="24"/>
        </w:rPr>
        <w:t>-го класса опасности (кодовое обозначение зоны – П4)</w:t>
      </w:r>
      <w:bookmarkEnd w:id="36"/>
    </w:p>
    <w:p w:rsidR="00373A79" w:rsidRPr="008C7EF9" w:rsidRDefault="00373A79" w:rsidP="00633AD6">
      <w:pPr>
        <w:rPr>
          <w:rFonts w:eastAsia="Calibri" w:cs="Times New Roman"/>
          <w:szCs w:val="24"/>
        </w:rPr>
      </w:pPr>
      <w:r w:rsidRPr="008C7EF9">
        <w:rPr>
          <w:rFonts w:eastAsia="Calibri" w:cs="Times New Roman"/>
          <w:szCs w:val="24"/>
        </w:rPr>
        <w:t>1.Виды разрешенного использования земельных участков и объектов капитального строительства</w:t>
      </w:r>
      <w:r w:rsidR="002820C3" w:rsidRPr="008C7EF9">
        <w:rPr>
          <w:rFonts w:eastAsia="Calibri" w:cs="Times New Roman"/>
          <w:szCs w:val="24"/>
        </w:rPr>
        <w:t>:</w:t>
      </w:r>
    </w:p>
    <w:p w:rsidR="002820C3" w:rsidRPr="008C7EF9" w:rsidRDefault="002820C3" w:rsidP="00633AD6">
      <w:pPr>
        <w:rPr>
          <w:rFonts w:eastAsia="Calibri" w:cs="Times New Roman"/>
          <w:szCs w:val="24"/>
        </w:rPr>
      </w:pPr>
    </w:p>
    <w:tbl>
      <w:tblPr>
        <w:tblStyle w:val="af8"/>
        <w:tblW w:w="5000" w:type="pct"/>
        <w:tblLook w:val="04A0"/>
      </w:tblPr>
      <w:tblGrid>
        <w:gridCol w:w="2794"/>
        <w:gridCol w:w="4746"/>
        <w:gridCol w:w="2031"/>
      </w:tblGrid>
      <w:tr w:rsidR="008C7EF9" w:rsidRPr="008C7EF9" w:rsidTr="0035363B">
        <w:tc>
          <w:tcPr>
            <w:tcW w:w="2728" w:type="dxa"/>
            <w:vAlign w:val="center"/>
          </w:tcPr>
          <w:p w:rsidR="00373A79" w:rsidRPr="008C7EF9" w:rsidRDefault="00373A79"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373A79" w:rsidRPr="008C7EF9" w:rsidRDefault="00373A79"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373A79" w:rsidRPr="008C7EF9" w:rsidRDefault="00373A79" w:rsidP="00695C62">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35363B">
        <w:trPr>
          <w:trHeight w:val="268"/>
        </w:trPr>
        <w:tc>
          <w:tcPr>
            <w:tcW w:w="9345" w:type="dxa"/>
            <w:gridSpan w:val="3"/>
          </w:tcPr>
          <w:p w:rsidR="00373A79" w:rsidRPr="008C7EF9" w:rsidRDefault="00373A79"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35363B">
        <w:tc>
          <w:tcPr>
            <w:tcW w:w="2728" w:type="dxa"/>
            <w:tcBorders>
              <w:top w:val="single" w:sz="4" w:space="0" w:color="auto"/>
              <w:left w:val="single" w:sz="4" w:space="0" w:color="auto"/>
            </w:tcBorders>
            <w:shd w:val="clear" w:color="auto" w:fill="FFFFFF"/>
          </w:tcPr>
          <w:p w:rsidR="002C1EF1" w:rsidRPr="008C7EF9" w:rsidRDefault="002C1EF1" w:rsidP="002C1EF1">
            <w:pPr>
              <w:ind w:firstLine="0"/>
              <w:rPr>
                <w:rFonts w:cs="Times New Roman"/>
                <w:szCs w:val="24"/>
              </w:rPr>
            </w:pPr>
            <w:r w:rsidRPr="008C7EF9">
              <w:rPr>
                <w:rFonts w:cs="Times New Roman"/>
                <w:szCs w:val="24"/>
              </w:rPr>
              <w:t>Коммунальное обслуживание</w:t>
            </w:r>
          </w:p>
        </w:tc>
        <w:tc>
          <w:tcPr>
            <w:tcW w:w="4634" w:type="dxa"/>
            <w:tcBorders>
              <w:top w:val="single" w:sz="4" w:space="0" w:color="auto"/>
              <w:left w:val="single" w:sz="4" w:space="0" w:color="auto"/>
            </w:tcBorders>
            <w:shd w:val="clear" w:color="auto" w:fill="FFFFFF"/>
          </w:tcPr>
          <w:p w:rsidR="002C1EF1" w:rsidRPr="008C7EF9" w:rsidRDefault="002C1EF1" w:rsidP="002C1EF1">
            <w:pPr>
              <w:ind w:firstLine="0"/>
              <w:rPr>
                <w:rFonts w:cs="Times New Roman"/>
                <w:szCs w:val="24"/>
              </w:rPr>
            </w:pPr>
            <w:r w:rsidRPr="008C7EF9">
              <w:rPr>
                <w:rFonts w:cs="Times New Roman"/>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C7EF9">
              <w:rPr>
                <w:rFonts w:cs="Times New Roman"/>
                <w:szCs w:val="24"/>
              </w:rPr>
              <w:lastRenderedPageBreak/>
              <w:t>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2C1EF1" w:rsidRPr="008C7EF9" w:rsidRDefault="002C1EF1" w:rsidP="002C1EF1">
            <w:pPr>
              <w:ind w:firstLine="0"/>
              <w:jc w:val="center"/>
              <w:rPr>
                <w:rFonts w:cs="Times New Roman"/>
                <w:szCs w:val="24"/>
              </w:rPr>
            </w:pPr>
            <w:r w:rsidRPr="008C7EF9">
              <w:rPr>
                <w:rFonts w:cs="Times New Roman"/>
                <w:szCs w:val="24"/>
              </w:rPr>
              <w:lastRenderedPageBreak/>
              <w:t>3.1</w:t>
            </w:r>
          </w:p>
        </w:tc>
      </w:tr>
      <w:tr w:rsidR="008C7EF9" w:rsidRPr="008C7EF9" w:rsidTr="0035363B">
        <w:tc>
          <w:tcPr>
            <w:tcW w:w="2728" w:type="dxa"/>
            <w:tcBorders>
              <w:top w:val="single" w:sz="4" w:space="0" w:color="auto"/>
              <w:left w:val="single" w:sz="4" w:space="0" w:color="auto"/>
            </w:tcBorders>
            <w:shd w:val="clear" w:color="auto" w:fill="FFFFFF"/>
          </w:tcPr>
          <w:p w:rsidR="002C1EF1" w:rsidRPr="008C7EF9" w:rsidRDefault="002C1EF1" w:rsidP="002C1EF1">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Деловое управление</w:t>
            </w:r>
          </w:p>
        </w:tc>
        <w:tc>
          <w:tcPr>
            <w:tcW w:w="4634"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4.1</w:t>
            </w:r>
          </w:p>
        </w:tc>
      </w:tr>
      <w:tr w:rsidR="008C7EF9" w:rsidRPr="008C7EF9" w:rsidTr="0035363B">
        <w:tc>
          <w:tcPr>
            <w:tcW w:w="2728"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Объекты придорожного сервиса</w:t>
            </w:r>
          </w:p>
        </w:tc>
        <w:tc>
          <w:tcPr>
            <w:tcW w:w="4634"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автозаправочных станций (бензиновых, газовых);</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предоставление гостиничных услуг в качестве придорожного сервиса;</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4.9.1</w:t>
            </w:r>
          </w:p>
        </w:tc>
      </w:tr>
      <w:tr w:rsidR="008C7EF9" w:rsidRPr="008C7EF9" w:rsidTr="0035363B">
        <w:tc>
          <w:tcPr>
            <w:tcW w:w="2728" w:type="dxa"/>
            <w:tcBorders>
              <w:top w:val="single" w:sz="4" w:space="0" w:color="auto"/>
              <w:left w:val="single" w:sz="4" w:space="0" w:color="auto"/>
            </w:tcBorders>
            <w:shd w:val="clear" w:color="auto" w:fill="FFFFFF"/>
          </w:tcPr>
          <w:p w:rsidR="002C1EF1" w:rsidRPr="008C7EF9" w:rsidRDefault="002C1EF1" w:rsidP="002C1EF1">
            <w:pPr>
              <w:pStyle w:val="ConsPlusNormal"/>
              <w:rPr>
                <w:rFonts w:ascii="Times New Roman" w:hAnsi="Times New Roman" w:cs="Times New Roman"/>
                <w:sz w:val="24"/>
                <w:szCs w:val="24"/>
              </w:rPr>
            </w:pPr>
            <w:r w:rsidRPr="008C7EF9">
              <w:rPr>
                <w:rFonts w:ascii="Times New Roman" w:hAnsi="Times New Roman" w:cs="Times New Roman"/>
                <w:sz w:val="24"/>
                <w:szCs w:val="24"/>
              </w:rPr>
              <w:t>Тяжелая промышленность</w:t>
            </w:r>
          </w:p>
        </w:tc>
        <w:tc>
          <w:tcPr>
            <w:tcW w:w="4634" w:type="dxa"/>
            <w:tcBorders>
              <w:top w:val="single" w:sz="4" w:space="0" w:color="auto"/>
              <w:left w:val="single" w:sz="4" w:space="0" w:color="auto"/>
            </w:tcBorders>
            <w:shd w:val="clear" w:color="auto" w:fill="FFFFFF"/>
          </w:tcPr>
          <w:p w:rsidR="002C1EF1" w:rsidRPr="008C7EF9" w:rsidRDefault="002C1EF1" w:rsidP="002C1EF1">
            <w:pPr>
              <w:pStyle w:val="ConsPlusNormal"/>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6.2</w:t>
            </w:r>
          </w:p>
        </w:tc>
      </w:tr>
      <w:tr w:rsidR="008C7EF9" w:rsidRPr="008C7EF9" w:rsidTr="0035363B">
        <w:tc>
          <w:tcPr>
            <w:tcW w:w="2728" w:type="dxa"/>
            <w:tcBorders>
              <w:top w:val="single" w:sz="4" w:space="0" w:color="auto"/>
              <w:left w:val="single" w:sz="4" w:space="0" w:color="auto"/>
            </w:tcBorders>
            <w:shd w:val="clear" w:color="auto" w:fill="FFFFFF"/>
          </w:tcPr>
          <w:p w:rsidR="002C1EF1" w:rsidRPr="008C7EF9" w:rsidRDefault="002C1EF1" w:rsidP="002C1EF1">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Легкая промышленность</w:t>
            </w:r>
          </w:p>
        </w:tc>
        <w:tc>
          <w:tcPr>
            <w:tcW w:w="4634"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8C7EF9">
              <w:rPr>
                <w:rFonts w:ascii="Times New Roman" w:hAnsi="Times New Roman" w:cs="Times New Roman"/>
                <w:sz w:val="24"/>
                <w:szCs w:val="24"/>
              </w:rPr>
              <w:t>фарфоро-фаянсовой</w:t>
            </w:r>
            <w:proofErr w:type="spellEnd"/>
            <w:r w:rsidRPr="008C7EF9">
              <w:rPr>
                <w:rFonts w:ascii="Times New Roman" w:hAnsi="Times New Roman" w:cs="Times New Roman"/>
                <w:sz w:val="24"/>
                <w:szCs w:val="24"/>
              </w:rPr>
              <w:t>, электронной промышленности</w:t>
            </w:r>
          </w:p>
        </w:tc>
        <w:tc>
          <w:tcPr>
            <w:tcW w:w="198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6.3</w:t>
            </w:r>
          </w:p>
        </w:tc>
      </w:tr>
      <w:tr w:rsidR="008C7EF9" w:rsidRPr="008C7EF9" w:rsidTr="0035363B">
        <w:tc>
          <w:tcPr>
            <w:tcW w:w="2728"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Пищевая промышленность</w:t>
            </w:r>
          </w:p>
        </w:tc>
        <w:tc>
          <w:tcPr>
            <w:tcW w:w="4634"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6.4</w:t>
            </w:r>
          </w:p>
        </w:tc>
      </w:tr>
      <w:tr w:rsidR="008C7EF9" w:rsidRPr="008C7EF9" w:rsidTr="0035363B">
        <w:tc>
          <w:tcPr>
            <w:tcW w:w="2728" w:type="dxa"/>
            <w:tcBorders>
              <w:top w:val="single" w:sz="4" w:space="0" w:color="auto"/>
              <w:left w:val="single" w:sz="4" w:space="0" w:color="auto"/>
              <w:bottom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Строительная промышленность</w:t>
            </w:r>
          </w:p>
        </w:tc>
        <w:tc>
          <w:tcPr>
            <w:tcW w:w="4634" w:type="dxa"/>
            <w:tcBorders>
              <w:top w:val="single" w:sz="4" w:space="0" w:color="auto"/>
              <w:left w:val="single" w:sz="4" w:space="0" w:color="auto"/>
              <w:bottom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6.6</w:t>
            </w:r>
          </w:p>
        </w:tc>
      </w:tr>
      <w:tr w:rsidR="008C7EF9" w:rsidRPr="008C7EF9" w:rsidTr="0035363B">
        <w:tc>
          <w:tcPr>
            <w:tcW w:w="2728" w:type="dxa"/>
            <w:tcBorders>
              <w:top w:val="single" w:sz="4" w:space="0" w:color="auto"/>
              <w:left w:val="single" w:sz="4" w:space="0" w:color="auto"/>
            </w:tcBorders>
            <w:shd w:val="clear" w:color="auto" w:fill="FFFFFF"/>
          </w:tcPr>
          <w:p w:rsidR="002C1EF1" w:rsidRPr="008C7EF9" w:rsidRDefault="002C1EF1" w:rsidP="002C1EF1">
            <w:pPr>
              <w:pStyle w:val="ConsPlusNormal"/>
              <w:rPr>
                <w:rFonts w:ascii="Times New Roman" w:hAnsi="Times New Roman" w:cs="Times New Roman"/>
                <w:sz w:val="24"/>
                <w:szCs w:val="24"/>
              </w:rPr>
            </w:pPr>
            <w:r w:rsidRPr="008C7EF9">
              <w:rPr>
                <w:rFonts w:ascii="Times New Roman" w:hAnsi="Times New Roman" w:cs="Times New Roman"/>
                <w:sz w:val="24"/>
                <w:szCs w:val="24"/>
              </w:rPr>
              <w:t>Энергетика</w:t>
            </w:r>
          </w:p>
        </w:tc>
        <w:tc>
          <w:tcPr>
            <w:tcW w:w="4634"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C7EF9">
              <w:rPr>
                <w:rFonts w:ascii="Times New Roman" w:hAnsi="Times New Roman" w:cs="Times New Roman"/>
                <w:sz w:val="24"/>
                <w:szCs w:val="24"/>
              </w:rPr>
              <w:t>золоотвалов</w:t>
            </w:r>
            <w:proofErr w:type="spellEnd"/>
            <w:r w:rsidRPr="008C7EF9">
              <w:rPr>
                <w:rFonts w:ascii="Times New Roman" w:hAnsi="Times New Roman" w:cs="Times New Roman"/>
                <w:sz w:val="24"/>
                <w:szCs w:val="24"/>
              </w:rPr>
              <w:t>, гидротехнических сооружений);</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4" w:tooltip="Коммунальное обслуживание" w:history="1">
              <w:r w:rsidRPr="008C7EF9">
                <w:rPr>
                  <w:rFonts w:ascii="Times New Roman" w:hAnsi="Times New Roman" w:cs="Times New Roman"/>
                  <w:sz w:val="24"/>
                  <w:szCs w:val="24"/>
                </w:rPr>
                <w:t>кодом 3.1</w:t>
              </w:r>
            </w:hyperlink>
          </w:p>
        </w:tc>
        <w:tc>
          <w:tcPr>
            <w:tcW w:w="198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6.7</w:t>
            </w:r>
          </w:p>
        </w:tc>
      </w:tr>
      <w:tr w:rsidR="008C7EF9" w:rsidRPr="008C7EF9" w:rsidTr="0035363B">
        <w:tc>
          <w:tcPr>
            <w:tcW w:w="2728"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Склады</w:t>
            </w:r>
          </w:p>
        </w:tc>
        <w:tc>
          <w:tcPr>
            <w:tcW w:w="4634"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6.9</w:t>
            </w:r>
          </w:p>
        </w:tc>
      </w:tr>
      <w:tr w:rsidR="008C7EF9" w:rsidRPr="008C7EF9" w:rsidTr="0035363B">
        <w:tc>
          <w:tcPr>
            <w:tcW w:w="2728"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Транспорт</w:t>
            </w:r>
          </w:p>
        </w:tc>
        <w:tc>
          <w:tcPr>
            <w:tcW w:w="4634"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Содержание данного вида разрешенного </w:t>
            </w:r>
            <w:r w:rsidRPr="008C7EF9">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Par405" w:tooltip="Железнодорожный транспорт" w:history="1">
              <w:r w:rsidRPr="008C7EF9">
                <w:rPr>
                  <w:rFonts w:ascii="Times New Roman" w:hAnsi="Times New Roman" w:cs="Times New Roman"/>
                  <w:sz w:val="24"/>
                  <w:szCs w:val="24"/>
                </w:rPr>
                <w:t>кодами 7.1</w:t>
              </w:r>
            </w:hyperlink>
            <w:r w:rsidRPr="008C7EF9">
              <w:rPr>
                <w:rFonts w:ascii="Times New Roman" w:hAnsi="Times New Roman" w:cs="Times New Roman"/>
                <w:sz w:val="24"/>
                <w:szCs w:val="24"/>
              </w:rPr>
              <w:t xml:space="preserve"> - </w:t>
            </w:r>
            <w:hyperlink w:anchor="Par430" w:tooltip="7.5" w:history="1">
              <w:r w:rsidRPr="008C7EF9">
                <w:rPr>
                  <w:rFonts w:ascii="Times New Roman" w:hAnsi="Times New Roman" w:cs="Times New Roman"/>
                  <w:sz w:val="24"/>
                  <w:szCs w:val="24"/>
                </w:rPr>
                <w:t>7.5</w:t>
              </w:r>
            </w:hyperlink>
          </w:p>
        </w:tc>
        <w:tc>
          <w:tcPr>
            <w:tcW w:w="198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7.0</w:t>
            </w:r>
          </w:p>
        </w:tc>
      </w:tr>
      <w:tr w:rsidR="008C7EF9" w:rsidRPr="008C7EF9" w:rsidTr="0035363B">
        <w:tc>
          <w:tcPr>
            <w:tcW w:w="2728" w:type="dxa"/>
            <w:tcBorders>
              <w:top w:val="single" w:sz="4" w:space="0" w:color="auto"/>
              <w:left w:val="single" w:sz="4" w:space="0" w:color="auto"/>
            </w:tcBorders>
            <w:shd w:val="clear" w:color="auto" w:fill="FFFFFF"/>
          </w:tcPr>
          <w:p w:rsidR="002C1EF1" w:rsidRPr="008C7EF9" w:rsidRDefault="002C1EF1" w:rsidP="002C1EF1">
            <w:pPr>
              <w:ind w:firstLine="0"/>
              <w:rPr>
                <w:rFonts w:cs="Times New Roman"/>
                <w:szCs w:val="24"/>
              </w:rPr>
            </w:pPr>
            <w:r w:rsidRPr="008C7EF9">
              <w:rPr>
                <w:rFonts w:cs="Times New Roman"/>
                <w:szCs w:val="24"/>
              </w:rPr>
              <w:lastRenderedPageBreak/>
              <w:t>Земельные участки (территории) общего пользования</w:t>
            </w:r>
          </w:p>
        </w:tc>
        <w:tc>
          <w:tcPr>
            <w:tcW w:w="4634" w:type="dxa"/>
            <w:tcBorders>
              <w:top w:val="single" w:sz="4" w:space="0" w:color="auto"/>
              <w:left w:val="single" w:sz="4" w:space="0" w:color="auto"/>
            </w:tcBorders>
            <w:shd w:val="clear" w:color="auto" w:fill="FFFFFF"/>
          </w:tcPr>
          <w:p w:rsidR="002C1EF1" w:rsidRPr="008C7EF9" w:rsidRDefault="002C1EF1" w:rsidP="002C1EF1">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right w:val="single" w:sz="4" w:space="0" w:color="auto"/>
            </w:tcBorders>
            <w:shd w:val="clear" w:color="auto" w:fill="FFFFFF"/>
          </w:tcPr>
          <w:p w:rsidR="002C1EF1" w:rsidRPr="008C7EF9" w:rsidRDefault="002C1EF1" w:rsidP="002C1EF1">
            <w:pPr>
              <w:ind w:firstLine="0"/>
              <w:jc w:val="center"/>
              <w:rPr>
                <w:rFonts w:cs="Times New Roman"/>
                <w:szCs w:val="24"/>
              </w:rPr>
            </w:pPr>
            <w:r w:rsidRPr="008C7EF9">
              <w:rPr>
                <w:rFonts w:cs="Times New Roman"/>
                <w:szCs w:val="24"/>
              </w:rPr>
              <w:t>12.0</w:t>
            </w:r>
          </w:p>
        </w:tc>
      </w:tr>
      <w:tr w:rsidR="008C7EF9" w:rsidRPr="008C7EF9" w:rsidTr="0035363B">
        <w:tc>
          <w:tcPr>
            <w:tcW w:w="9345" w:type="dxa"/>
            <w:gridSpan w:val="3"/>
          </w:tcPr>
          <w:p w:rsidR="002C1EF1" w:rsidRPr="008C7EF9" w:rsidRDefault="002C1EF1" w:rsidP="002C1EF1">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35363B">
        <w:tc>
          <w:tcPr>
            <w:tcW w:w="2728"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Обеспечение научной деятельности</w:t>
            </w:r>
          </w:p>
        </w:tc>
        <w:tc>
          <w:tcPr>
            <w:tcW w:w="4634"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83" w:type="dxa"/>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3.9</w:t>
            </w:r>
          </w:p>
        </w:tc>
      </w:tr>
      <w:tr w:rsidR="008C7EF9" w:rsidRPr="008C7EF9" w:rsidTr="0035363B">
        <w:tc>
          <w:tcPr>
            <w:tcW w:w="2728"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Рынки</w:t>
            </w:r>
          </w:p>
        </w:tc>
        <w:tc>
          <w:tcPr>
            <w:tcW w:w="4634"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983" w:type="dxa"/>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4.3</w:t>
            </w:r>
          </w:p>
        </w:tc>
      </w:tr>
      <w:tr w:rsidR="008C7EF9" w:rsidRPr="008C7EF9" w:rsidTr="0035363B">
        <w:tc>
          <w:tcPr>
            <w:tcW w:w="2728"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Магазины</w:t>
            </w:r>
          </w:p>
        </w:tc>
        <w:tc>
          <w:tcPr>
            <w:tcW w:w="4634"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3" w:type="dxa"/>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4.4</w:t>
            </w:r>
          </w:p>
        </w:tc>
      </w:tr>
      <w:tr w:rsidR="008C7EF9" w:rsidRPr="008C7EF9" w:rsidTr="0035363B">
        <w:tc>
          <w:tcPr>
            <w:tcW w:w="2728"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Общественное питание</w:t>
            </w:r>
          </w:p>
        </w:tc>
        <w:tc>
          <w:tcPr>
            <w:tcW w:w="4634" w:type="dxa"/>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3" w:type="dxa"/>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4.6</w:t>
            </w:r>
          </w:p>
        </w:tc>
      </w:tr>
      <w:tr w:rsidR="008C7EF9" w:rsidRPr="008C7EF9" w:rsidTr="0035363B">
        <w:tc>
          <w:tcPr>
            <w:tcW w:w="9345" w:type="dxa"/>
            <w:gridSpan w:val="3"/>
          </w:tcPr>
          <w:p w:rsidR="002C1EF1" w:rsidRPr="008C7EF9" w:rsidRDefault="002C1EF1" w:rsidP="002C1EF1">
            <w:pPr>
              <w:ind w:firstLine="0"/>
              <w:rPr>
                <w:rFonts w:cs="Times New Roman"/>
                <w:szCs w:val="24"/>
              </w:rPr>
            </w:pPr>
            <w:r w:rsidRPr="008C7EF9">
              <w:rPr>
                <w:rFonts w:cs="Times New Roman"/>
                <w:szCs w:val="24"/>
              </w:rPr>
              <w:t>Вспомогательные виды разрешенного использования</w:t>
            </w:r>
          </w:p>
        </w:tc>
      </w:tr>
      <w:tr w:rsidR="008C7EF9" w:rsidRPr="008C7EF9" w:rsidTr="0035363B">
        <w:tc>
          <w:tcPr>
            <w:tcW w:w="2728" w:type="dxa"/>
          </w:tcPr>
          <w:p w:rsidR="002C1EF1" w:rsidRPr="008C7EF9" w:rsidRDefault="002C1EF1" w:rsidP="002C1EF1">
            <w:pPr>
              <w:ind w:firstLine="0"/>
              <w:rPr>
                <w:rFonts w:cs="Times New Roman"/>
                <w:szCs w:val="24"/>
              </w:rPr>
            </w:pPr>
            <w:r w:rsidRPr="008C7EF9">
              <w:rPr>
                <w:rFonts w:cs="Times New Roman"/>
                <w:szCs w:val="24"/>
              </w:rPr>
              <w:t>Коммунальное обслуживание</w:t>
            </w:r>
          </w:p>
        </w:tc>
        <w:tc>
          <w:tcPr>
            <w:tcW w:w="4634" w:type="dxa"/>
          </w:tcPr>
          <w:p w:rsidR="002C1EF1" w:rsidRPr="008C7EF9" w:rsidRDefault="002C1EF1" w:rsidP="002C1EF1">
            <w:pPr>
              <w:ind w:firstLine="0"/>
              <w:rPr>
                <w:rFonts w:cs="Times New Roman"/>
                <w:szCs w:val="24"/>
              </w:rPr>
            </w:pPr>
            <w:r w:rsidRPr="008C7EF9">
              <w:rPr>
                <w:rFonts w:cs="Times New Roman"/>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C7EF9">
              <w:rPr>
                <w:rFonts w:cs="Times New Roman"/>
                <w:szCs w:val="24"/>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2C1EF1" w:rsidRPr="008C7EF9" w:rsidRDefault="002C1EF1" w:rsidP="002C1EF1">
            <w:pPr>
              <w:ind w:firstLine="0"/>
              <w:jc w:val="center"/>
              <w:rPr>
                <w:rFonts w:cs="Times New Roman"/>
                <w:szCs w:val="24"/>
              </w:rPr>
            </w:pPr>
            <w:r w:rsidRPr="008C7EF9">
              <w:rPr>
                <w:rFonts w:cs="Times New Roman"/>
                <w:szCs w:val="24"/>
              </w:rPr>
              <w:lastRenderedPageBreak/>
              <w:t>3.1</w:t>
            </w:r>
          </w:p>
        </w:tc>
      </w:tr>
      <w:tr w:rsidR="002C1EF1" w:rsidRPr="008C7EF9" w:rsidTr="0035363B">
        <w:tc>
          <w:tcPr>
            <w:tcW w:w="2728" w:type="dxa"/>
          </w:tcPr>
          <w:p w:rsidR="002C1EF1" w:rsidRPr="008C7EF9" w:rsidRDefault="002C1EF1" w:rsidP="002C1EF1">
            <w:pPr>
              <w:ind w:firstLine="0"/>
              <w:rPr>
                <w:rFonts w:cs="Times New Roman"/>
                <w:szCs w:val="24"/>
              </w:rPr>
            </w:pPr>
            <w:r w:rsidRPr="008C7EF9">
              <w:rPr>
                <w:rFonts w:cs="Times New Roman"/>
                <w:szCs w:val="24"/>
              </w:rPr>
              <w:lastRenderedPageBreak/>
              <w:t>Земельные участки (территории) общего пользования</w:t>
            </w:r>
          </w:p>
        </w:tc>
        <w:tc>
          <w:tcPr>
            <w:tcW w:w="4634" w:type="dxa"/>
          </w:tcPr>
          <w:p w:rsidR="002C1EF1" w:rsidRPr="008C7EF9" w:rsidRDefault="002C1EF1" w:rsidP="002C1EF1">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Pr>
          <w:p w:rsidR="002C1EF1" w:rsidRPr="008C7EF9" w:rsidRDefault="002C1EF1" w:rsidP="002C1EF1">
            <w:pPr>
              <w:ind w:firstLine="0"/>
              <w:jc w:val="center"/>
              <w:rPr>
                <w:rFonts w:cs="Times New Roman"/>
                <w:szCs w:val="24"/>
              </w:rPr>
            </w:pPr>
            <w:r w:rsidRPr="008C7EF9">
              <w:rPr>
                <w:rFonts w:cs="Times New Roman"/>
                <w:szCs w:val="24"/>
              </w:rPr>
              <w:t>12.0</w:t>
            </w:r>
          </w:p>
        </w:tc>
      </w:tr>
    </w:tbl>
    <w:p w:rsidR="00373A79" w:rsidRPr="008C7EF9" w:rsidRDefault="00373A79" w:rsidP="00633AD6">
      <w:pPr>
        <w:rPr>
          <w:rFonts w:eastAsia="Calibri" w:cs="Times New Roman"/>
          <w:szCs w:val="24"/>
        </w:rPr>
      </w:pPr>
    </w:p>
    <w:p w:rsidR="00373A79" w:rsidRPr="008C7EF9" w:rsidRDefault="0035363B" w:rsidP="0035363B">
      <w:pPr>
        <w:rPr>
          <w:rFonts w:eastAsia="Calibri"/>
          <w:szCs w:val="24"/>
        </w:rPr>
      </w:pPr>
      <w:r>
        <w:rPr>
          <w:rFonts w:eastAsia="Calibri" w:cs="Times New Roman"/>
          <w:szCs w:val="24"/>
        </w:rPr>
        <w:t xml:space="preserve">2. </w:t>
      </w:r>
      <w:r w:rsidR="00373A79" w:rsidRPr="0035363B">
        <w:rPr>
          <w:rFonts w:eastAsia="Calibri" w:cs="Times New Roman"/>
          <w:szCs w:val="24"/>
        </w:rPr>
        <w:t>Предельные</w:t>
      </w:r>
      <w:r w:rsidR="00373A79" w:rsidRPr="008C7EF9">
        <w:rPr>
          <w:rFonts w:eastAsia="Calibri"/>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C1EF1" w:rsidRPr="008C7EF9">
        <w:rPr>
          <w:rFonts w:eastAsia="Calibri"/>
          <w:szCs w:val="24"/>
        </w:rPr>
        <w:t>*:</w:t>
      </w:r>
    </w:p>
    <w:p w:rsidR="002820C3" w:rsidRPr="008C7EF9" w:rsidRDefault="002820C3" w:rsidP="00633AD6">
      <w:pPr>
        <w:pStyle w:val="af"/>
        <w:spacing w:after="0" w:line="240" w:lineRule="auto"/>
        <w:ind w:left="0"/>
        <w:rPr>
          <w:rFonts w:eastAsia="Calibri"/>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35363B">
        <w:trPr>
          <w:trHeight w:val="500"/>
          <w:tblHeader/>
          <w:jc w:val="center"/>
        </w:trPr>
        <w:tc>
          <w:tcPr>
            <w:tcW w:w="851"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w:t>
            </w:r>
          </w:p>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35363B">
        <w:trPr>
          <w:trHeight w:val="316"/>
          <w:jc w:val="center"/>
        </w:trPr>
        <w:tc>
          <w:tcPr>
            <w:tcW w:w="9214" w:type="dxa"/>
            <w:gridSpan w:val="5"/>
            <w:shd w:val="clear" w:color="auto" w:fill="FFFFFF"/>
          </w:tcPr>
          <w:p w:rsidR="00373A79" w:rsidRPr="008C7EF9" w:rsidRDefault="00373A79" w:rsidP="00881D34">
            <w:pPr>
              <w:pStyle w:val="af"/>
              <w:numPr>
                <w:ilvl w:val="0"/>
                <w:numId w:val="23"/>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35363B">
        <w:trPr>
          <w:trHeight w:val="675"/>
          <w:jc w:val="center"/>
        </w:trPr>
        <w:tc>
          <w:tcPr>
            <w:tcW w:w="851" w:type="dxa"/>
            <w:vMerge w:val="restart"/>
            <w:shd w:val="clear" w:color="auto" w:fill="FFFFFF"/>
          </w:tcPr>
          <w:p w:rsidR="00373A79" w:rsidRPr="008C7EF9" w:rsidRDefault="00373A79" w:rsidP="00881D34">
            <w:pPr>
              <w:pStyle w:val="af"/>
              <w:numPr>
                <w:ilvl w:val="1"/>
                <w:numId w:val="24"/>
              </w:numPr>
              <w:spacing w:after="0" w:line="240" w:lineRule="auto"/>
              <w:ind w:left="0" w:firstLine="0"/>
              <w:rPr>
                <w:sz w:val="24"/>
                <w:szCs w:val="24"/>
                <w:lang w:bidi="ru-RU"/>
              </w:rPr>
            </w:pPr>
          </w:p>
          <w:p w:rsidR="00373A79" w:rsidRPr="008C7EF9" w:rsidRDefault="00373A79" w:rsidP="00633AD6">
            <w:pPr>
              <w:ind w:firstLine="0"/>
              <w:rPr>
                <w:rFonts w:cs="Times New Roman"/>
                <w:szCs w:val="24"/>
                <w:lang w:eastAsia="ru-RU" w:bidi="ru-RU"/>
              </w:rPr>
            </w:pPr>
          </w:p>
        </w:tc>
        <w:tc>
          <w:tcPr>
            <w:tcW w:w="4108" w:type="dxa"/>
            <w:gridSpan w:val="2"/>
            <w:vMerge w:val="restart"/>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4.1, 4.9.1, 6.2, 6.3, 6.4, 6.6, 6.7, 6.9, 7.0, 3.9, 4.3, 4.4, 4.6</w:t>
            </w:r>
          </w:p>
        </w:tc>
        <w:tc>
          <w:tcPr>
            <w:tcW w:w="1701"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500</w:t>
            </w:r>
          </w:p>
        </w:tc>
      </w:tr>
      <w:tr w:rsidR="008C7EF9" w:rsidRPr="008C7EF9" w:rsidTr="0035363B">
        <w:trPr>
          <w:trHeight w:val="414"/>
          <w:jc w:val="center"/>
        </w:trPr>
        <w:tc>
          <w:tcPr>
            <w:tcW w:w="851" w:type="dxa"/>
            <w:vMerge/>
            <w:shd w:val="clear" w:color="auto" w:fill="FFFFFF"/>
          </w:tcPr>
          <w:p w:rsidR="00373A79" w:rsidRPr="008C7EF9" w:rsidRDefault="00373A79" w:rsidP="00633AD6">
            <w:pPr>
              <w:ind w:firstLine="0"/>
              <w:rPr>
                <w:rFonts w:cs="Times New Roman"/>
                <w:szCs w:val="24"/>
                <w:lang w:eastAsia="ru-RU" w:bidi="ru-RU"/>
              </w:rPr>
            </w:pPr>
          </w:p>
        </w:tc>
        <w:tc>
          <w:tcPr>
            <w:tcW w:w="4108" w:type="dxa"/>
            <w:gridSpan w:val="2"/>
            <w:vMerge/>
            <w:shd w:val="clear" w:color="auto" w:fill="FFFFFF"/>
          </w:tcPr>
          <w:p w:rsidR="00373A79" w:rsidRPr="008C7EF9" w:rsidRDefault="00373A79" w:rsidP="00633AD6">
            <w:pPr>
              <w:ind w:firstLine="0"/>
              <w:rPr>
                <w:rFonts w:cs="Times New Roman"/>
                <w:szCs w:val="24"/>
                <w:lang w:eastAsia="ru-RU" w:bidi="ru-RU"/>
              </w:rPr>
            </w:pPr>
          </w:p>
        </w:tc>
        <w:tc>
          <w:tcPr>
            <w:tcW w:w="2554" w:type="dxa"/>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373A79"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5363B">
        <w:trPr>
          <w:trHeight w:val="675"/>
          <w:jc w:val="center"/>
        </w:trPr>
        <w:tc>
          <w:tcPr>
            <w:tcW w:w="851" w:type="dxa"/>
            <w:shd w:val="clear" w:color="auto" w:fill="FFFFFF"/>
          </w:tcPr>
          <w:p w:rsidR="00373A79" w:rsidRPr="008C7EF9" w:rsidRDefault="00373A79" w:rsidP="00881D34">
            <w:pPr>
              <w:pStyle w:val="af"/>
              <w:numPr>
                <w:ilvl w:val="1"/>
                <w:numId w:val="24"/>
              </w:numPr>
              <w:spacing w:after="0" w:line="240" w:lineRule="auto"/>
              <w:ind w:left="0" w:firstLine="0"/>
              <w:rPr>
                <w:sz w:val="24"/>
                <w:szCs w:val="24"/>
                <w:lang w:bidi="ru-RU"/>
              </w:rPr>
            </w:pPr>
          </w:p>
        </w:tc>
        <w:tc>
          <w:tcPr>
            <w:tcW w:w="4108" w:type="dxa"/>
            <w:gridSpan w:val="2"/>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4.1, 4.9.1, 6.2, 6.3, 6.4, 6.6, 6.7, 6.9, 7.0, 3.9, 4.3, 4.4, 4.6</w:t>
            </w:r>
          </w:p>
        </w:tc>
        <w:tc>
          <w:tcPr>
            <w:tcW w:w="1701" w:type="dxa"/>
            <w:shd w:val="clear" w:color="auto" w:fill="FFFFFF"/>
          </w:tcPr>
          <w:p w:rsidR="00373A79"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5363B">
        <w:trPr>
          <w:trHeight w:val="742"/>
          <w:jc w:val="center"/>
        </w:trPr>
        <w:tc>
          <w:tcPr>
            <w:tcW w:w="9214" w:type="dxa"/>
            <w:gridSpan w:val="5"/>
            <w:shd w:val="clear" w:color="auto" w:fill="FFFFFF"/>
          </w:tcPr>
          <w:p w:rsidR="00373A79" w:rsidRPr="008C7EF9" w:rsidRDefault="00373A79" w:rsidP="00881D34">
            <w:pPr>
              <w:pStyle w:val="af"/>
              <w:numPr>
                <w:ilvl w:val="0"/>
                <w:numId w:val="23"/>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35363B">
        <w:trPr>
          <w:trHeight w:val="393"/>
          <w:jc w:val="center"/>
        </w:trPr>
        <w:tc>
          <w:tcPr>
            <w:tcW w:w="851" w:type="dxa"/>
            <w:vMerge w:val="restart"/>
            <w:shd w:val="clear" w:color="auto" w:fill="FFFFFF"/>
          </w:tcPr>
          <w:p w:rsidR="00373A79" w:rsidRPr="008C7EF9" w:rsidRDefault="00373A79" w:rsidP="00881D34">
            <w:pPr>
              <w:pStyle w:val="af"/>
              <w:numPr>
                <w:ilvl w:val="1"/>
                <w:numId w:val="23"/>
              </w:numPr>
              <w:spacing w:after="0" w:line="240" w:lineRule="auto"/>
              <w:ind w:left="0" w:firstLine="0"/>
              <w:rPr>
                <w:sz w:val="24"/>
                <w:szCs w:val="24"/>
                <w:lang w:bidi="ru-RU"/>
              </w:rPr>
            </w:pPr>
          </w:p>
        </w:tc>
        <w:tc>
          <w:tcPr>
            <w:tcW w:w="4108" w:type="dxa"/>
            <w:gridSpan w:val="2"/>
            <w:vMerge w:val="restart"/>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554" w:type="dxa"/>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4.1, 4.9.1, 6.2, 6.3, 6.4, 6.6, 6.7, 6.9, 7.0, 3.9, 4.3, 4.4, 4.6</w:t>
            </w:r>
          </w:p>
        </w:tc>
        <w:tc>
          <w:tcPr>
            <w:tcW w:w="1701"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420"/>
          <w:jc w:val="center"/>
        </w:trPr>
        <w:tc>
          <w:tcPr>
            <w:tcW w:w="851" w:type="dxa"/>
            <w:vMerge/>
            <w:shd w:val="clear" w:color="auto" w:fill="FFFFFF"/>
          </w:tcPr>
          <w:p w:rsidR="00373A79" w:rsidRPr="008C7EF9" w:rsidRDefault="00373A79" w:rsidP="00881D34">
            <w:pPr>
              <w:pStyle w:val="af"/>
              <w:numPr>
                <w:ilvl w:val="1"/>
                <w:numId w:val="23"/>
              </w:numPr>
              <w:spacing w:after="0" w:line="240" w:lineRule="auto"/>
              <w:ind w:left="0" w:firstLine="0"/>
              <w:rPr>
                <w:sz w:val="24"/>
                <w:szCs w:val="24"/>
                <w:lang w:bidi="ru-RU"/>
              </w:rPr>
            </w:pPr>
          </w:p>
        </w:tc>
        <w:tc>
          <w:tcPr>
            <w:tcW w:w="4108" w:type="dxa"/>
            <w:gridSpan w:val="2"/>
            <w:vMerge/>
            <w:shd w:val="clear" w:color="auto" w:fill="FFFFFF"/>
          </w:tcPr>
          <w:p w:rsidR="00373A79" w:rsidRPr="008C7EF9" w:rsidRDefault="00373A79" w:rsidP="00633AD6">
            <w:pPr>
              <w:ind w:firstLine="0"/>
              <w:rPr>
                <w:rFonts w:cs="Times New Roman"/>
                <w:szCs w:val="24"/>
                <w:lang w:eastAsia="ru-RU" w:bidi="ru-RU"/>
              </w:rPr>
            </w:pPr>
          </w:p>
        </w:tc>
        <w:tc>
          <w:tcPr>
            <w:tcW w:w="2554" w:type="dxa"/>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373A79"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5363B">
        <w:trPr>
          <w:trHeight w:val="280"/>
          <w:jc w:val="center"/>
        </w:trPr>
        <w:tc>
          <w:tcPr>
            <w:tcW w:w="9214" w:type="dxa"/>
            <w:gridSpan w:val="5"/>
            <w:shd w:val="clear" w:color="auto" w:fill="FFFFFF"/>
          </w:tcPr>
          <w:p w:rsidR="00373A79" w:rsidRPr="008C7EF9" w:rsidRDefault="00373A79" w:rsidP="00881D34">
            <w:pPr>
              <w:pStyle w:val="af"/>
              <w:numPr>
                <w:ilvl w:val="0"/>
                <w:numId w:val="23"/>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35363B">
        <w:trPr>
          <w:trHeight w:val="885"/>
          <w:jc w:val="center"/>
        </w:trPr>
        <w:tc>
          <w:tcPr>
            <w:tcW w:w="851" w:type="dxa"/>
            <w:vMerge w:val="restart"/>
            <w:shd w:val="clear" w:color="auto" w:fill="FFFFFF"/>
          </w:tcPr>
          <w:p w:rsidR="00373A79" w:rsidRPr="008C7EF9" w:rsidRDefault="00373A79" w:rsidP="00881D34">
            <w:pPr>
              <w:pStyle w:val="af"/>
              <w:numPr>
                <w:ilvl w:val="1"/>
                <w:numId w:val="23"/>
              </w:numPr>
              <w:spacing w:after="0" w:line="240" w:lineRule="auto"/>
              <w:ind w:left="0" w:firstLine="0"/>
              <w:rPr>
                <w:sz w:val="24"/>
                <w:szCs w:val="24"/>
                <w:lang w:bidi="ru-RU"/>
              </w:rPr>
            </w:pPr>
          </w:p>
        </w:tc>
        <w:tc>
          <w:tcPr>
            <w:tcW w:w="4095" w:type="dxa"/>
            <w:vMerge w:val="restart"/>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4.1, 4.9.1, 6.2, 6.3, 6.4, 6.6, 6.7, 6.9, 7.0, 3.9, 4.3, 4.4, 4.6</w:t>
            </w:r>
          </w:p>
        </w:tc>
        <w:tc>
          <w:tcPr>
            <w:tcW w:w="1701"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30</w:t>
            </w:r>
          </w:p>
        </w:tc>
      </w:tr>
      <w:tr w:rsidR="008C7EF9" w:rsidRPr="008C7EF9" w:rsidTr="0035363B">
        <w:trPr>
          <w:trHeight w:val="204"/>
          <w:jc w:val="center"/>
        </w:trPr>
        <w:tc>
          <w:tcPr>
            <w:tcW w:w="851" w:type="dxa"/>
            <w:vMerge/>
            <w:shd w:val="clear" w:color="auto" w:fill="FFFFFF"/>
          </w:tcPr>
          <w:p w:rsidR="00373A79" w:rsidRPr="008C7EF9" w:rsidRDefault="00373A79" w:rsidP="00881D34">
            <w:pPr>
              <w:pStyle w:val="af"/>
              <w:numPr>
                <w:ilvl w:val="1"/>
                <w:numId w:val="23"/>
              </w:numPr>
              <w:spacing w:after="0" w:line="240" w:lineRule="auto"/>
              <w:ind w:left="0" w:firstLine="0"/>
              <w:rPr>
                <w:sz w:val="24"/>
                <w:szCs w:val="24"/>
                <w:lang w:bidi="ru-RU"/>
              </w:rPr>
            </w:pPr>
          </w:p>
        </w:tc>
        <w:tc>
          <w:tcPr>
            <w:tcW w:w="4095" w:type="dxa"/>
            <w:vMerge/>
            <w:shd w:val="clear" w:color="auto" w:fill="FFFFFF"/>
          </w:tcPr>
          <w:p w:rsidR="00373A79" w:rsidRPr="008C7EF9" w:rsidRDefault="00373A79" w:rsidP="00633AD6">
            <w:pPr>
              <w:ind w:firstLine="0"/>
              <w:rPr>
                <w:rFonts w:cs="Times New Roman"/>
                <w:szCs w:val="24"/>
                <w:lang w:eastAsia="ru-RU" w:bidi="ru-RU"/>
              </w:rPr>
            </w:pPr>
          </w:p>
        </w:tc>
        <w:tc>
          <w:tcPr>
            <w:tcW w:w="2567" w:type="dxa"/>
            <w:gridSpan w:val="2"/>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373A79"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5363B">
        <w:trPr>
          <w:trHeight w:val="250"/>
          <w:jc w:val="center"/>
        </w:trPr>
        <w:tc>
          <w:tcPr>
            <w:tcW w:w="9214" w:type="dxa"/>
            <w:gridSpan w:val="5"/>
            <w:shd w:val="clear" w:color="auto" w:fill="FFFFFF"/>
          </w:tcPr>
          <w:p w:rsidR="00373A79" w:rsidRPr="008C7EF9" w:rsidRDefault="00373A79" w:rsidP="00881D34">
            <w:pPr>
              <w:pStyle w:val="af"/>
              <w:numPr>
                <w:ilvl w:val="0"/>
                <w:numId w:val="23"/>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35363B">
        <w:trPr>
          <w:trHeight w:val="254"/>
          <w:jc w:val="center"/>
        </w:trPr>
        <w:tc>
          <w:tcPr>
            <w:tcW w:w="851" w:type="dxa"/>
            <w:shd w:val="clear" w:color="auto" w:fill="FFFFFF"/>
          </w:tcPr>
          <w:p w:rsidR="00373A79" w:rsidRPr="008C7EF9" w:rsidRDefault="00373A79" w:rsidP="00881D34">
            <w:pPr>
              <w:pStyle w:val="af"/>
              <w:numPr>
                <w:ilvl w:val="1"/>
                <w:numId w:val="23"/>
              </w:numPr>
              <w:spacing w:after="0" w:line="240" w:lineRule="auto"/>
              <w:ind w:left="0" w:firstLine="0"/>
              <w:rPr>
                <w:sz w:val="24"/>
                <w:szCs w:val="24"/>
                <w:lang w:bidi="ru-RU"/>
              </w:rPr>
            </w:pPr>
          </w:p>
        </w:tc>
        <w:tc>
          <w:tcPr>
            <w:tcW w:w="4095" w:type="dxa"/>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567" w:type="dxa"/>
            <w:gridSpan w:val="2"/>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4.1, 4.9.1, 6.2, 6.3, 6.4, 6.6, 6.7, 6.9, 7.0, 3.9, 4.3, 4.4, 4.6</w:t>
            </w:r>
          </w:p>
        </w:tc>
        <w:tc>
          <w:tcPr>
            <w:tcW w:w="1701"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0,8</w:t>
            </w:r>
          </w:p>
        </w:tc>
      </w:tr>
      <w:tr w:rsidR="008C7EF9" w:rsidRPr="008C7EF9" w:rsidTr="0035363B">
        <w:trPr>
          <w:trHeight w:val="254"/>
          <w:jc w:val="center"/>
        </w:trPr>
        <w:tc>
          <w:tcPr>
            <w:tcW w:w="851" w:type="dxa"/>
            <w:shd w:val="clear" w:color="auto" w:fill="FFFFFF"/>
          </w:tcPr>
          <w:p w:rsidR="00373A79" w:rsidRPr="008C7EF9" w:rsidRDefault="00373A79" w:rsidP="00881D34">
            <w:pPr>
              <w:pStyle w:val="af"/>
              <w:numPr>
                <w:ilvl w:val="1"/>
                <w:numId w:val="23"/>
              </w:numPr>
              <w:spacing w:after="0" w:line="240" w:lineRule="auto"/>
              <w:ind w:left="0" w:firstLine="0"/>
              <w:rPr>
                <w:sz w:val="24"/>
                <w:szCs w:val="24"/>
                <w:lang w:bidi="ru-RU"/>
              </w:rPr>
            </w:pPr>
          </w:p>
        </w:tc>
        <w:tc>
          <w:tcPr>
            <w:tcW w:w="4095" w:type="dxa"/>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Максимальный коэффициент плотности застройки земельного участка</w:t>
            </w:r>
          </w:p>
        </w:tc>
        <w:tc>
          <w:tcPr>
            <w:tcW w:w="2567" w:type="dxa"/>
            <w:gridSpan w:val="2"/>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4.1, 4.9.1, 6.2, 6.3, 6.4, 6.6, 6.7, 6.9, 7.0, 3.9, 4.3, 4.4, 4.6</w:t>
            </w:r>
          </w:p>
        </w:tc>
        <w:tc>
          <w:tcPr>
            <w:tcW w:w="1701"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2,4</w:t>
            </w:r>
          </w:p>
        </w:tc>
      </w:tr>
      <w:tr w:rsidR="008C7EF9" w:rsidRPr="008C7EF9" w:rsidTr="0035363B">
        <w:trPr>
          <w:trHeight w:val="254"/>
          <w:jc w:val="center"/>
        </w:trPr>
        <w:tc>
          <w:tcPr>
            <w:tcW w:w="851" w:type="dxa"/>
            <w:vMerge w:val="restart"/>
            <w:shd w:val="clear" w:color="auto" w:fill="FFFFFF"/>
          </w:tcPr>
          <w:p w:rsidR="00373A79" w:rsidRPr="008C7EF9" w:rsidRDefault="00373A79" w:rsidP="00881D34">
            <w:pPr>
              <w:pStyle w:val="af"/>
              <w:numPr>
                <w:ilvl w:val="1"/>
                <w:numId w:val="23"/>
              </w:numPr>
              <w:spacing w:after="0" w:line="240" w:lineRule="auto"/>
              <w:ind w:left="0" w:firstLine="0"/>
              <w:rPr>
                <w:sz w:val="24"/>
                <w:szCs w:val="24"/>
                <w:lang w:bidi="ru-RU"/>
              </w:rPr>
            </w:pPr>
          </w:p>
        </w:tc>
        <w:tc>
          <w:tcPr>
            <w:tcW w:w="4095" w:type="dxa"/>
            <w:vMerge w:val="restart"/>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567" w:type="dxa"/>
            <w:gridSpan w:val="2"/>
            <w:shd w:val="clear" w:color="auto" w:fill="FFFFFF"/>
          </w:tcPr>
          <w:p w:rsidR="00373A79" w:rsidRPr="008C7EF9" w:rsidRDefault="00373A79" w:rsidP="00633AD6">
            <w:pPr>
              <w:ind w:firstLine="0"/>
              <w:rPr>
                <w:rFonts w:cs="Times New Roman"/>
                <w:szCs w:val="24"/>
                <w:lang w:val="en-US" w:eastAsia="ru-RU" w:bidi="ru-RU"/>
              </w:rPr>
            </w:pPr>
            <w:r w:rsidRPr="008C7EF9">
              <w:rPr>
                <w:rFonts w:cs="Times New Roman"/>
                <w:szCs w:val="24"/>
                <w:lang w:eastAsia="ru-RU" w:bidi="ru-RU"/>
              </w:rPr>
              <w:t>4.1, 4.9.1, 6.2, 6.3, 6.4, 6.6, 6.7, 6.9, 7.0, 3.9, 4.3, 4.4, 4.6</w:t>
            </w:r>
          </w:p>
        </w:tc>
        <w:tc>
          <w:tcPr>
            <w:tcW w:w="1701"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35363B">
        <w:trPr>
          <w:trHeight w:val="254"/>
          <w:jc w:val="center"/>
        </w:trPr>
        <w:tc>
          <w:tcPr>
            <w:tcW w:w="851" w:type="dxa"/>
            <w:vMerge/>
            <w:shd w:val="clear" w:color="auto" w:fill="FFFFFF"/>
          </w:tcPr>
          <w:p w:rsidR="00373A79" w:rsidRPr="008C7EF9" w:rsidRDefault="00373A79" w:rsidP="00881D34">
            <w:pPr>
              <w:pStyle w:val="af"/>
              <w:numPr>
                <w:ilvl w:val="1"/>
                <w:numId w:val="23"/>
              </w:numPr>
              <w:spacing w:after="0" w:line="240" w:lineRule="auto"/>
              <w:ind w:left="0" w:firstLine="0"/>
              <w:rPr>
                <w:sz w:val="24"/>
                <w:szCs w:val="24"/>
                <w:lang w:bidi="ru-RU"/>
              </w:rPr>
            </w:pPr>
          </w:p>
        </w:tc>
        <w:tc>
          <w:tcPr>
            <w:tcW w:w="4095" w:type="dxa"/>
            <w:vMerge/>
            <w:shd w:val="clear" w:color="auto" w:fill="FFFFFF"/>
          </w:tcPr>
          <w:p w:rsidR="00373A79" w:rsidRPr="008C7EF9" w:rsidRDefault="00373A79" w:rsidP="00633AD6">
            <w:pPr>
              <w:ind w:firstLine="0"/>
              <w:rPr>
                <w:rFonts w:cs="Times New Roman"/>
                <w:szCs w:val="24"/>
                <w:lang w:eastAsia="ru-RU" w:bidi="ru-RU"/>
              </w:rPr>
            </w:pPr>
          </w:p>
        </w:tc>
        <w:tc>
          <w:tcPr>
            <w:tcW w:w="2567" w:type="dxa"/>
            <w:gridSpan w:val="2"/>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373A79"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5363B">
        <w:trPr>
          <w:trHeight w:val="254"/>
          <w:jc w:val="center"/>
        </w:trPr>
        <w:tc>
          <w:tcPr>
            <w:tcW w:w="851" w:type="dxa"/>
            <w:shd w:val="clear" w:color="auto" w:fill="FFFFFF"/>
          </w:tcPr>
          <w:p w:rsidR="00373A79" w:rsidRPr="008C7EF9" w:rsidRDefault="00373A79" w:rsidP="00881D34">
            <w:pPr>
              <w:pStyle w:val="af"/>
              <w:numPr>
                <w:ilvl w:val="1"/>
                <w:numId w:val="23"/>
              </w:numPr>
              <w:spacing w:after="0" w:line="240" w:lineRule="auto"/>
              <w:ind w:left="0" w:firstLine="0"/>
              <w:rPr>
                <w:sz w:val="24"/>
                <w:szCs w:val="24"/>
                <w:lang w:bidi="ru-RU"/>
              </w:rPr>
            </w:pPr>
          </w:p>
        </w:tc>
        <w:tc>
          <w:tcPr>
            <w:tcW w:w="4095" w:type="dxa"/>
            <w:shd w:val="clear" w:color="auto" w:fill="FFFFFF"/>
          </w:tcPr>
          <w:p w:rsidR="00373A79" w:rsidRPr="008C7EF9" w:rsidRDefault="00373A79" w:rsidP="00633AD6">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567" w:type="dxa"/>
            <w:gridSpan w:val="2"/>
            <w:shd w:val="clear" w:color="auto" w:fill="FFFFFF"/>
          </w:tcPr>
          <w:p w:rsidR="00373A79" w:rsidRPr="008C7EF9" w:rsidRDefault="00373A79" w:rsidP="00633AD6">
            <w:pPr>
              <w:ind w:firstLine="0"/>
              <w:rPr>
                <w:rFonts w:cs="Times New Roman"/>
                <w:szCs w:val="24"/>
                <w:lang w:eastAsia="ru-RU" w:bidi="ru-RU"/>
              </w:rPr>
            </w:pPr>
          </w:p>
        </w:tc>
        <w:tc>
          <w:tcPr>
            <w:tcW w:w="1701" w:type="dxa"/>
            <w:shd w:val="clear" w:color="auto" w:fill="FFFFFF"/>
          </w:tcPr>
          <w:p w:rsidR="00373A79" w:rsidRPr="008C7EF9" w:rsidRDefault="004F7449" w:rsidP="00633AD6">
            <w:pPr>
              <w:ind w:firstLine="0"/>
              <w:jc w:val="center"/>
              <w:rPr>
                <w:rFonts w:cs="Times New Roman"/>
                <w:szCs w:val="24"/>
                <w:lang w:val="en-US" w:eastAsia="ru-RU" w:bidi="ru-RU"/>
              </w:rPr>
            </w:pPr>
            <w:r w:rsidRPr="008C7EF9">
              <w:rPr>
                <w:rFonts w:cs="Times New Roman"/>
                <w:szCs w:val="24"/>
                <w:lang w:val="en-US" w:eastAsia="ru-RU" w:bidi="ru-RU"/>
              </w:rPr>
              <w:t>I</w:t>
            </w:r>
            <w:r w:rsidR="00373A79" w:rsidRPr="008C7EF9">
              <w:rPr>
                <w:rFonts w:cs="Times New Roman"/>
                <w:szCs w:val="24"/>
                <w:lang w:val="en-US" w:eastAsia="ru-RU" w:bidi="ru-RU"/>
              </w:rPr>
              <w:t>V</w:t>
            </w:r>
          </w:p>
        </w:tc>
      </w:tr>
    </w:tbl>
    <w:p w:rsidR="00373A79" w:rsidRPr="008C7EF9" w:rsidRDefault="00695C62" w:rsidP="00695C62">
      <w:pPr>
        <w:ind w:firstLine="851"/>
        <w:rPr>
          <w:rFonts w:eastAsia="Calibri" w:cs="Times New Roman"/>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695C62" w:rsidRPr="008C7EF9" w:rsidRDefault="00695C62" w:rsidP="00695C62">
      <w:pPr>
        <w:ind w:firstLine="851"/>
        <w:rPr>
          <w:rFonts w:eastAsia="Calibri" w:cs="Times New Roman"/>
          <w:b/>
          <w:bCs/>
          <w:szCs w:val="24"/>
        </w:rPr>
      </w:pPr>
    </w:p>
    <w:p w:rsidR="00373A79" w:rsidRPr="008C7EF9" w:rsidRDefault="00373A79"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73A79" w:rsidRPr="008C7EF9" w:rsidRDefault="00373A79"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1F793E" w:rsidRPr="008C7EF9" w:rsidRDefault="001F793E" w:rsidP="00633AD6">
      <w:pPr>
        <w:rPr>
          <w:rFonts w:cs="Times New Roman"/>
          <w:szCs w:val="24"/>
          <w:lang w:eastAsia="ru-RU" w:bidi="ru-RU"/>
        </w:rPr>
      </w:pPr>
    </w:p>
    <w:p w:rsidR="002820C3"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38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1F793E" w:rsidRPr="008C7EF9" w:rsidRDefault="002820C3" w:rsidP="00633AD6">
      <w:pPr>
        <w:keepNext/>
        <w:keepLines/>
        <w:ind w:firstLine="0"/>
        <w:outlineLvl w:val="2"/>
        <w:rPr>
          <w:rFonts w:eastAsia="Calibri" w:cs="Times New Roman"/>
          <w:b/>
          <w:bCs/>
          <w:szCs w:val="24"/>
        </w:rPr>
      </w:pPr>
      <w:bookmarkStart w:id="37" w:name="_Toc338860753"/>
      <w:r w:rsidRPr="008C7EF9">
        <w:rPr>
          <w:rFonts w:eastAsia="Calibri" w:cs="Times New Roman"/>
          <w:b/>
          <w:bCs/>
          <w:szCs w:val="24"/>
        </w:rPr>
        <w:t>«</w:t>
      </w:r>
      <w:r w:rsidR="001F793E" w:rsidRPr="008C7EF9">
        <w:rPr>
          <w:rFonts w:eastAsia="Calibri" w:cs="Times New Roman"/>
          <w:b/>
          <w:bCs/>
          <w:szCs w:val="24"/>
        </w:rPr>
        <w:t xml:space="preserve">Статья 38. Зона промышленности </w:t>
      </w:r>
      <w:r w:rsidR="001F793E" w:rsidRPr="008C7EF9">
        <w:rPr>
          <w:rFonts w:eastAsia="Calibri" w:cs="Times New Roman"/>
          <w:b/>
          <w:bCs/>
          <w:szCs w:val="24"/>
          <w:lang w:val="en-US"/>
        </w:rPr>
        <w:t>V</w:t>
      </w:r>
      <w:r w:rsidR="001F793E" w:rsidRPr="008C7EF9">
        <w:rPr>
          <w:rFonts w:eastAsia="Calibri" w:cs="Times New Roman"/>
          <w:b/>
          <w:bCs/>
          <w:szCs w:val="24"/>
        </w:rPr>
        <w:t>-го класса опасности (кодовое обозначение зоны – П5)</w:t>
      </w:r>
      <w:bookmarkEnd w:id="37"/>
    </w:p>
    <w:p w:rsidR="001F793E" w:rsidRDefault="001F793E"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A20B2E" w:rsidRPr="008C7EF9">
        <w:rPr>
          <w:rFonts w:eastAsia="Calibri" w:cs="Times New Roman"/>
          <w:szCs w:val="24"/>
        </w:rPr>
        <w:t>и объектов капитального строительства</w:t>
      </w:r>
      <w:r w:rsidR="0035363B">
        <w:rPr>
          <w:rFonts w:eastAsia="Calibri" w:cs="Times New Roman"/>
          <w:szCs w:val="24"/>
        </w:rPr>
        <w:t>:</w:t>
      </w:r>
    </w:p>
    <w:p w:rsidR="0035363B" w:rsidRPr="008C7EF9" w:rsidRDefault="0035363B" w:rsidP="00633AD6">
      <w:pPr>
        <w:rPr>
          <w:rFonts w:eastAsia="Calibri" w:cs="Times New Roman"/>
          <w:szCs w:val="24"/>
        </w:rPr>
      </w:pPr>
    </w:p>
    <w:tbl>
      <w:tblPr>
        <w:tblStyle w:val="af8"/>
        <w:tblW w:w="5000" w:type="pct"/>
        <w:tblLook w:val="04A0"/>
      </w:tblPr>
      <w:tblGrid>
        <w:gridCol w:w="2794"/>
        <w:gridCol w:w="4746"/>
        <w:gridCol w:w="2031"/>
      </w:tblGrid>
      <w:tr w:rsidR="008C7EF9" w:rsidRPr="008C7EF9" w:rsidTr="0035363B">
        <w:tc>
          <w:tcPr>
            <w:tcW w:w="2728" w:type="dxa"/>
            <w:vAlign w:val="center"/>
          </w:tcPr>
          <w:p w:rsidR="001F793E" w:rsidRPr="008C7EF9" w:rsidRDefault="001F793E"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1F793E" w:rsidRPr="008C7EF9" w:rsidRDefault="001F793E"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1F793E" w:rsidRPr="008C7EF9" w:rsidRDefault="001F793E"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r w:rsidRPr="008C7EF9">
              <w:rPr>
                <w:rStyle w:val="14"/>
                <w:color w:val="auto"/>
                <w:sz w:val="24"/>
                <w:szCs w:val="24"/>
              </w:rPr>
              <w:lastRenderedPageBreak/>
              <w:t>земельного участка</w:t>
            </w:r>
          </w:p>
        </w:tc>
      </w:tr>
      <w:tr w:rsidR="008C7EF9" w:rsidRPr="008C7EF9" w:rsidTr="0035363B">
        <w:trPr>
          <w:trHeight w:val="268"/>
        </w:trPr>
        <w:tc>
          <w:tcPr>
            <w:tcW w:w="9345" w:type="dxa"/>
            <w:gridSpan w:val="3"/>
          </w:tcPr>
          <w:p w:rsidR="001F793E" w:rsidRPr="008C7EF9" w:rsidRDefault="001F793E" w:rsidP="00633AD6">
            <w:pPr>
              <w:ind w:firstLine="0"/>
              <w:rPr>
                <w:rFonts w:cs="Times New Roman"/>
                <w:szCs w:val="24"/>
              </w:rPr>
            </w:pPr>
            <w:r w:rsidRPr="008C7EF9">
              <w:rPr>
                <w:rFonts w:cs="Times New Roman"/>
                <w:szCs w:val="24"/>
              </w:rPr>
              <w:lastRenderedPageBreak/>
              <w:t>Основные виды разрешенного использования</w:t>
            </w:r>
          </w:p>
        </w:tc>
      </w:tr>
      <w:tr w:rsidR="008C7EF9" w:rsidRPr="008C7EF9" w:rsidTr="0035363B">
        <w:tc>
          <w:tcPr>
            <w:tcW w:w="2728" w:type="dxa"/>
            <w:tcBorders>
              <w:top w:val="single" w:sz="4" w:space="0" w:color="auto"/>
              <w:left w:val="single" w:sz="4" w:space="0" w:color="auto"/>
            </w:tcBorders>
            <w:shd w:val="clear" w:color="auto" w:fill="FFFFFF"/>
          </w:tcPr>
          <w:p w:rsidR="004B41A0" w:rsidRPr="008C7EF9" w:rsidRDefault="004B41A0" w:rsidP="004B41A0">
            <w:pPr>
              <w:ind w:firstLine="0"/>
              <w:rPr>
                <w:rFonts w:cs="Times New Roman"/>
                <w:szCs w:val="24"/>
              </w:rPr>
            </w:pPr>
            <w:r w:rsidRPr="008C7EF9">
              <w:rPr>
                <w:rFonts w:cs="Times New Roman"/>
                <w:szCs w:val="24"/>
              </w:rPr>
              <w:t>Коммунальное обслуживание</w:t>
            </w:r>
          </w:p>
        </w:tc>
        <w:tc>
          <w:tcPr>
            <w:tcW w:w="4634" w:type="dxa"/>
            <w:tcBorders>
              <w:top w:val="single" w:sz="4" w:space="0" w:color="auto"/>
              <w:left w:val="single" w:sz="4" w:space="0" w:color="auto"/>
            </w:tcBorders>
            <w:shd w:val="clear" w:color="auto" w:fill="FFFFFF"/>
          </w:tcPr>
          <w:p w:rsidR="004B41A0" w:rsidRPr="008C7EF9" w:rsidRDefault="004B41A0" w:rsidP="004B41A0">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4B41A0" w:rsidRPr="008C7EF9" w:rsidRDefault="004B41A0" w:rsidP="004B41A0">
            <w:pPr>
              <w:ind w:firstLine="0"/>
              <w:jc w:val="center"/>
              <w:rPr>
                <w:rFonts w:cs="Times New Roman"/>
                <w:szCs w:val="24"/>
              </w:rPr>
            </w:pPr>
            <w:r w:rsidRPr="008C7EF9">
              <w:rPr>
                <w:rFonts w:cs="Times New Roman"/>
                <w:szCs w:val="24"/>
              </w:rPr>
              <w:t>3.1</w:t>
            </w:r>
          </w:p>
        </w:tc>
      </w:tr>
      <w:tr w:rsidR="008C7EF9" w:rsidRPr="008C7EF9" w:rsidTr="0035363B">
        <w:tc>
          <w:tcPr>
            <w:tcW w:w="2728"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Бытовое обслуживание</w:t>
            </w:r>
          </w:p>
        </w:tc>
        <w:tc>
          <w:tcPr>
            <w:tcW w:w="4634"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3.3</w:t>
            </w:r>
          </w:p>
        </w:tc>
      </w:tr>
      <w:tr w:rsidR="008C7EF9" w:rsidRPr="008C7EF9" w:rsidTr="0035363B">
        <w:tc>
          <w:tcPr>
            <w:tcW w:w="2728" w:type="dxa"/>
            <w:tcBorders>
              <w:top w:val="single" w:sz="4" w:space="0" w:color="auto"/>
              <w:left w:val="single" w:sz="4" w:space="0" w:color="auto"/>
            </w:tcBorders>
            <w:shd w:val="clear" w:color="auto" w:fill="FFFFFF"/>
          </w:tcPr>
          <w:p w:rsidR="004B41A0" w:rsidRPr="008C7EF9" w:rsidRDefault="004B41A0" w:rsidP="004B41A0">
            <w:pPr>
              <w:pStyle w:val="ConsPlusNormal"/>
              <w:rPr>
                <w:rFonts w:ascii="Times New Roman" w:hAnsi="Times New Roman" w:cs="Times New Roman"/>
                <w:sz w:val="24"/>
                <w:szCs w:val="24"/>
              </w:rPr>
            </w:pPr>
            <w:r w:rsidRPr="008C7EF9">
              <w:rPr>
                <w:rFonts w:ascii="Times New Roman" w:hAnsi="Times New Roman" w:cs="Times New Roman"/>
                <w:sz w:val="24"/>
                <w:szCs w:val="24"/>
              </w:rPr>
              <w:t>Деловое управление</w:t>
            </w:r>
          </w:p>
        </w:tc>
        <w:tc>
          <w:tcPr>
            <w:tcW w:w="4634"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4.1</w:t>
            </w:r>
          </w:p>
        </w:tc>
      </w:tr>
      <w:tr w:rsidR="008C7EF9" w:rsidRPr="008C7EF9" w:rsidTr="0035363B">
        <w:tc>
          <w:tcPr>
            <w:tcW w:w="2728"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Объекты придорожного сервиса</w:t>
            </w:r>
          </w:p>
        </w:tc>
        <w:tc>
          <w:tcPr>
            <w:tcW w:w="4634"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автозаправочных станций (бензиновых, газовых);</w:t>
            </w:r>
          </w:p>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предоставление гостиничных услуг в качестве придорожного сервиса;</w:t>
            </w:r>
          </w:p>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rsidRPr="008C7EF9">
              <w:rPr>
                <w:rFonts w:ascii="Times New Roman" w:hAnsi="Times New Roman" w:cs="Times New Roman"/>
                <w:sz w:val="24"/>
                <w:szCs w:val="24"/>
              </w:rPr>
              <w:lastRenderedPageBreak/>
              <w:t>объектов придорожного сервиса</w:t>
            </w:r>
          </w:p>
        </w:tc>
        <w:tc>
          <w:tcPr>
            <w:tcW w:w="198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4.9.1</w:t>
            </w:r>
          </w:p>
        </w:tc>
      </w:tr>
      <w:tr w:rsidR="008C7EF9" w:rsidRPr="008C7EF9" w:rsidTr="0035363B">
        <w:tc>
          <w:tcPr>
            <w:tcW w:w="2728" w:type="dxa"/>
            <w:tcBorders>
              <w:top w:val="single" w:sz="4" w:space="0" w:color="auto"/>
              <w:left w:val="single" w:sz="4" w:space="0" w:color="auto"/>
            </w:tcBorders>
            <w:shd w:val="clear" w:color="auto" w:fill="FFFFFF"/>
          </w:tcPr>
          <w:p w:rsidR="004B41A0" w:rsidRPr="008C7EF9" w:rsidRDefault="004B41A0" w:rsidP="004B41A0">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Легкая промышленность</w:t>
            </w:r>
          </w:p>
        </w:tc>
        <w:tc>
          <w:tcPr>
            <w:tcW w:w="4634"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8C7EF9">
              <w:rPr>
                <w:rFonts w:ascii="Times New Roman" w:hAnsi="Times New Roman" w:cs="Times New Roman"/>
                <w:sz w:val="24"/>
                <w:szCs w:val="24"/>
              </w:rPr>
              <w:t>фарфоро-фаянсовой</w:t>
            </w:r>
            <w:proofErr w:type="spellEnd"/>
            <w:r w:rsidRPr="008C7EF9">
              <w:rPr>
                <w:rFonts w:ascii="Times New Roman" w:hAnsi="Times New Roman" w:cs="Times New Roman"/>
                <w:sz w:val="24"/>
                <w:szCs w:val="24"/>
              </w:rPr>
              <w:t>, электронной промышленности</w:t>
            </w:r>
          </w:p>
        </w:tc>
        <w:tc>
          <w:tcPr>
            <w:tcW w:w="198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6.3</w:t>
            </w:r>
          </w:p>
        </w:tc>
      </w:tr>
      <w:tr w:rsidR="008C7EF9" w:rsidRPr="008C7EF9" w:rsidTr="0035363B">
        <w:tc>
          <w:tcPr>
            <w:tcW w:w="2728"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Пищевая промышленность</w:t>
            </w:r>
          </w:p>
        </w:tc>
        <w:tc>
          <w:tcPr>
            <w:tcW w:w="4634"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6.4</w:t>
            </w:r>
          </w:p>
        </w:tc>
      </w:tr>
      <w:tr w:rsidR="008C7EF9" w:rsidRPr="008C7EF9" w:rsidTr="0035363B">
        <w:tc>
          <w:tcPr>
            <w:tcW w:w="2728" w:type="dxa"/>
            <w:tcBorders>
              <w:top w:val="single" w:sz="4" w:space="0" w:color="auto"/>
              <w:left w:val="single" w:sz="4" w:space="0" w:color="auto"/>
              <w:bottom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Строительная промышленность</w:t>
            </w:r>
          </w:p>
        </w:tc>
        <w:tc>
          <w:tcPr>
            <w:tcW w:w="4634" w:type="dxa"/>
            <w:tcBorders>
              <w:top w:val="single" w:sz="4" w:space="0" w:color="auto"/>
              <w:left w:val="single" w:sz="4" w:space="0" w:color="auto"/>
              <w:bottom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6.6</w:t>
            </w:r>
          </w:p>
        </w:tc>
      </w:tr>
      <w:tr w:rsidR="008C7EF9" w:rsidRPr="008C7EF9" w:rsidTr="0035363B">
        <w:tc>
          <w:tcPr>
            <w:tcW w:w="2728" w:type="dxa"/>
            <w:tcBorders>
              <w:top w:val="single" w:sz="4" w:space="0" w:color="auto"/>
              <w:left w:val="single" w:sz="4" w:space="0" w:color="auto"/>
            </w:tcBorders>
            <w:shd w:val="clear" w:color="auto" w:fill="FFFFFF"/>
          </w:tcPr>
          <w:p w:rsidR="004B41A0" w:rsidRPr="008C7EF9" w:rsidRDefault="004B41A0" w:rsidP="004B41A0">
            <w:pPr>
              <w:pStyle w:val="ConsPlusNormal"/>
              <w:rPr>
                <w:rFonts w:ascii="Times New Roman" w:hAnsi="Times New Roman" w:cs="Times New Roman"/>
                <w:sz w:val="24"/>
                <w:szCs w:val="24"/>
              </w:rPr>
            </w:pPr>
            <w:r w:rsidRPr="008C7EF9">
              <w:rPr>
                <w:rFonts w:ascii="Times New Roman" w:hAnsi="Times New Roman" w:cs="Times New Roman"/>
                <w:sz w:val="24"/>
                <w:szCs w:val="24"/>
              </w:rPr>
              <w:t>Энергетика</w:t>
            </w:r>
          </w:p>
        </w:tc>
        <w:tc>
          <w:tcPr>
            <w:tcW w:w="4634"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C7EF9">
              <w:rPr>
                <w:rFonts w:ascii="Times New Roman" w:hAnsi="Times New Roman" w:cs="Times New Roman"/>
                <w:sz w:val="24"/>
                <w:szCs w:val="24"/>
              </w:rPr>
              <w:t>золоотвалов</w:t>
            </w:r>
            <w:proofErr w:type="spellEnd"/>
            <w:r w:rsidRPr="008C7EF9">
              <w:rPr>
                <w:rFonts w:ascii="Times New Roman" w:hAnsi="Times New Roman" w:cs="Times New Roman"/>
                <w:sz w:val="24"/>
                <w:szCs w:val="24"/>
              </w:rPr>
              <w:t>, гидротехнических сооружений);</w:t>
            </w:r>
          </w:p>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4" w:tooltip="Коммунальное обслуживание" w:history="1">
              <w:r w:rsidRPr="008C7EF9">
                <w:rPr>
                  <w:rFonts w:ascii="Times New Roman" w:hAnsi="Times New Roman" w:cs="Times New Roman"/>
                  <w:sz w:val="24"/>
                  <w:szCs w:val="24"/>
                </w:rPr>
                <w:t>кодом 3.1</w:t>
              </w:r>
            </w:hyperlink>
          </w:p>
        </w:tc>
        <w:tc>
          <w:tcPr>
            <w:tcW w:w="198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6.7</w:t>
            </w:r>
          </w:p>
        </w:tc>
      </w:tr>
      <w:tr w:rsidR="008C7EF9" w:rsidRPr="008C7EF9" w:rsidTr="0035363B">
        <w:tc>
          <w:tcPr>
            <w:tcW w:w="2728"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Склады</w:t>
            </w:r>
          </w:p>
        </w:tc>
        <w:tc>
          <w:tcPr>
            <w:tcW w:w="4634"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6.9</w:t>
            </w:r>
          </w:p>
        </w:tc>
      </w:tr>
      <w:tr w:rsidR="008C7EF9" w:rsidRPr="008C7EF9" w:rsidTr="0035363B">
        <w:tc>
          <w:tcPr>
            <w:tcW w:w="2728" w:type="dxa"/>
            <w:tcBorders>
              <w:top w:val="single" w:sz="4" w:space="0" w:color="auto"/>
              <w:left w:val="single" w:sz="4" w:space="0" w:color="auto"/>
            </w:tcBorders>
            <w:shd w:val="clear" w:color="auto" w:fill="FFFFFF"/>
          </w:tcPr>
          <w:p w:rsidR="004B41A0" w:rsidRPr="008C7EF9" w:rsidRDefault="004B41A0" w:rsidP="004B41A0">
            <w:pPr>
              <w:ind w:firstLine="0"/>
              <w:rPr>
                <w:rFonts w:cs="Times New Roman"/>
                <w:szCs w:val="24"/>
              </w:rPr>
            </w:pPr>
            <w:r w:rsidRPr="008C7EF9">
              <w:rPr>
                <w:rFonts w:cs="Times New Roman"/>
                <w:szCs w:val="24"/>
              </w:rPr>
              <w:t>Земельные участки (территории) общего пользования</w:t>
            </w:r>
          </w:p>
        </w:tc>
        <w:tc>
          <w:tcPr>
            <w:tcW w:w="4634" w:type="dxa"/>
            <w:tcBorders>
              <w:top w:val="single" w:sz="4" w:space="0" w:color="auto"/>
              <w:left w:val="single" w:sz="4" w:space="0" w:color="auto"/>
            </w:tcBorders>
            <w:shd w:val="clear" w:color="auto" w:fill="FFFFFF"/>
          </w:tcPr>
          <w:p w:rsidR="004B41A0" w:rsidRPr="008C7EF9" w:rsidRDefault="004B41A0" w:rsidP="004B41A0">
            <w:pPr>
              <w:ind w:firstLine="0"/>
              <w:rPr>
                <w:rFonts w:cs="Times New Roman"/>
                <w:szCs w:val="24"/>
              </w:rPr>
            </w:pPr>
            <w:r w:rsidRPr="008C7EF9">
              <w:rPr>
                <w:rFonts w:cs="Times New Roman"/>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8C7EF9">
              <w:rPr>
                <w:rFonts w:cs="Times New Roman"/>
                <w:szCs w:val="24"/>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right w:val="single" w:sz="4" w:space="0" w:color="auto"/>
            </w:tcBorders>
            <w:shd w:val="clear" w:color="auto" w:fill="FFFFFF"/>
          </w:tcPr>
          <w:p w:rsidR="004B41A0" w:rsidRPr="008C7EF9" w:rsidRDefault="004B41A0" w:rsidP="004B41A0">
            <w:pPr>
              <w:ind w:firstLine="0"/>
              <w:jc w:val="center"/>
              <w:rPr>
                <w:rFonts w:cs="Times New Roman"/>
                <w:szCs w:val="24"/>
              </w:rPr>
            </w:pPr>
            <w:r w:rsidRPr="008C7EF9">
              <w:rPr>
                <w:rFonts w:cs="Times New Roman"/>
                <w:szCs w:val="24"/>
              </w:rPr>
              <w:lastRenderedPageBreak/>
              <w:t>12.0</w:t>
            </w:r>
          </w:p>
        </w:tc>
      </w:tr>
      <w:tr w:rsidR="008C7EF9" w:rsidRPr="008C7EF9" w:rsidTr="0035363B">
        <w:tc>
          <w:tcPr>
            <w:tcW w:w="9345" w:type="dxa"/>
            <w:gridSpan w:val="3"/>
          </w:tcPr>
          <w:p w:rsidR="004B41A0" w:rsidRPr="008C7EF9" w:rsidRDefault="004B41A0" w:rsidP="004B41A0">
            <w:pPr>
              <w:ind w:firstLine="0"/>
              <w:rPr>
                <w:rFonts w:cs="Times New Roman"/>
                <w:szCs w:val="24"/>
              </w:rPr>
            </w:pPr>
            <w:r w:rsidRPr="008C7EF9">
              <w:rPr>
                <w:rFonts w:cs="Times New Roman"/>
                <w:szCs w:val="24"/>
              </w:rPr>
              <w:lastRenderedPageBreak/>
              <w:t>Условно разрешенные виды использования</w:t>
            </w:r>
          </w:p>
        </w:tc>
      </w:tr>
      <w:tr w:rsidR="008C7EF9" w:rsidRPr="008C7EF9" w:rsidTr="0035363B">
        <w:tc>
          <w:tcPr>
            <w:tcW w:w="2728" w:type="dxa"/>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Обеспечение научной деятельности</w:t>
            </w:r>
          </w:p>
        </w:tc>
        <w:tc>
          <w:tcPr>
            <w:tcW w:w="4634" w:type="dxa"/>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83" w:type="dxa"/>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3.9</w:t>
            </w:r>
          </w:p>
        </w:tc>
      </w:tr>
      <w:tr w:rsidR="008C7EF9" w:rsidRPr="008C7EF9" w:rsidTr="0035363B">
        <w:tc>
          <w:tcPr>
            <w:tcW w:w="2728" w:type="dxa"/>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Рынки</w:t>
            </w:r>
          </w:p>
        </w:tc>
        <w:tc>
          <w:tcPr>
            <w:tcW w:w="4634" w:type="dxa"/>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983" w:type="dxa"/>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4.3</w:t>
            </w:r>
          </w:p>
        </w:tc>
      </w:tr>
      <w:tr w:rsidR="008C7EF9" w:rsidRPr="008C7EF9" w:rsidTr="0035363B">
        <w:tc>
          <w:tcPr>
            <w:tcW w:w="2728" w:type="dxa"/>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Магазины</w:t>
            </w:r>
          </w:p>
        </w:tc>
        <w:tc>
          <w:tcPr>
            <w:tcW w:w="4634" w:type="dxa"/>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3" w:type="dxa"/>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4.4</w:t>
            </w:r>
          </w:p>
        </w:tc>
      </w:tr>
      <w:tr w:rsidR="008C7EF9" w:rsidRPr="008C7EF9" w:rsidTr="0035363B">
        <w:tc>
          <w:tcPr>
            <w:tcW w:w="2728" w:type="dxa"/>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Общественное питание</w:t>
            </w:r>
          </w:p>
        </w:tc>
        <w:tc>
          <w:tcPr>
            <w:tcW w:w="4634" w:type="dxa"/>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3" w:type="dxa"/>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4.6</w:t>
            </w:r>
          </w:p>
        </w:tc>
      </w:tr>
      <w:tr w:rsidR="008C7EF9" w:rsidRPr="008C7EF9" w:rsidTr="0035363B">
        <w:tc>
          <w:tcPr>
            <w:tcW w:w="9345" w:type="dxa"/>
            <w:gridSpan w:val="3"/>
          </w:tcPr>
          <w:p w:rsidR="004B41A0" w:rsidRPr="008C7EF9" w:rsidRDefault="004B41A0" w:rsidP="004B41A0">
            <w:pPr>
              <w:ind w:firstLine="0"/>
              <w:rPr>
                <w:rFonts w:cs="Times New Roman"/>
                <w:szCs w:val="24"/>
              </w:rPr>
            </w:pPr>
            <w:r w:rsidRPr="008C7EF9">
              <w:rPr>
                <w:rFonts w:cs="Times New Roman"/>
                <w:szCs w:val="24"/>
              </w:rPr>
              <w:t>Вспомогательные виды разрешенного использования</w:t>
            </w:r>
          </w:p>
        </w:tc>
      </w:tr>
      <w:tr w:rsidR="008C7EF9" w:rsidRPr="008C7EF9" w:rsidTr="0035363B">
        <w:tc>
          <w:tcPr>
            <w:tcW w:w="2728" w:type="dxa"/>
          </w:tcPr>
          <w:p w:rsidR="004B41A0" w:rsidRPr="008C7EF9" w:rsidRDefault="004B41A0" w:rsidP="004B41A0">
            <w:pPr>
              <w:ind w:firstLine="0"/>
              <w:rPr>
                <w:rFonts w:cs="Times New Roman"/>
                <w:szCs w:val="24"/>
              </w:rPr>
            </w:pPr>
            <w:r w:rsidRPr="008C7EF9">
              <w:rPr>
                <w:rFonts w:cs="Times New Roman"/>
                <w:szCs w:val="24"/>
              </w:rPr>
              <w:t>Коммунальное обслуживание</w:t>
            </w:r>
          </w:p>
        </w:tc>
        <w:tc>
          <w:tcPr>
            <w:tcW w:w="4634" w:type="dxa"/>
          </w:tcPr>
          <w:p w:rsidR="004B41A0" w:rsidRPr="008C7EF9" w:rsidRDefault="004B41A0" w:rsidP="004B41A0">
            <w:pPr>
              <w:ind w:firstLine="0"/>
              <w:rPr>
                <w:rFonts w:cs="Times New Roman"/>
                <w:szCs w:val="24"/>
              </w:rPr>
            </w:pPr>
            <w:r w:rsidRPr="008C7EF9">
              <w:rPr>
                <w:rFonts w:cs="Times New Roman"/>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8C7EF9">
              <w:rPr>
                <w:rFonts w:cs="Times New Roman"/>
                <w:szCs w:val="24"/>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4B41A0" w:rsidRPr="008C7EF9" w:rsidRDefault="004B41A0" w:rsidP="004B41A0">
            <w:pPr>
              <w:ind w:firstLine="0"/>
              <w:jc w:val="center"/>
              <w:rPr>
                <w:rFonts w:cs="Times New Roman"/>
                <w:szCs w:val="24"/>
              </w:rPr>
            </w:pPr>
            <w:r w:rsidRPr="008C7EF9">
              <w:rPr>
                <w:rFonts w:cs="Times New Roman"/>
                <w:szCs w:val="24"/>
              </w:rPr>
              <w:lastRenderedPageBreak/>
              <w:t>3.1</w:t>
            </w:r>
          </w:p>
        </w:tc>
      </w:tr>
      <w:tr w:rsidR="004B41A0" w:rsidRPr="008C7EF9" w:rsidTr="0035363B">
        <w:tc>
          <w:tcPr>
            <w:tcW w:w="2728" w:type="dxa"/>
          </w:tcPr>
          <w:p w:rsidR="004B41A0" w:rsidRPr="008C7EF9" w:rsidRDefault="004B41A0" w:rsidP="004B41A0">
            <w:pPr>
              <w:ind w:firstLine="0"/>
              <w:rPr>
                <w:rFonts w:cs="Times New Roman"/>
                <w:szCs w:val="24"/>
              </w:rPr>
            </w:pPr>
            <w:r w:rsidRPr="008C7EF9">
              <w:rPr>
                <w:rFonts w:cs="Times New Roman"/>
                <w:szCs w:val="24"/>
              </w:rPr>
              <w:lastRenderedPageBreak/>
              <w:t>Земельные участки (территории) общего пользования</w:t>
            </w:r>
          </w:p>
        </w:tc>
        <w:tc>
          <w:tcPr>
            <w:tcW w:w="4634" w:type="dxa"/>
          </w:tcPr>
          <w:p w:rsidR="004B41A0" w:rsidRPr="008C7EF9" w:rsidRDefault="004B41A0" w:rsidP="004B41A0">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Pr>
          <w:p w:rsidR="004B41A0" w:rsidRPr="008C7EF9" w:rsidRDefault="004B41A0" w:rsidP="004B41A0">
            <w:pPr>
              <w:ind w:firstLine="0"/>
              <w:jc w:val="center"/>
              <w:rPr>
                <w:rFonts w:cs="Times New Roman"/>
                <w:szCs w:val="24"/>
              </w:rPr>
            </w:pPr>
            <w:r w:rsidRPr="008C7EF9">
              <w:rPr>
                <w:rFonts w:cs="Times New Roman"/>
                <w:szCs w:val="24"/>
              </w:rPr>
              <w:t>12.0</w:t>
            </w:r>
          </w:p>
        </w:tc>
      </w:tr>
    </w:tbl>
    <w:p w:rsidR="001F793E" w:rsidRPr="008C7EF9" w:rsidRDefault="001F793E" w:rsidP="00633AD6">
      <w:pPr>
        <w:rPr>
          <w:rFonts w:eastAsia="Calibri" w:cs="Times New Roman"/>
          <w:szCs w:val="24"/>
        </w:rPr>
      </w:pPr>
    </w:p>
    <w:p w:rsidR="001F793E" w:rsidRDefault="001F793E"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B41A0" w:rsidRPr="008C7EF9">
        <w:rPr>
          <w:rFonts w:eastAsia="Calibri" w:cs="Times New Roman"/>
          <w:szCs w:val="24"/>
        </w:rPr>
        <w:t>*</w:t>
      </w:r>
      <w:r w:rsidR="002C1EF1" w:rsidRPr="008C7EF9">
        <w:rPr>
          <w:rFonts w:eastAsia="Calibri" w:cs="Times New Roman"/>
          <w:szCs w:val="24"/>
        </w:rPr>
        <w:t>:</w:t>
      </w:r>
    </w:p>
    <w:p w:rsidR="0035363B" w:rsidRPr="008C7EF9" w:rsidRDefault="0035363B"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35363B">
        <w:trPr>
          <w:trHeight w:val="500"/>
          <w:tblHeader/>
          <w:jc w:val="center"/>
        </w:trPr>
        <w:tc>
          <w:tcPr>
            <w:tcW w:w="851" w:type="dxa"/>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w:t>
            </w:r>
          </w:p>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1F793E" w:rsidRPr="008C7EF9" w:rsidRDefault="00191F09"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35363B">
        <w:trPr>
          <w:trHeight w:val="316"/>
          <w:jc w:val="center"/>
        </w:trPr>
        <w:tc>
          <w:tcPr>
            <w:tcW w:w="9214" w:type="dxa"/>
            <w:gridSpan w:val="5"/>
            <w:shd w:val="clear" w:color="auto" w:fill="FFFFFF"/>
          </w:tcPr>
          <w:p w:rsidR="001F793E" w:rsidRPr="008C7EF9" w:rsidRDefault="001F793E" w:rsidP="00881D34">
            <w:pPr>
              <w:pStyle w:val="af"/>
              <w:numPr>
                <w:ilvl w:val="0"/>
                <w:numId w:val="21"/>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35363B">
        <w:trPr>
          <w:trHeight w:val="675"/>
          <w:jc w:val="center"/>
        </w:trPr>
        <w:tc>
          <w:tcPr>
            <w:tcW w:w="851" w:type="dxa"/>
            <w:vMerge w:val="restart"/>
            <w:shd w:val="clear" w:color="auto" w:fill="FFFFFF"/>
          </w:tcPr>
          <w:p w:rsidR="001F793E" w:rsidRPr="008C7EF9" w:rsidRDefault="001F793E" w:rsidP="00881D34">
            <w:pPr>
              <w:pStyle w:val="af"/>
              <w:numPr>
                <w:ilvl w:val="1"/>
                <w:numId w:val="22"/>
              </w:numPr>
              <w:spacing w:after="0" w:line="240" w:lineRule="auto"/>
              <w:ind w:left="431" w:hanging="431"/>
              <w:rPr>
                <w:sz w:val="24"/>
                <w:szCs w:val="24"/>
                <w:lang w:bidi="ru-RU"/>
              </w:rPr>
            </w:pPr>
          </w:p>
          <w:p w:rsidR="001F793E" w:rsidRPr="008C7EF9" w:rsidRDefault="001F793E" w:rsidP="00633AD6">
            <w:pPr>
              <w:ind w:firstLine="0"/>
              <w:rPr>
                <w:rFonts w:cs="Times New Roman"/>
                <w:szCs w:val="24"/>
                <w:lang w:eastAsia="ru-RU" w:bidi="ru-RU"/>
              </w:rPr>
            </w:pPr>
          </w:p>
        </w:tc>
        <w:tc>
          <w:tcPr>
            <w:tcW w:w="4108" w:type="dxa"/>
            <w:gridSpan w:val="2"/>
            <w:vMerge w:val="restart"/>
            <w:shd w:val="clear" w:color="auto" w:fill="FFFFFF"/>
          </w:tcPr>
          <w:p w:rsidR="001F793E" w:rsidRPr="008C7EF9" w:rsidRDefault="001F793E"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1F793E" w:rsidRPr="008C7EF9" w:rsidRDefault="0067003F" w:rsidP="00633AD6">
            <w:pPr>
              <w:ind w:firstLine="0"/>
              <w:rPr>
                <w:rFonts w:cs="Times New Roman"/>
                <w:szCs w:val="24"/>
                <w:lang w:eastAsia="ru-RU" w:bidi="ru-RU"/>
              </w:rPr>
            </w:pPr>
            <w:r w:rsidRPr="008C7EF9">
              <w:rPr>
                <w:rFonts w:cs="Times New Roman"/>
                <w:szCs w:val="24"/>
                <w:lang w:eastAsia="ru-RU" w:bidi="ru-RU"/>
              </w:rPr>
              <w:t xml:space="preserve">3.3, </w:t>
            </w:r>
            <w:r w:rsidR="00A32673" w:rsidRPr="008C7EF9">
              <w:rPr>
                <w:rFonts w:cs="Times New Roman"/>
                <w:szCs w:val="24"/>
                <w:lang w:eastAsia="ru-RU" w:bidi="ru-RU"/>
              </w:rPr>
              <w:t>4.1, 4.9.1, 6.3, 6.4, 6.6, 6.7, 6.9</w:t>
            </w:r>
            <w:r w:rsidR="004F7449" w:rsidRPr="008C7EF9">
              <w:rPr>
                <w:rFonts w:cs="Times New Roman"/>
                <w:szCs w:val="24"/>
                <w:lang w:eastAsia="ru-RU" w:bidi="ru-RU"/>
              </w:rPr>
              <w:t>,</w:t>
            </w:r>
            <w:r w:rsidR="00A32673" w:rsidRPr="008C7EF9">
              <w:rPr>
                <w:rFonts w:cs="Times New Roman"/>
                <w:szCs w:val="24"/>
                <w:lang w:eastAsia="ru-RU" w:bidi="ru-RU"/>
              </w:rPr>
              <w:t xml:space="preserve"> 3.9, 4.3, 4.4, 4.6</w:t>
            </w:r>
          </w:p>
        </w:tc>
        <w:tc>
          <w:tcPr>
            <w:tcW w:w="1701" w:type="dxa"/>
            <w:shd w:val="clear" w:color="auto" w:fill="FFFFFF"/>
          </w:tcPr>
          <w:p w:rsidR="001F793E" w:rsidRPr="008C7EF9" w:rsidRDefault="00A32673" w:rsidP="00633AD6">
            <w:pPr>
              <w:ind w:firstLine="0"/>
              <w:jc w:val="center"/>
              <w:rPr>
                <w:rFonts w:cs="Times New Roman"/>
                <w:szCs w:val="24"/>
                <w:lang w:eastAsia="ru-RU" w:bidi="ru-RU"/>
              </w:rPr>
            </w:pPr>
            <w:r w:rsidRPr="008C7EF9">
              <w:rPr>
                <w:rFonts w:cs="Times New Roman"/>
                <w:szCs w:val="24"/>
                <w:lang w:eastAsia="ru-RU" w:bidi="ru-RU"/>
              </w:rPr>
              <w:t>500</w:t>
            </w:r>
          </w:p>
        </w:tc>
      </w:tr>
      <w:tr w:rsidR="008C7EF9" w:rsidRPr="008C7EF9" w:rsidTr="0035363B">
        <w:trPr>
          <w:trHeight w:val="414"/>
          <w:jc w:val="center"/>
        </w:trPr>
        <w:tc>
          <w:tcPr>
            <w:tcW w:w="851" w:type="dxa"/>
            <w:vMerge/>
            <w:shd w:val="clear" w:color="auto" w:fill="FFFFFF"/>
          </w:tcPr>
          <w:p w:rsidR="001F793E" w:rsidRPr="008C7EF9" w:rsidRDefault="001F793E" w:rsidP="00633AD6">
            <w:pPr>
              <w:ind w:firstLine="0"/>
              <w:rPr>
                <w:rFonts w:cs="Times New Roman"/>
                <w:szCs w:val="24"/>
                <w:lang w:eastAsia="ru-RU" w:bidi="ru-RU"/>
              </w:rPr>
            </w:pPr>
          </w:p>
        </w:tc>
        <w:tc>
          <w:tcPr>
            <w:tcW w:w="4108" w:type="dxa"/>
            <w:gridSpan w:val="2"/>
            <w:vMerge/>
            <w:shd w:val="clear" w:color="auto" w:fill="FFFFFF"/>
          </w:tcPr>
          <w:p w:rsidR="001F793E" w:rsidRPr="008C7EF9" w:rsidRDefault="001F793E" w:rsidP="00633AD6">
            <w:pPr>
              <w:ind w:firstLine="0"/>
              <w:rPr>
                <w:rFonts w:cs="Times New Roman"/>
                <w:szCs w:val="24"/>
                <w:lang w:eastAsia="ru-RU" w:bidi="ru-RU"/>
              </w:rPr>
            </w:pPr>
          </w:p>
        </w:tc>
        <w:tc>
          <w:tcPr>
            <w:tcW w:w="2554" w:type="dxa"/>
            <w:shd w:val="clear" w:color="auto" w:fill="FFFFFF"/>
          </w:tcPr>
          <w:p w:rsidR="001F793E" w:rsidRPr="008C7EF9" w:rsidRDefault="00A32673"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1F793E"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5363B">
        <w:trPr>
          <w:trHeight w:val="675"/>
          <w:jc w:val="center"/>
        </w:trPr>
        <w:tc>
          <w:tcPr>
            <w:tcW w:w="851" w:type="dxa"/>
            <w:shd w:val="clear" w:color="auto" w:fill="FFFFFF"/>
          </w:tcPr>
          <w:p w:rsidR="001F793E" w:rsidRPr="008C7EF9" w:rsidRDefault="001F793E" w:rsidP="00881D34">
            <w:pPr>
              <w:pStyle w:val="af"/>
              <w:numPr>
                <w:ilvl w:val="1"/>
                <w:numId w:val="22"/>
              </w:numPr>
              <w:spacing w:after="0" w:line="240" w:lineRule="auto"/>
              <w:ind w:left="0" w:firstLine="0"/>
              <w:rPr>
                <w:sz w:val="24"/>
                <w:szCs w:val="24"/>
                <w:lang w:bidi="ru-RU"/>
              </w:rPr>
            </w:pPr>
          </w:p>
        </w:tc>
        <w:tc>
          <w:tcPr>
            <w:tcW w:w="4108" w:type="dxa"/>
            <w:gridSpan w:val="2"/>
            <w:shd w:val="clear" w:color="auto" w:fill="FFFFFF"/>
          </w:tcPr>
          <w:p w:rsidR="001F793E" w:rsidRPr="008C7EF9" w:rsidRDefault="001F793E" w:rsidP="00633AD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1F793E" w:rsidRPr="008C7EF9" w:rsidRDefault="0067003F" w:rsidP="00633AD6">
            <w:pPr>
              <w:ind w:firstLine="0"/>
              <w:rPr>
                <w:rFonts w:cs="Times New Roman"/>
                <w:szCs w:val="24"/>
                <w:lang w:eastAsia="ru-RU" w:bidi="ru-RU"/>
              </w:rPr>
            </w:pPr>
            <w:r w:rsidRPr="008C7EF9">
              <w:rPr>
                <w:rFonts w:cs="Times New Roman"/>
                <w:szCs w:val="24"/>
                <w:lang w:eastAsia="ru-RU" w:bidi="ru-RU"/>
              </w:rPr>
              <w:t xml:space="preserve">3.3, </w:t>
            </w:r>
            <w:r w:rsidR="00A32673" w:rsidRPr="008C7EF9">
              <w:rPr>
                <w:rFonts w:cs="Times New Roman"/>
                <w:szCs w:val="24"/>
                <w:lang w:eastAsia="ru-RU" w:bidi="ru-RU"/>
              </w:rPr>
              <w:t>4.1, 4.9.1, 6.3, 6.4, 6.6, 6.7, 6.9</w:t>
            </w:r>
            <w:r w:rsidR="004F7449" w:rsidRPr="008C7EF9">
              <w:rPr>
                <w:rFonts w:cs="Times New Roman"/>
                <w:szCs w:val="24"/>
                <w:lang w:eastAsia="ru-RU" w:bidi="ru-RU"/>
              </w:rPr>
              <w:t>,</w:t>
            </w:r>
            <w:r w:rsidR="00A32673" w:rsidRPr="008C7EF9">
              <w:rPr>
                <w:rFonts w:cs="Times New Roman"/>
                <w:szCs w:val="24"/>
                <w:lang w:eastAsia="ru-RU" w:bidi="ru-RU"/>
              </w:rPr>
              <w:t xml:space="preserve"> 3.9, 4.3, 4.4, 4.6, 3.1, 12.0</w:t>
            </w:r>
          </w:p>
        </w:tc>
        <w:tc>
          <w:tcPr>
            <w:tcW w:w="1701" w:type="dxa"/>
            <w:shd w:val="clear" w:color="auto" w:fill="FFFFFF"/>
          </w:tcPr>
          <w:p w:rsidR="001F793E"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5363B">
        <w:trPr>
          <w:trHeight w:val="742"/>
          <w:jc w:val="center"/>
        </w:trPr>
        <w:tc>
          <w:tcPr>
            <w:tcW w:w="9214" w:type="dxa"/>
            <w:gridSpan w:val="5"/>
            <w:shd w:val="clear" w:color="auto" w:fill="FFFFFF"/>
          </w:tcPr>
          <w:p w:rsidR="001F793E" w:rsidRPr="008C7EF9" w:rsidRDefault="001F793E" w:rsidP="00881D34">
            <w:pPr>
              <w:pStyle w:val="af"/>
              <w:numPr>
                <w:ilvl w:val="0"/>
                <w:numId w:val="21"/>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35363B">
        <w:trPr>
          <w:trHeight w:val="393"/>
          <w:jc w:val="center"/>
        </w:trPr>
        <w:tc>
          <w:tcPr>
            <w:tcW w:w="851" w:type="dxa"/>
            <w:vMerge w:val="restart"/>
            <w:shd w:val="clear" w:color="auto" w:fill="FFFFFF"/>
          </w:tcPr>
          <w:p w:rsidR="00A32673" w:rsidRPr="008C7EF9" w:rsidRDefault="00A32673" w:rsidP="00881D34">
            <w:pPr>
              <w:pStyle w:val="af"/>
              <w:numPr>
                <w:ilvl w:val="1"/>
                <w:numId w:val="21"/>
              </w:numPr>
              <w:spacing w:after="0" w:line="240" w:lineRule="auto"/>
              <w:ind w:left="0" w:firstLine="0"/>
              <w:rPr>
                <w:sz w:val="24"/>
                <w:szCs w:val="24"/>
                <w:lang w:bidi="ru-RU"/>
              </w:rPr>
            </w:pPr>
          </w:p>
        </w:tc>
        <w:tc>
          <w:tcPr>
            <w:tcW w:w="4108" w:type="dxa"/>
            <w:gridSpan w:val="2"/>
            <w:vMerge w:val="restart"/>
            <w:shd w:val="clear" w:color="auto" w:fill="FFFFFF"/>
          </w:tcPr>
          <w:p w:rsidR="00A32673" w:rsidRPr="008C7EF9" w:rsidRDefault="00A32673"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554" w:type="dxa"/>
            <w:shd w:val="clear" w:color="auto" w:fill="FFFFFF"/>
          </w:tcPr>
          <w:p w:rsidR="00A32673" w:rsidRPr="008C7EF9" w:rsidRDefault="0067003F" w:rsidP="00633AD6">
            <w:pPr>
              <w:ind w:firstLine="0"/>
              <w:rPr>
                <w:rFonts w:cs="Times New Roman"/>
                <w:szCs w:val="24"/>
                <w:lang w:eastAsia="ru-RU" w:bidi="ru-RU"/>
              </w:rPr>
            </w:pPr>
            <w:r w:rsidRPr="008C7EF9">
              <w:rPr>
                <w:rFonts w:cs="Times New Roman"/>
                <w:szCs w:val="24"/>
                <w:lang w:eastAsia="ru-RU" w:bidi="ru-RU"/>
              </w:rPr>
              <w:t xml:space="preserve">3.3, </w:t>
            </w:r>
            <w:r w:rsidR="00A32673" w:rsidRPr="008C7EF9">
              <w:rPr>
                <w:rFonts w:cs="Times New Roman"/>
                <w:szCs w:val="24"/>
                <w:lang w:eastAsia="ru-RU" w:bidi="ru-RU"/>
              </w:rPr>
              <w:t>4.1, 4.9.1, 6.3, 6.4, 6.6, 6.7, 6.9</w:t>
            </w:r>
            <w:r w:rsidR="004F7449" w:rsidRPr="008C7EF9">
              <w:rPr>
                <w:rFonts w:cs="Times New Roman"/>
                <w:szCs w:val="24"/>
                <w:lang w:eastAsia="ru-RU" w:bidi="ru-RU"/>
              </w:rPr>
              <w:t>,</w:t>
            </w:r>
            <w:r w:rsidR="00A32673" w:rsidRPr="008C7EF9">
              <w:rPr>
                <w:rFonts w:cs="Times New Roman"/>
                <w:szCs w:val="24"/>
                <w:lang w:eastAsia="ru-RU" w:bidi="ru-RU"/>
              </w:rPr>
              <w:t xml:space="preserve"> 3.9, 4.3, 4.4, 4.6</w:t>
            </w:r>
          </w:p>
        </w:tc>
        <w:tc>
          <w:tcPr>
            <w:tcW w:w="1701" w:type="dxa"/>
            <w:shd w:val="clear" w:color="auto" w:fill="FFFFFF"/>
          </w:tcPr>
          <w:p w:rsidR="00A32673" w:rsidRPr="008C7EF9" w:rsidRDefault="00A32673"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5363B">
        <w:trPr>
          <w:trHeight w:val="420"/>
          <w:jc w:val="center"/>
        </w:trPr>
        <w:tc>
          <w:tcPr>
            <w:tcW w:w="851" w:type="dxa"/>
            <w:vMerge/>
            <w:shd w:val="clear" w:color="auto" w:fill="FFFFFF"/>
          </w:tcPr>
          <w:p w:rsidR="00A32673" w:rsidRPr="008C7EF9" w:rsidRDefault="00A32673" w:rsidP="00881D34">
            <w:pPr>
              <w:pStyle w:val="af"/>
              <w:numPr>
                <w:ilvl w:val="1"/>
                <w:numId w:val="21"/>
              </w:numPr>
              <w:spacing w:after="0" w:line="240" w:lineRule="auto"/>
              <w:ind w:left="0" w:firstLine="0"/>
              <w:rPr>
                <w:sz w:val="24"/>
                <w:szCs w:val="24"/>
                <w:lang w:bidi="ru-RU"/>
              </w:rPr>
            </w:pPr>
          </w:p>
        </w:tc>
        <w:tc>
          <w:tcPr>
            <w:tcW w:w="4108" w:type="dxa"/>
            <w:gridSpan w:val="2"/>
            <w:vMerge/>
            <w:shd w:val="clear" w:color="auto" w:fill="FFFFFF"/>
          </w:tcPr>
          <w:p w:rsidR="00A32673" w:rsidRPr="008C7EF9" w:rsidRDefault="00A32673" w:rsidP="00633AD6">
            <w:pPr>
              <w:ind w:firstLine="0"/>
              <w:rPr>
                <w:rFonts w:cs="Times New Roman"/>
                <w:szCs w:val="24"/>
                <w:lang w:eastAsia="ru-RU" w:bidi="ru-RU"/>
              </w:rPr>
            </w:pPr>
          </w:p>
        </w:tc>
        <w:tc>
          <w:tcPr>
            <w:tcW w:w="2554" w:type="dxa"/>
            <w:shd w:val="clear" w:color="auto" w:fill="FFFFFF"/>
          </w:tcPr>
          <w:p w:rsidR="00A32673" w:rsidRPr="008C7EF9" w:rsidRDefault="00A32673"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A32673"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5363B">
        <w:trPr>
          <w:trHeight w:val="280"/>
          <w:jc w:val="center"/>
        </w:trPr>
        <w:tc>
          <w:tcPr>
            <w:tcW w:w="9214" w:type="dxa"/>
            <w:gridSpan w:val="5"/>
            <w:shd w:val="clear" w:color="auto" w:fill="FFFFFF"/>
          </w:tcPr>
          <w:p w:rsidR="00A32673" w:rsidRPr="008C7EF9" w:rsidRDefault="00A32673" w:rsidP="00881D34">
            <w:pPr>
              <w:pStyle w:val="af"/>
              <w:numPr>
                <w:ilvl w:val="0"/>
                <w:numId w:val="21"/>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35363B">
        <w:trPr>
          <w:trHeight w:val="885"/>
          <w:jc w:val="center"/>
        </w:trPr>
        <w:tc>
          <w:tcPr>
            <w:tcW w:w="851" w:type="dxa"/>
            <w:vMerge w:val="restart"/>
            <w:shd w:val="clear" w:color="auto" w:fill="FFFFFF"/>
          </w:tcPr>
          <w:p w:rsidR="00A57E31" w:rsidRPr="008C7EF9" w:rsidRDefault="00A57E31" w:rsidP="00881D34">
            <w:pPr>
              <w:pStyle w:val="af"/>
              <w:numPr>
                <w:ilvl w:val="1"/>
                <w:numId w:val="21"/>
              </w:numPr>
              <w:spacing w:after="0" w:line="240" w:lineRule="auto"/>
              <w:ind w:left="0" w:firstLine="0"/>
              <w:rPr>
                <w:sz w:val="24"/>
                <w:szCs w:val="24"/>
                <w:lang w:bidi="ru-RU"/>
              </w:rPr>
            </w:pPr>
          </w:p>
        </w:tc>
        <w:tc>
          <w:tcPr>
            <w:tcW w:w="4095" w:type="dxa"/>
            <w:vMerge w:val="restart"/>
            <w:shd w:val="clear" w:color="auto" w:fill="FFFFFF"/>
          </w:tcPr>
          <w:p w:rsidR="00A57E31" w:rsidRPr="008C7EF9" w:rsidRDefault="00A57E31" w:rsidP="00633AD6">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A57E31" w:rsidRPr="008C7EF9" w:rsidRDefault="0067003F" w:rsidP="00633AD6">
            <w:pPr>
              <w:ind w:firstLine="0"/>
              <w:rPr>
                <w:rFonts w:cs="Times New Roman"/>
                <w:szCs w:val="24"/>
                <w:lang w:eastAsia="ru-RU" w:bidi="ru-RU"/>
              </w:rPr>
            </w:pPr>
            <w:r w:rsidRPr="008C7EF9">
              <w:rPr>
                <w:rFonts w:cs="Times New Roman"/>
                <w:szCs w:val="24"/>
                <w:lang w:eastAsia="ru-RU" w:bidi="ru-RU"/>
              </w:rPr>
              <w:t xml:space="preserve">3.3, </w:t>
            </w:r>
            <w:r w:rsidR="00A57E31" w:rsidRPr="008C7EF9">
              <w:rPr>
                <w:rFonts w:cs="Times New Roman"/>
                <w:szCs w:val="24"/>
                <w:lang w:eastAsia="ru-RU" w:bidi="ru-RU"/>
              </w:rPr>
              <w:t>4.1, 4.9.1, 6.3, 6.4, 6.6, 6.7, 6.9</w:t>
            </w:r>
            <w:r w:rsidR="004F7449" w:rsidRPr="008C7EF9">
              <w:rPr>
                <w:rFonts w:cs="Times New Roman"/>
                <w:szCs w:val="24"/>
                <w:lang w:eastAsia="ru-RU" w:bidi="ru-RU"/>
              </w:rPr>
              <w:t>,</w:t>
            </w:r>
            <w:r w:rsidR="00A57E31" w:rsidRPr="008C7EF9">
              <w:rPr>
                <w:rFonts w:cs="Times New Roman"/>
                <w:szCs w:val="24"/>
                <w:lang w:eastAsia="ru-RU" w:bidi="ru-RU"/>
              </w:rPr>
              <w:t xml:space="preserve"> 3.9, 4.3, 4.4, 4.6</w:t>
            </w:r>
          </w:p>
        </w:tc>
        <w:tc>
          <w:tcPr>
            <w:tcW w:w="1701" w:type="dxa"/>
            <w:shd w:val="clear" w:color="auto" w:fill="FFFFFF"/>
          </w:tcPr>
          <w:p w:rsidR="00A57E31" w:rsidRPr="008C7EF9" w:rsidRDefault="00A57E31" w:rsidP="00633AD6">
            <w:pPr>
              <w:ind w:firstLine="0"/>
              <w:jc w:val="center"/>
              <w:rPr>
                <w:rFonts w:cs="Times New Roman"/>
                <w:szCs w:val="24"/>
                <w:lang w:eastAsia="ru-RU" w:bidi="ru-RU"/>
              </w:rPr>
            </w:pPr>
            <w:r w:rsidRPr="008C7EF9">
              <w:rPr>
                <w:rFonts w:cs="Times New Roman"/>
                <w:szCs w:val="24"/>
                <w:lang w:eastAsia="ru-RU" w:bidi="ru-RU"/>
              </w:rPr>
              <w:t>15</w:t>
            </w:r>
          </w:p>
        </w:tc>
      </w:tr>
      <w:tr w:rsidR="008C7EF9" w:rsidRPr="008C7EF9" w:rsidTr="0035363B">
        <w:trPr>
          <w:trHeight w:val="204"/>
          <w:jc w:val="center"/>
        </w:trPr>
        <w:tc>
          <w:tcPr>
            <w:tcW w:w="851" w:type="dxa"/>
            <w:vMerge/>
            <w:shd w:val="clear" w:color="auto" w:fill="FFFFFF"/>
          </w:tcPr>
          <w:p w:rsidR="00A57E31" w:rsidRPr="008C7EF9" w:rsidRDefault="00A57E31" w:rsidP="00881D34">
            <w:pPr>
              <w:pStyle w:val="af"/>
              <w:numPr>
                <w:ilvl w:val="1"/>
                <w:numId w:val="21"/>
              </w:numPr>
              <w:spacing w:after="0" w:line="240" w:lineRule="auto"/>
              <w:ind w:left="0" w:firstLine="0"/>
              <w:rPr>
                <w:sz w:val="24"/>
                <w:szCs w:val="24"/>
                <w:lang w:bidi="ru-RU"/>
              </w:rPr>
            </w:pPr>
          </w:p>
        </w:tc>
        <w:tc>
          <w:tcPr>
            <w:tcW w:w="4095" w:type="dxa"/>
            <w:vMerge/>
            <w:shd w:val="clear" w:color="auto" w:fill="FFFFFF"/>
          </w:tcPr>
          <w:p w:rsidR="00A57E31" w:rsidRPr="008C7EF9" w:rsidRDefault="00A57E31" w:rsidP="00633AD6">
            <w:pPr>
              <w:ind w:firstLine="0"/>
              <w:rPr>
                <w:rFonts w:cs="Times New Roman"/>
                <w:szCs w:val="24"/>
                <w:lang w:eastAsia="ru-RU" w:bidi="ru-RU"/>
              </w:rPr>
            </w:pPr>
          </w:p>
        </w:tc>
        <w:tc>
          <w:tcPr>
            <w:tcW w:w="2567" w:type="dxa"/>
            <w:gridSpan w:val="2"/>
            <w:shd w:val="clear" w:color="auto" w:fill="FFFFFF"/>
          </w:tcPr>
          <w:p w:rsidR="00A57E31" w:rsidRPr="008C7EF9" w:rsidRDefault="00A57E31"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A57E31"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5363B">
        <w:trPr>
          <w:trHeight w:val="250"/>
          <w:jc w:val="center"/>
        </w:trPr>
        <w:tc>
          <w:tcPr>
            <w:tcW w:w="9214" w:type="dxa"/>
            <w:gridSpan w:val="5"/>
            <w:shd w:val="clear" w:color="auto" w:fill="FFFFFF"/>
          </w:tcPr>
          <w:p w:rsidR="00A57E31" w:rsidRPr="008C7EF9" w:rsidRDefault="00A57E31" w:rsidP="00881D34">
            <w:pPr>
              <w:pStyle w:val="af"/>
              <w:numPr>
                <w:ilvl w:val="0"/>
                <w:numId w:val="21"/>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35363B">
        <w:trPr>
          <w:trHeight w:val="254"/>
          <w:jc w:val="center"/>
        </w:trPr>
        <w:tc>
          <w:tcPr>
            <w:tcW w:w="851" w:type="dxa"/>
            <w:shd w:val="clear" w:color="auto" w:fill="FFFFFF"/>
          </w:tcPr>
          <w:p w:rsidR="00A57E31" w:rsidRPr="008C7EF9" w:rsidRDefault="00A57E31" w:rsidP="00881D34">
            <w:pPr>
              <w:pStyle w:val="af"/>
              <w:numPr>
                <w:ilvl w:val="1"/>
                <w:numId w:val="21"/>
              </w:numPr>
              <w:spacing w:after="0" w:line="240" w:lineRule="auto"/>
              <w:ind w:left="0" w:firstLine="0"/>
              <w:rPr>
                <w:sz w:val="24"/>
                <w:szCs w:val="24"/>
                <w:lang w:bidi="ru-RU"/>
              </w:rPr>
            </w:pPr>
          </w:p>
        </w:tc>
        <w:tc>
          <w:tcPr>
            <w:tcW w:w="4095" w:type="dxa"/>
            <w:shd w:val="clear" w:color="auto" w:fill="FFFFFF"/>
          </w:tcPr>
          <w:p w:rsidR="00A57E31" w:rsidRPr="008C7EF9" w:rsidRDefault="00A57E31" w:rsidP="00633AD6">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567" w:type="dxa"/>
            <w:gridSpan w:val="2"/>
            <w:shd w:val="clear" w:color="auto" w:fill="FFFFFF"/>
          </w:tcPr>
          <w:p w:rsidR="00A57E31" w:rsidRPr="008C7EF9" w:rsidRDefault="0067003F" w:rsidP="00633AD6">
            <w:pPr>
              <w:ind w:firstLine="0"/>
              <w:rPr>
                <w:rFonts w:cs="Times New Roman"/>
                <w:szCs w:val="24"/>
                <w:lang w:eastAsia="ru-RU" w:bidi="ru-RU"/>
              </w:rPr>
            </w:pPr>
            <w:r w:rsidRPr="008C7EF9">
              <w:rPr>
                <w:rFonts w:cs="Times New Roman"/>
                <w:szCs w:val="24"/>
                <w:lang w:eastAsia="ru-RU" w:bidi="ru-RU"/>
              </w:rPr>
              <w:t xml:space="preserve">3.3, </w:t>
            </w:r>
            <w:r w:rsidR="00A57E31" w:rsidRPr="008C7EF9">
              <w:rPr>
                <w:rFonts w:cs="Times New Roman"/>
                <w:szCs w:val="24"/>
                <w:lang w:eastAsia="ru-RU" w:bidi="ru-RU"/>
              </w:rPr>
              <w:t>4.1, 4.9.1, 6.3, 6.4, 6.6, 6.7, 6.9</w:t>
            </w:r>
            <w:r w:rsidR="004F7449" w:rsidRPr="008C7EF9">
              <w:rPr>
                <w:rFonts w:cs="Times New Roman"/>
                <w:szCs w:val="24"/>
                <w:lang w:eastAsia="ru-RU" w:bidi="ru-RU"/>
              </w:rPr>
              <w:t>,</w:t>
            </w:r>
            <w:r w:rsidR="00A57E31" w:rsidRPr="008C7EF9">
              <w:rPr>
                <w:rFonts w:cs="Times New Roman"/>
                <w:szCs w:val="24"/>
                <w:lang w:eastAsia="ru-RU" w:bidi="ru-RU"/>
              </w:rPr>
              <w:t xml:space="preserve"> 3.9, 4.3, 4.4, 4.6</w:t>
            </w:r>
          </w:p>
        </w:tc>
        <w:tc>
          <w:tcPr>
            <w:tcW w:w="1701" w:type="dxa"/>
            <w:shd w:val="clear" w:color="auto" w:fill="FFFFFF"/>
          </w:tcPr>
          <w:p w:rsidR="00A57E31" w:rsidRPr="008C7EF9" w:rsidRDefault="00A57E31" w:rsidP="00633AD6">
            <w:pPr>
              <w:ind w:firstLine="0"/>
              <w:jc w:val="center"/>
              <w:rPr>
                <w:rFonts w:cs="Times New Roman"/>
                <w:szCs w:val="24"/>
                <w:lang w:eastAsia="ru-RU" w:bidi="ru-RU"/>
              </w:rPr>
            </w:pPr>
            <w:r w:rsidRPr="008C7EF9">
              <w:rPr>
                <w:rFonts w:cs="Times New Roman"/>
                <w:szCs w:val="24"/>
                <w:lang w:eastAsia="ru-RU" w:bidi="ru-RU"/>
              </w:rPr>
              <w:t>0,8</w:t>
            </w:r>
          </w:p>
        </w:tc>
      </w:tr>
      <w:tr w:rsidR="008C7EF9" w:rsidRPr="008C7EF9" w:rsidTr="0035363B">
        <w:trPr>
          <w:trHeight w:val="254"/>
          <w:jc w:val="center"/>
        </w:trPr>
        <w:tc>
          <w:tcPr>
            <w:tcW w:w="851" w:type="dxa"/>
            <w:shd w:val="clear" w:color="auto" w:fill="FFFFFF"/>
          </w:tcPr>
          <w:p w:rsidR="00A57E31" w:rsidRPr="008C7EF9" w:rsidRDefault="00A57E31" w:rsidP="00881D34">
            <w:pPr>
              <w:pStyle w:val="af"/>
              <w:numPr>
                <w:ilvl w:val="1"/>
                <w:numId w:val="21"/>
              </w:numPr>
              <w:spacing w:after="0" w:line="240" w:lineRule="auto"/>
              <w:ind w:left="0" w:firstLine="0"/>
              <w:rPr>
                <w:sz w:val="24"/>
                <w:szCs w:val="24"/>
                <w:lang w:bidi="ru-RU"/>
              </w:rPr>
            </w:pPr>
          </w:p>
        </w:tc>
        <w:tc>
          <w:tcPr>
            <w:tcW w:w="4095" w:type="dxa"/>
            <w:shd w:val="clear" w:color="auto" w:fill="FFFFFF"/>
          </w:tcPr>
          <w:p w:rsidR="00A57E31" w:rsidRPr="008C7EF9" w:rsidRDefault="00A57E31" w:rsidP="00633AD6">
            <w:pPr>
              <w:ind w:firstLine="0"/>
              <w:rPr>
                <w:rFonts w:cs="Times New Roman"/>
                <w:szCs w:val="24"/>
                <w:lang w:eastAsia="ru-RU" w:bidi="ru-RU"/>
              </w:rPr>
            </w:pPr>
            <w:r w:rsidRPr="008C7EF9">
              <w:rPr>
                <w:rFonts w:cs="Times New Roman"/>
                <w:szCs w:val="24"/>
                <w:lang w:eastAsia="ru-RU" w:bidi="ru-RU"/>
              </w:rPr>
              <w:t>Максимальный коэффициент плотности застройки земельного участка</w:t>
            </w:r>
          </w:p>
        </w:tc>
        <w:tc>
          <w:tcPr>
            <w:tcW w:w="2567" w:type="dxa"/>
            <w:gridSpan w:val="2"/>
            <w:shd w:val="clear" w:color="auto" w:fill="FFFFFF"/>
          </w:tcPr>
          <w:p w:rsidR="00A57E31" w:rsidRPr="008C7EF9" w:rsidRDefault="0067003F" w:rsidP="00633AD6">
            <w:pPr>
              <w:ind w:firstLine="0"/>
              <w:rPr>
                <w:rFonts w:cs="Times New Roman"/>
                <w:szCs w:val="24"/>
                <w:lang w:eastAsia="ru-RU" w:bidi="ru-RU"/>
              </w:rPr>
            </w:pPr>
            <w:r w:rsidRPr="008C7EF9">
              <w:rPr>
                <w:rFonts w:cs="Times New Roman"/>
                <w:szCs w:val="24"/>
                <w:lang w:eastAsia="ru-RU" w:bidi="ru-RU"/>
              </w:rPr>
              <w:t xml:space="preserve">3.3, </w:t>
            </w:r>
            <w:r w:rsidR="00A57E31" w:rsidRPr="008C7EF9">
              <w:rPr>
                <w:rFonts w:cs="Times New Roman"/>
                <w:szCs w:val="24"/>
                <w:lang w:eastAsia="ru-RU" w:bidi="ru-RU"/>
              </w:rPr>
              <w:t>4.1, 4.9.1, 6.3, 6.4, 6.6, 6.7, 6.9</w:t>
            </w:r>
            <w:r w:rsidR="004F7449" w:rsidRPr="008C7EF9">
              <w:rPr>
                <w:rFonts w:cs="Times New Roman"/>
                <w:szCs w:val="24"/>
                <w:lang w:eastAsia="ru-RU" w:bidi="ru-RU"/>
              </w:rPr>
              <w:t>,</w:t>
            </w:r>
            <w:r w:rsidR="00A57E31" w:rsidRPr="008C7EF9">
              <w:rPr>
                <w:rFonts w:cs="Times New Roman"/>
                <w:szCs w:val="24"/>
                <w:lang w:eastAsia="ru-RU" w:bidi="ru-RU"/>
              </w:rPr>
              <w:t xml:space="preserve"> 3.9, 4.3, 4.4, 4.6</w:t>
            </w:r>
          </w:p>
        </w:tc>
        <w:tc>
          <w:tcPr>
            <w:tcW w:w="1701" w:type="dxa"/>
            <w:shd w:val="clear" w:color="auto" w:fill="FFFFFF"/>
          </w:tcPr>
          <w:p w:rsidR="00A57E31" w:rsidRPr="008C7EF9" w:rsidRDefault="00A57E31" w:rsidP="00633AD6">
            <w:pPr>
              <w:ind w:firstLine="0"/>
              <w:jc w:val="center"/>
              <w:rPr>
                <w:rFonts w:cs="Times New Roman"/>
                <w:szCs w:val="24"/>
                <w:lang w:eastAsia="ru-RU" w:bidi="ru-RU"/>
              </w:rPr>
            </w:pPr>
            <w:r w:rsidRPr="008C7EF9">
              <w:rPr>
                <w:rFonts w:cs="Times New Roman"/>
                <w:szCs w:val="24"/>
                <w:lang w:eastAsia="ru-RU" w:bidi="ru-RU"/>
              </w:rPr>
              <w:t>2,4</w:t>
            </w:r>
          </w:p>
        </w:tc>
      </w:tr>
      <w:tr w:rsidR="008C7EF9" w:rsidRPr="008C7EF9" w:rsidTr="0035363B">
        <w:trPr>
          <w:trHeight w:val="254"/>
          <w:jc w:val="center"/>
        </w:trPr>
        <w:tc>
          <w:tcPr>
            <w:tcW w:w="851" w:type="dxa"/>
            <w:vMerge w:val="restart"/>
            <w:shd w:val="clear" w:color="auto" w:fill="FFFFFF"/>
          </w:tcPr>
          <w:p w:rsidR="00A57E31" w:rsidRPr="008C7EF9" w:rsidRDefault="00A57E31" w:rsidP="00881D34">
            <w:pPr>
              <w:pStyle w:val="af"/>
              <w:numPr>
                <w:ilvl w:val="1"/>
                <w:numId w:val="21"/>
              </w:numPr>
              <w:spacing w:after="0" w:line="240" w:lineRule="auto"/>
              <w:ind w:left="0" w:firstLine="0"/>
              <w:rPr>
                <w:sz w:val="24"/>
                <w:szCs w:val="24"/>
                <w:lang w:bidi="ru-RU"/>
              </w:rPr>
            </w:pPr>
          </w:p>
        </w:tc>
        <w:tc>
          <w:tcPr>
            <w:tcW w:w="4095" w:type="dxa"/>
            <w:vMerge w:val="restart"/>
            <w:shd w:val="clear" w:color="auto" w:fill="FFFFFF"/>
          </w:tcPr>
          <w:p w:rsidR="00A57E31" w:rsidRPr="008C7EF9" w:rsidRDefault="00A57E31"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567" w:type="dxa"/>
            <w:gridSpan w:val="2"/>
            <w:shd w:val="clear" w:color="auto" w:fill="FFFFFF"/>
          </w:tcPr>
          <w:p w:rsidR="00A57E31" w:rsidRPr="008C7EF9" w:rsidRDefault="0067003F" w:rsidP="00633AD6">
            <w:pPr>
              <w:ind w:firstLine="0"/>
              <w:rPr>
                <w:rFonts w:cs="Times New Roman"/>
                <w:szCs w:val="24"/>
                <w:lang w:eastAsia="ru-RU" w:bidi="ru-RU"/>
              </w:rPr>
            </w:pPr>
            <w:r w:rsidRPr="008C7EF9">
              <w:rPr>
                <w:rFonts w:cs="Times New Roman"/>
                <w:szCs w:val="24"/>
                <w:lang w:eastAsia="ru-RU" w:bidi="ru-RU"/>
              </w:rPr>
              <w:t xml:space="preserve">3.3, </w:t>
            </w:r>
            <w:r w:rsidR="00A57E31" w:rsidRPr="008C7EF9">
              <w:rPr>
                <w:rFonts w:cs="Times New Roman"/>
                <w:szCs w:val="24"/>
                <w:lang w:eastAsia="ru-RU" w:bidi="ru-RU"/>
              </w:rPr>
              <w:t>4.1, 4.9.1, 6.3, 6.4, 6.6, 6.7, 6.9</w:t>
            </w:r>
            <w:r w:rsidR="004F7449" w:rsidRPr="008C7EF9">
              <w:rPr>
                <w:rFonts w:cs="Times New Roman"/>
                <w:szCs w:val="24"/>
                <w:lang w:eastAsia="ru-RU" w:bidi="ru-RU"/>
              </w:rPr>
              <w:t>,</w:t>
            </w:r>
            <w:r w:rsidR="00A57E31" w:rsidRPr="008C7EF9">
              <w:rPr>
                <w:rFonts w:cs="Times New Roman"/>
                <w:szCs w:val="24"/>
                <w:lang w:eastAsia="ru-RU" w:bidi="ru-RU"/>
              </w:rPr>
              <w:t xml:space="preserve"> 3.9, 4.3, 4.4, 4.6</w:t>
            </w:r>
          </w:p>
        </w:tc>
        <w:tc>
          <w:tcPr>
            <w:tcW w:w="1701" w:type="dxa"/>
            <w:shd w:val="clear" w:color="auto" w:fill="FFFFFF"/>
          </w:tcPr>
          <w:p w:rsidR="00A57E31" w:rsidRPr="008C7EF9" w:rsidRDefault="00A57E31"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35363B">
        <w:trPr>
          <w:trHeight w:val="254"/>
          <w:jc w:val="center"/>
        </w:trPr>
        <w:tc>
          <w:tcPr>
            <w:tcW w:w="851" w:type="dxa"/>
            <w:vMerge/>
            <w:shd w:val="clear" w:color="auto" w:fill="FFFFFF"/>
          </w:tcPr>
          <w:p w:rsidR="00A57E31" w:rsidRPr="008C7EF9" w:rsidRDefault="00A57E31" w:rsidP="00881D34">
            <w:pPr>
              <w:pStyle w:val="af"/>
              <w:numPr>
                <w:ilvl w:val="1"/>
                <w:numId w:val="21"/>
              </w:numPr>
              <w:spacing w:after="0" w:line="240" w:lineRule="auto"/>
              <w:ind w:left="0" w:firstLine="0"/>
              <w:rPr>
                <w:sz w:val="24"/>
                <w:szCs w:val="24"/>
                <w:lang w:bidi="ru-RU"/>
              </w:rPr>
            </w:pPr>
          </w:p>
        </w:tc>
        <w:tc>
          <w:tcPr>
            <w:tcW w:w="4095" w:type="dxa"/>
            <w:vMerge/>
            <w:shd w:val="clear" w:color="auto" w:fill="FFFFFF"/>
          </w:tcPr>
          <w:p w:rsidR="00A57E31" w:rsidRPr="008C7EF9" w:rsidRDefault="00A57E31" w:rsidP="00633AD6">
            <w:pPr>
              <w:ind w:firstLine="0"/>
              <w:rPr>
                <w:rFonts w:cs="Times New Roman"/>
                <w:szCs w:val="24"/>
                <w:lang w:eastAsia="ru-RU" w:bidi="ru-RU"/>
              </w:rPr>
            </w:pPr>
          </w:p>
        </w:tc>
        <w:tc>
          <w:tcPr>
            <w:tcW w:w="2567" w:type="dxa"/>
            <w:gridSpan w:val="2"/>
            <w:shd w:val="clear" w:color="auto" w:fill="FFFFFF"/>
          </w:tcPr>
          <w:p w:rsidR="00A57E31" w:rsidRPr="008C7EF9" w:rsidRDefault="00A57E31" w:rsidP="00633AD6">
            <w:pPr>
              <w:ind w:firstLine="0"/>
              <w:rPr>
                <w:rFonts w:cs="Times New Roman"/>
                <w:szCs w:val="24"/>
                <w:lang w:eastAsia="ru-RU" w:bidi="ru-RU"/>
              </w:rPr>
            </w:pPr>
            <w:r w:rsidRPr="008C7EF9">
              <w:rPr>
                <w:rFonts w:cs="Times New Roman"/>
                <w:szCs w:val="24"/>
                <w:lang w:eastAsia="ru-RU" w:bidi="ru-RU"/>
              </w:rPr>
              <w:t>3.1, 12.0</w:t>
            </w:r>
          </w:p>
        </w:tc>
        <w:tc>
          <w:tcPr>
            <w:tcW w:w="1701" w:type="dxa"/>
            <w:shd w:val="clear" w:color="auto" w:fill="FFFFFF"/>
          </w:tcPr>
          <w:p w:rsidR="00A57E31"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5363B">
        <w:trPr>
          <w:trHeight w:val="254"/>
          <w:jc w:val="center"/>
        </w:trPr>
        <w:tc>
          <w:tcPr>
            <w:tcW w:w="851" w:type="dxa"/>
            <w:shd w:val="clear" w:color="auto" w:fill="FFFFFF"/>
          </w:tcPr>
          <w:p w:rsidR="00A57E31" w:rsidRPr="008C7EF9" w:rsidRDefault="00A57E31" w:rsidP="00881D34">
            <w:pPr>
              <w:pStyle w:val="af"/>
              <w:numPr>
                <w:ilvl w:val="1"/>
                <w:numId w:val="21"/>
              </w:numPr>
              <w:spacing w:after="0" w:line="240" w:lineRule="auto"/>
              <w:ind w:left="0" w:firstLine="0"/>
              <w:rPr>
                <w:sz w:val="24"/>
                <w:szCs w:val="24"/>
                <w:lang w:bidi="ru-RU"/>
              </w:rPr>
            </w:pPr>
          </w:p>
        </w:tc>
        <w:tc>
          <w:tcPr>
            <w:tcW w:w="4095" w:type="dxa"/>
            <w:shd w:val="clear" w:color="auto" w:fill="FFFFFF"/>
          </w:tcPr>
          <w:p w:rsidR="00A57E31" w:rsidRPr="008C7EF9" w:rsidRDefault="00A57E31" w:rsidP="00633AD6">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567" w:type="dxa"/>
            <w:gridSpan w:val="2"/>
            <w:shd w:val="clear" w:color="auto" w:fill="FFFFFF"/>
          </w:tcPr>
          <w:p w:rsidR="00A57E31" w:rsidRPr="008C7EF9" w:rsidRDefault="004B41A0" w:rsidP="00633AD6">
            <w:pPr>
              <w:ind w:firstLine="0"/>
              <w:rPr>
                <w:rFonts w:cs="Times New Roman"/>
                <w:szCs w:val="24"/>
                <w:lang w:eastAsia="ru-RU" w:bidi="ru-RU"/>
              </w:rPr>
            </w:pPr>
            <w:r w:rsidRPr="008C7EF9">
              <w:rPr>
                <w:rFonts w:cs="Times New Roman"/>
                <w:szCs w:val="24"/>
                <w:lang w:eastAsia="ru-RU" w:bidi="ru-RU"/>
              </w:rPr>
              <w:t>3.3, 4.1, 4.9.1, 6.3, 6.4, 6.6, 6.7, 6.9, 3.9, 4.3, 4.4, 4.6, 3.1, 12.0</w:t>
            </w:r>
          </w:p>
        </w:tc>
        <w:tc>
          <w:tcPr>
            <w:tcW w:w="1701" w:type="dxa"/>
            <w:shd w:val="clear" w:color="auto" w:fill="FFFFFF"/>
          </w:tcPr>
          <w:p w:rsidR="00A57E31" w:rsidRPr="008C7EF9" w:rsidRDefault="00A57E31" w:rsidP="00633AD6">
            <w:pPr>
              <w:ind w:firstLine="0"/>
              <w:jc w:val="center"/>
              <w:rPr>
                <w:rFonts w:cs="Times New Roman"/>
                <w:szCs w:val="24"/>
                <w:lang w:val="en-US" w:eastAsia="ru-RU" w:bidi="ru-RU"/>
              </w:rPr>
            </w:pPr>
            <w:r w:rsidRPr="008C7EF9">
              <w:rPr>
                <w:rFonts w:cs="Times New Roman"/>
                <w:szCs w:val="24"/>
                <w:lang w:val="en-US" w:eastAsia="ru-RU" w:bidi="ru-RU"/>
              </w:rPr>
              <w:t>V</w:t>
            </w:r>
          </w:p>
        </w:tc>
      </w:tr>
    </w:tbl>
    <w:p w:rsidR="00695C62" w:rsidRPr="008C7EF9" w:rsidRDefault="00695C62" w:rsidP="00695C62">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1F793E" w:rsidRPr="008C7EF9" w:rsidRDefault="001F793E" w:rsidP="00633AD6">
      <w:pPr>
        <w:ind w:firstLine="0"/>
        <w:rPr>
          <w:rFonts w:eastAsia="Calibri" w:cs="Times New Roman"/>
          <w:b/>
          <w:bCs/>
          <w:szCs w:val="24"/>
        </w:rPr>
      </w:pPr>
    </w:p>
    <w:p w:rsidR="001F793E" w:rsidRPr="008C7EF9" w:rsidRDefault="001F793E"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1F793E" w:rsidRPr="008C7EF9" w:rsidRDefault="001F793E"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91585D">
        <w:rPr>
          <w:rFonts w:cs="Times New Roman"/>
          <w:szCs w:val="24"/>
          <w:lang w:eastAsia="ru-RU" w:bidi="ru-RU"/>
        </w:rPr>
        <w:t>ельного зонирования и в 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4339D5" w:rsidRPr="008C7EF9" w:rsidRDefault="004339D5" w:rsidP="00633AD6">
      <w:pPr>
        <w:rPr>
          <w:rFonts w:eastAsia="Calibri" w:cs="Times New Roman"/>
          <w:bCs/>
          <w:szCs w:val="24"/>
        </w:rPr>
      </w:pPr>
    </w:p>
    <w:p w:rsidR="002820C3"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39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1F793E" w:rsidRPr="008C7EF9" w:rsidRDefault="002820C3" w:rsidP="00633AD6">
      <w:pPr>
        <w:keepNext/>
        <w:keepLines/>
        <w:ind w:firstLine="0"/>
        <w:outlineLvl w:val="2"/>
        <w:rPr>
          <w:rFonts w:eastAsia="Calibri" w:cs="Times New Roman"/>
          <w:b/>
          <w:bCs/>
          <w:szCs w:val="24"/>
        </w:rPr>
      </w:pPr>
      <w:bookmarkStart w:id="38" w:name="_Toc338860757"/>
      <w:r w:rsidRPr="008C7EF9">
        <w:rPr>
          <w:rFonts w:eastAsia="Calibri" w:cs="Times New Roman"/>
          <w:b/>
          <w:bCs/>
          <w:szCs w:val="24"/>
        </w:rPr>
        <w:t>«</w:t>
      </w:r>
      <w:r w:rsidR="001F793E" w:rsidRPr="008C7EF9">
        <w:rPr>
          <w:rFonts w:eastAsia="Calibri" w:cs="Times New Roman"/>
          <w:b/>
          <w:bCs/>
          <w:szCs w:val="24"/>
        </w:rPr>
        <w:t>Статья 39. Зона внешнего автомобильного транспорта (кодовое обозначение зоны – Т2)</w:t>
      </w:r>
      <w:bookmarkEnd w:id="38"/>
    </w:p>
    <w:p w:rsidR="001F793E" w:rsidRPr="008C7EF9" w:rsidRDefault="001F793E"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572BCB" w:rsidRPr="008C7EF9">
        <w:rPr>
          <w:rFonts w:eastAsia="Calibri" w:cs="Times New Roman"/>
          <w:szCs w:val="24"/>
        </w:rPr>
        <w:t>и объектов капитального строительства</w:t>
      </w:r>
      <w:r w:rsidR="00695C62" w:rsidRPr="008C7EF9">
        <w:rPr>
          <w:rFonts w:eastAsia="Calibri" w:cs="Times New Roman"/>
          <w:szCs w:val="24"/>
        </w:rPr>
        <w:t>:</w:t>
      </w:r>
    </w:p>
    <w:p w:rsidR="00572BCB" w:rsidRPr="008C7EF9" w:rsidRDefault="00572BCB" w:rsidP="00633AD6">
      <w:pPr>
        <w:rPr>
          <w:rFonts w:eastAsia="Calibri" w:cs="Times New Roman"/>
          <w:szCs w:val="24"/>
        </w:rPr>
      </w:pPr>
    </w:p>
    <w:tbl>
      <w:tblPr>
        <w:tblStyle w:val="af8"/>
        <w:tblW w:w="0" w:type="auto"/>
        <w:tblLook w:val="04A0"/>
      </w:tblPr>
      <w:tblGrid>
        <w:gridCol w:w="2728"/>
        <w:gridCol w:w="4634"/>
        <w:gridCol w:w="1983"/>
      </w:tblGrid>
      <w:tr w:rsidR="008C7EF9" w:rsidRPr="008C7EF9" w:rsidTr="002721FF">
        <w:tc>
          <w:tcPr>
            <w:tcW w:w="2728" w:type="dxa"/>
            <w:vAlign w:val="center"/>
          </w:tcPr>
          <w:p w:rsidR="001F793E" w:rsidRPr="008C7EF9" w:rsidRDefault="001F793E"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1F793E" w:rsidRPr="008C7EF9" w:rsidRDefault="001F793E"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1F793E" w:rsidRPr="008C7EF9" w:rsidRDefault="001F793E" w:rsidP="00695C62">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2721FF">
        <w:trPr>
          <w:trHeight w:val="268"/>
        </w:trPr>
        <w:tc>
          <w:tcPr>
            <w:tcW w:w="9345" w:type="dxa"/>
            <w:gridSpan w:val="3"/>
          </w:tcPr>
          <w:p w:rsidR="001F793E" w:rsidRPr="008C7EF9" w:rsidRDefault="001F793E"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2721FF">
        <w:tc>
          <w:tcPr>
            <w:tcW w:w="2728" w:type="dxa"/>
            <w:tcBorders>
              <w:top w:val="single" w:sz="4" w:space="0" w:color="auto"/>
              <w:left w:val="single" w:sz="4" w:space="0" w:color="auto"/>
            </w:tcBorders>
            <w:shd w:val="clear" w:color="auto" w:fill="FFFFFF"/>
          </w:tcPr>
          <w:p w:rsidR="00F02F62" w:rsidRPr="008C7EF9" w:rsidRDefault="00F02F62" w:rsidP="00F02F62">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Borders>
              <w:top w:val="single" w:sz="4" w:space="0" w:color="auto"/>
              <w:left w:val="single" w:sz="4" w:space="0" w:color="auto"/>
            </w:tcBorders>
            <w:shd w:val="clear" w:color="auto" w:fill="FFFFFF"/>
          </w:tcPr>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C7EF9">
              <w:rPr>
                <w:rFonts w:ascii="Times New Roman" w:hAnsi="Times New Roman" w:cs="Times New Roman"/>
                <w:sz w:val="24"/>
                <w:szCs w:val="24"/>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F02F62" w:rsidRPr="008C7EF9" w:rsidRDefault="00F02F62" w:rsidP="00F02F62">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3.1</w:t>
            </w:r>
          </w:p>
        </w:tc>
      </w:tr>
      <w:tr w:rsidR="008C7EF9" w:rsidRPr="008C7EF9" w:rsidTr="002721FF">
        <w:tc>
          <w:tcPr>
            <w:tcW w:w="2728" w:type="dxa"/>
            <w:tcBorders>
              <w:top w:val="single" w:sz="4" w:space="0" w:color="auto"/>
              <w:left w:val="single" w:sz="4" w:space="0" w:color="auto"/>
            </w:tcBorders>
            <w:shd w:val="clear" w:color="auto" w:fill="FFFFFF"/>
          </w:tcPr>
          <w:p w:rsidR="00F02F62" w:rsidRPr="008C7EF9" w:rsidRDefault="00F02F62" w:rsidP="00F02F62">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Обслуживание автотранспорта</w:t>
            </w:r>
          </w:p>
        </w:tc>
        <w:tc>
          <w:tcPr>
            <w:tcW w:w="4634" w:type="dxa"/>
            <w:tcBorders>
              <w:top w:val="single" w:sz="4" w:space="0" w:color="auto"/>
              <w:left w:val="single" w:sz="4" w:space="0" w:color="auto"/>
            </w:tcBorders>
            <w:shd w:val="clear" w:color="auto" w:fill="FFFFFF"/>
          </w:tcPr>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6" w:tooltip="Объекты гаражного назначения" w:history="1">
              <w:r w:rsidRPr="008C7EF9">
                <w:rPr>
                  <w:rFonts w:ascii="Times New Roman" w:hAnsi="Times New Roman" w:cs="Times New Roman"/>
                  <w:sz w:val="24"/>
                  <w:szCs w:val="24"/>
                </w:rPr>
                <w:t>коде 2.7.1</w:t>
              </w:r>
            </w:hyperlink>
          </w:p>
        </w:tc>
        <w:tc>
          <w:tcPr>
            <w:tcW w:w="1983" w:type="dxa"/>
            <w:tcBorders>
              <w:top w:val="single" w:sz="4" w:space="0" w:color="auto"/>
              <w:left w:val="single" w:sz="4" w:space="0" w:color="auto"/>
              <w:right w:val="single" w:sz="4" w:space="0" w:color="auto"/>
            </w:tcBorders>
            <w:shd w:val="clear" w:color="auto" w:fill="FFFFFF"/>
          </w:tcPr>
          <w:p w:rsidR="00F02F62" w:rsidRPr="008C7EF9" w:rsidRDefault="00F02F62" w:rsidP="00F02F62">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4.9</w:t>
            </w:r>
          </w:p>
        </w:tc>
      </w:tr>
      <w:tr w:rsidR="008C7EF9" w:rsidRPr="008C7EF9" w:rsidTr="002721FF">
        <w:tc>
          <w:tcPr>
            <w:tcW w:w="2728" w:type="dxa"/>
            <w:tcBorders>
              <w:top w:val="single" w:sz="4" w:space="0" w:color="auto"/>
              <w:left w:val="single" w:sz="4" w:space="0" w:color="auto"/>
            </w:tcBorders>
            <w:shd w:val="clear" w:color="auto" w:fill="FFFFFF"/>
          </w:tcPr>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Объекты придорожного сервиса</w:t>
            </w:r>
          </w:p>
        </w:tc>
        <w:tc>
          <w:tcPr>
            <w:tcW w:w="4634" w:type="dxa"/>
            <w:tcBorders>
              <w:top w:val="single" w:sz="4" w:space="0" w:color="auto"/>
              <w:left w:val="single" w:sz="4" w:space="0" w:color="auto"/>
            </w:tcBorders>
            <w:shd w:val="clear" w:color="auto" w:fill="FFFFFF"/>
          </w:tcPr>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автозаправочных станций (бензиновых, газовых);</w:t>
            </w:r>
          </w:p>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предоставление гостиничных услуг в качестве придорожного сервиса;</w:t>
            </w:r>
          </w:p>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3" w:type="dxa"/>
            <w:tcBorders>
              <w:top w:val="single" w:sz="4" w:space="0" w:color="auto"/>
              <w:left w:val="single" w:sz="4" w:space="0" w:color="auto"/>
              <w:right w:val="single" w:sz="4" w:space="0" w:color="auto"/>
            </w:tcBorders>
            <w:shd w:val="clear" w:color="auto" w:fill="FFFFFF"/>
          </w:tcPr>
          <w:p w:rsidR="00F02F62" w:rsidRPr="008C7EF9" w:rsidRDefault="00F02F62" w:rsidP="00F02F62">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4.9.1</w:t>
            </w:r>
          </w:p>
        </w:tc>
      </w:tr>
      <w:tr w:rsidR="008C7EF9" w:rsidRPr="008C7EF9" w:rsidTr="002721FF">
        <w:tc>
          <w:tcPr>
            <w:tcW w:w="2728" w:type="dxa"/>
            <w:tcBorders>
              <w:top w:val="single" w:sz="4" w:space="0" w:color="auto"/>
              <w:left w:val="single" w:sz="4" w:space="0" w:color="auto"/>
            </w:tcBorders>
            <w:shd w:val="clear" w:color="auto" w:fill="FFFFFF"/>
          </w:tcPr>
          <w:p w:rsidR="00F02F62" w:rsidRPr="008C7EF9" w:rsidRDefault="00F02F62" w:rsidP="00F02F62">
            <w:pPr>
              <w:pStyle w:val="ConsPlusNormal"/>
              <w:rPr>
                <w:rFonts w:ascii="Times New Roman" w:hAnsi="Times New Roman" w:cs="Times New Roman"/>
                <w:sz w:val="24"/>
                <w:szCs w:val="24"/>
              </w:rPr>
            </w:pPr>
            <w:r w:rsidRPr="008C7EF9">
              <w:rPr>
                <w:rFonts w:ascii="Times New Roman" w:hAnsi="Times New Roman" w:cs="Times New Roman"/>
                <w:sz w:val="24"/>
                <w:szCs w:val="24"/>
              </w:rPr>
              <w:t>Автомобильный транспорт</w:t>
            </w:r>
          </w:p>
        </w:tc>
        <w:tc>
          <w:tcPr>
            <w:tcW w:w="4634" w:type="dxa"/>
            <w:tcBorders>
              <w:top w:val="single" w:sz="4" w:space="0" w:color="auto"/>
              <w:left w:val="single" w:sz="4" w:space="0" w:color="auto"/>
            </w:tcBorders>
            <w:shd w:val="clear" w:color="auto" w:fill="FFFFFF"/>
          </w:tcPr>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автомобильных дорог и технически связанных с ними сооружений;</w:t>
            </w:r>
          </w:p>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3" w:type="dxa"/>
            <w:tcBorders>
              <w:top w:val="single" w:sz="4" w:space="0" w:color="auto"/>
              <w:left w:val="single" w:sz="4" w:space="0" w:color="auto"/>
              <w:right w:val="single" w:sz="4" w:space="0" w:color="auto"/>
            </w:tcBorders>
            <w:shd w:val="clear" w:color="auto" w:fill="FFFFFF"/>
          </w:tcPr>
          <w:p w:rsidR="00F02F62" w:rsidRPr="008C7EF9" w:rsidRDefault="00F02F62" w:rsidP="00F02F62">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7.2</w:t>
            </w:r>
          </w:p>
        </w:tc>
      </w:tr>
      <w:tr w:rsidR="008C7EF9" w:rsidRPr="008C7EF9" w:rsidTr="002721FF">
        <w:tc>
          <w:tcPr>
            <w:tcW w:w="9345" w:type="dxa"/>
            <w:gridSpan w:val="3"/>
          </w:tcPr>
          <w:p w:rsidR="00F02F62" w:rsidRPr="008C7EF9" w:rsidRDefault="00F02F62" w:rsidP="00F02F62">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2721FF">
        <w:tc>
          <w:tcPr>
            <w:tcW w:w="2728" w:type="dxa"/>
          </w:tcPr>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Склады</w:t>
            </w:r>
          </w:p>
        </w:tc>
        <w:tc>
          <w:tcPr>
            <w:tcW w:w="4634" w:type="dxa"/>
          </w:tcPr>
          <w:p w:rsidR="00F02F62" w:rsidRPr="008C7EF9" w:rsidRDefault="00F02F62" w:rsidP="00F02F62">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сооружений, имеющих назначение по временному хранению, </w:t>
            </w:r>
            <w:r w:rsidRPr="008C7EF9">
              <w:rPr>
                <w:rFonts w:ascii="Times New Roman" w:hAnsi="Times New Roman" w:cs="Times New Roman"/>
                <w:sz w:val="24"/>
                <w:szCs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3" w:type="dxa"/>
          </w:tcPr>
          <w:p w:rsidR="00F02F62" w:rsidRPr="008C7EF9" w:rsidRDefault="00F02F62" w:rsidP="00F02F62">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6.9</w:t>
            </w:r>
          </w:p>
        </w:tc>
      </w:tr>
      <w:tr w:rsidR="008C7EF9" w:rsidRPr="008C7EF9" w:rsidTr="002721FF">
        <w:tc>
          <w:tcPr>
            <w:tcW w:w="9345" w:type="dxa"/>
            <w:gridSpan w:val="3"/>
          </w:tcPr>
          <w:p w:rsidR="00F02F62" w:rsidRPr="008C7EF9" w:rsidRDefault="00F02F62" w:rsidP="00F02F62">
            <w:pPr>
              <w:ind w:firstLine="0"/>
              <w:rPr>
                <w:rFonts w:cs="Times New Roman"/>
                <w:szCs w:val="24"/>
              </w:rPr>
            </w:pPr>
            <w:r w:rsidRPr="008C7EF9">
              <w:rPr>
                <w:rFonts w:cs="Times New Roman"/>
                <w:szCs w:val="24"/>
              </w:rPr>
              <w:lastRenderedPageBreak/>
              <w:t>Вспомогательные виды разрешенного использования</w:t>
            </w:r>
          </w:p>
        </w:tc>
      </w:tr>
      <w:tr w:rsidR="00F02F62" w:rsidRPr="008C7EF9" w:rsidTr="002721FF">
        <w:tc>
          <w:tcPr>
            <w:tcW w:w="2728" w:type="dxa"/>
          </w:tcPr>
          <w:p w:rsidR="00F02F62" w:rsidRPr="008C7EF9" w:rsidRDefault="00F02F62" w:rsidP="00F02F62">
            <w:pPr>
              <w:ind w:firstLine="0"/>
              <w:rPr>
                <w:rFonts w:cs="Times New Roman"/>
                <w:szCs w:val="24"/>
              </w:rPr>
            </w:pPr>
            <w:r w:rsidRPr="008C7EF9">
              <w:rPr>
                <w:rFonts w:cs="Times New Roman"/>
                <w:szCs w:val="24"/>
              </w:rPr>
              <w:t>Коммунальное обслуживание</w:t>
            </w:r>
          </w:p>
        </w:tc>
        <w:tc>
          <w:tcPr>
            <w:tcW w:w="4634" w:type="dxa"/>
          </w:tcPr>
          <w:p w:rsidR="00F02F62" w:rsidRPr="008C7EF9" w:rsidRDefault="00F02F62" w:rsidP="00F02F62">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F02F62" w:rsidRPr="008C7EF9" w:rsidRDefault="00F02F62" w:rsidP="00F02F62">
            <w:pPr>
              <w:ind w:firstLine="0"/>
              <w:jc w:val="center"/>
              <w:rPr>
                <w:rFonts w:cs="Times New Roman"/>
                <w:szCs w:val="24"/>
              </w:rPr>
            </w:pPr>
            <w:r w:rsidRPr="008C7EF9">
              <w:rPr>
                <w:rFonts w:cs="Times New Roman"/>
                <w:szCs w:val="24"/>
              </w:rPr>
              <w:t>3.1</w:t>
            </w:r>
          </w:p>
        </w:tc>
      </w:tr>
    </w:tbl>
    <w:p w:rsidR="001F793E" w:rsidRPr="008C7EF9" w:rsidRDefault="001F793E" w:rsidP="00633AD6">
      <w:pPr>
        <w:rPr>
          <w:rFonts w:eastAsia="Calibri" w:cs="Times New Roman"/>
          <w:szCs w:val="24"/>
        </w:rPr>
      </w:pPr>
    </w:p>
    <w:p w:rsidR="001F793E" w:rsidRDefault="001F793E"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02F62" w:rsidRPr="008C7EF9">
        <w:rPr>
          <w:rFonts w:eastAsia="Calibri" w:cs="Times New Roman"/>
          <w:szCs w:val="24"/>
        </w:rPr>
        <w:t>*:</w:t>
      </w:r>
    </w:p>
    <w:p w:rsidR="0036060A" w:rsidRPr="008C7EF9" w:rsidRDefault="0036060A"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36060A">
        <w:trPr>
          <w:trHeight w:val="500"/>
          <w:tblHeader/>
          <w:jc w:val="center"/>
        </w:trPr>
        <w:tc>
          <w:tcPr>
            <w:tcW w:w="851" w:type="dxa"/>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w:t>
            </w:r>
          </w:p>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1F793E" w:rsidRPr="008C7EF9" w:rsidRDefault="0094181F"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36060A">
        <w:trPr>
          <w:trHeight w:val="587"/>
          <w:jc w:val="center"/>
        </w:trPr>
        <w:tc>
          <w:tcPr>
            <w:tcW w:w="9214" w:type="dxa"/>
            <w:gridSpan w:val="5"/>
            <w:shd w:val="clear" w:color="auto" w:fill="FFFFFF"/>
          </w:tcPr>
          <w:p w:rsidR="001F793E" w:rsidRPr="008C7EF9" w:rsidRDefault="001F793E" w:rsidP="00881D34">
            <w:pPr>
              <w:pStyle w:val="af"/>
              <w:numPr>
                <w:ilvl w:val="0"/>
                <w:numId w:val="17"/>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36060A">
        <w:trPr>
          <w:trHeight w:val="675"/>
          <w:jc w:val="center"/>
        </w:trPr>
        <w:tc>
          <w:tcPr>
            <w:tcW w:w="851" w:type="dxa"/>
            <w:shd w:val="clear" w:color="auto" w:fill="FFFFFF"/>
          </w:tcPr>
          <w:p w:rsidR="001F793E" w:rsidRPr="008C7EF9" w:rsidRDefault="001F793E" w:rsidP="00881D34">
            <w:pPr>
              <w:pStyle w:val="af"/>
              <w:numPr>
                <w:ilvl w:val="1"/>
                <w:numId w:val="18"/>
              </w:numPr>
              <w:spacing w:after="0" w:line="240" w:lineRule="auto"/>
              <w:ind w:left="0" w:firstLine="0"/>
              <w:rPr>
                <w:sz w:val="24"/>
                <w:szCs w:val="24"/>
                <w:lang w:bidi="ru-RU"/>
              </w:rPr>
            </w:pPr>
          </w:p>
          <w:p w:rsidR="001F793E" w:rsidRPr="008C7EF9" w:rsidRDefault="001F793E" w:rsidP="00633AD6">
            <w:pPr>
              <w:ind w:firstLine="0"/>
              <w:rPr>
                <w:rFonts w:cs="Times New Roman"/>
                <w:szCs w:val="24"/>
                <w:lang w:eastAsia="ru-RU" w:bidi="ru-RU"/>
              </w:rPr>
            </w:pPr>
          </w:p>
        </w:tc>
        <w:tc>
          <w:tcPr>
            <w:tcW w:w="4108" w:type="dxa"/>
            <w:gridSpan w:val="2"/>
            <w:shd w:val="clear" w:color="auto" w:fill="FFFFFF"/>
          </w:tcPr>
          <w:p w:rsidR="001F793E" w:rsidRPr="008C7EF9" w:rsidRDefault="001F793E"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1F793E" w:rsidRPr="008C7EF9" w:rsidRDefault="00D124B0" w:rsidP="00633AD6">
            <w:pPr>
              <w:ind w:firstLine="0"/>
              <w:rPr>
                <w:rFonts w:cs="Times New Roman"/>
                <w:szCs w:val="24"/>
                <w:lang w:eastAsia="ru-RU" w:bidi="ru-RU"/>
              </w:rPr>
            </w:pPr>
            <w:r w:rsidRPr="008C7EF9">
              <w:rPr>
                <w:rFonts w:cs="Times New Roman"/>
                <w:szCs w:val="24"/>
                <w:lang w:eastAsia="ru-RU" w:bidi="ru-RU"/>
              </w:rPr>
              <w:t>4.9, 4.9.1,7.2, 6.9, 3.1</w:t>
            </w:r>
          </w:p>
        </w:tc>
        <w:tc>
          <w:tcPr>
            <w:tcW w:w="1701" w:type="dxa"/>
            <w:shd w:val="clear" w:color="auto" w:fill="FFFFFF"/>
          </w:tcPr>
          <w:p w:rsidR="001F793E"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675"/>
          <w:jc w:val="center"/>
        </w:trPr>
        <w:tc>
          <w:tcPr>
            <w:tcW w:w="851" w:type="dxa"/>
            <w:shd w:val="clear" w:color="auto" w:fill="FFFFFF"/>
          </w:tcPr>
          <w:p w:rsidR="00D124B0" w:rsidRPr="008C7EF9" w:rsidRDefault="00D124B0" w:rsidP="00881D34">
            <w:pPr>
              <w:pStyle w:val="af"/>
              <w:numPr>
                <w:ilvl w:val="1"/>
                <w:numId w:val="18"/>
              </w:numPr>
              <w:spacing w:after="0" w:line="240" w:lineRule="auto"/>
              <w:ind w:left="0" w:firstLine="0"/>
              <w:rPr>
                <w:sz w:val="24"/>
                <w:szCs w:val="24"/>
                <w:lang w:bidi="ru-RU"/>
              </w:rPr>
            </w:pPr>
          </w:p>
        </w:tc>
        <w:tc>
          <w:tcPr>
            <w:tcW w:w="4108" w:type="dxa"/>
            <w:gridSpan w:val="2"/>
            <w:shd w:val="clear" w:color="auto" w:fill="FFFFFF"/>
          </w:tcPr>
          <w:p w:rsidR="00D124B0" w:rsidRPr="008C7EF9" w:rsidRDefault="00D124B0" w:rsidP="00633AD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D124B0" w:rsidRPr="008C7EF9" w:rsidRDefault="00D124B0" w:rsidP="00633AD6">
            <w:pPr>
              <w:ind w:firstLine="0"/>
              <w:rPr>
                <w:rFonts w:cs="Times New Roman"/>
                <w:szCs w:val="24"/>
                <w:lang w:eastAsia="ru-RU" w:bidi="ru-RU"/>
              </w:rPr>
            </w:pPr>
            <w:r w:rsidRPr="008C7EF9">
              <w:rPr>
                <w:rFonts w:cs="Times New Roman"/>
                <w:szCs w:val="24"/>
                <w:lang w:eastAsia="ru-RU" w:bidi="ru-RU"/>
              </w:rPr>
              <w:t>4.9, 4.9.1,7.2, 6.9, 3.1</w:t>
            </w:r>
          </w:p>
        </w:tc>
        <w:tc>
          <w:tcPr>
            <w:tcW w:w="1701" w:type="dxa"/>
            <w:shd w:val="clear" w:color="auto" w:fill="FFFFFF"/>
          </w:tcPr>
          <w:p w:rsidR="00D124B0"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844"/>
          <w:jc w:val="center"/>
        </w:trPr>
        <w:tc>
          <w:tcPr>
            <w:tcW w:w="9214" w:type="dxa"/>
            <w:gridSpan w:val="5"/>
            <w:shd w:val="clear" w:color="auto" w:fill="FFFFFF"/>
          </w:tcPr>
          <w:p w:rsidR="00D124B0" w:rsidRPr="008C7EF9" w:rsidRDefault="00D124B0" w:rsidP="00881D34">
            <w:pPr>
              <w:pStyle w:val="af"/>
              <w:numPr>
                <w:ilvl w:val="0"/>
                <w:numId w:val="17"/>
              </w:numPr>
              <w:spacing w:after="0" w:line="240" w:lineRule="auto"/>
              <w:ind w:left="0" w:firstLine="0"/>
              <w:rPr>
                <w:sz w:val="24"/>
                <w:szCs w:val="24"/>
                <w:lang w:bidi="ru-RU"/>
              </w:rPr>
            </w:pPr>
            <w:r w:rsidRPr="008C7EF9">
              <w:rPr>
                <w:sz w:val="24"/>
                <w:szCs w:val="24"/>
                <w:lang w:bidi="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36060A">
        <w:trPr>
          <w:trHeight w:val="435"/>
          <w:jc w:val="center"/>
        </w:trPr>
        <w:tc>
          <w:tcPr>
            <w:tcW w:w="851" w:type="dxa"/>
            <w:vMerge w:val="restart"/>
            <w:shd w:val="clear" w:color="auto" w:fill="FFFFFF"/>
          </w:tcPr>
          <w:p w:rsidR="00D124B0" w:rsidRPr="008C7EF9" w:rsidRDefault="00D124B0" w:rsidP="00881D34">
            <w:pPr>
              <w:pStyle w:val="af"/>
              <w:numPr>
                <w:ilvl w:val="1"/>
                <w:numId w:val="17"/>
              </w:numPr>
              <w:spacing w:after="0" w:line="240" w:lineRule="auto"/>
              <w:ind w:left="0" w:firstLine="0"/>
              <w:rPr>
                <w:sz w:val="24"/>
                <w:szCs w:val="24"/>
                <w:lang w:bidi="ru-RU"/>
              </w:rPr>
            </w:pPr>
          </w:p>
        </w:tc>
        <w:tc>
          <w:tcPr>
            <w:tcW w:w="4108" w:type="dxa"/>
            <w:gridSpan w:val="2"/>
            <w:vMerge w:val="restart"/>
            <w:shd w:val="clear" w:color="auto" w:fill="FFFFFF"/>
          </w:tcPr>
          <w:p w:rsidR="00D124B0" w:rsidRPr="008C7EF9" w:rsidRDefault="00D124B0"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554" w:type="dxa"/>
            <w:shd w:val="clear" w:color="auto" w:fill="FFFFFF"/>
          </w:tcPr>
          <w:p w:rsidR="00D124B0" w:rsidRPr="008C7EF9" w:rsidRDefault="00D124B0" w:rsidP="00633AD6">
            <w:pPr>
              <w:ind w:firstLine="0"/>
              <w:rPr>
                <w:rFonts w:cs="Times New Roman"/>
                <w:szCs w:val="24"/>
              </w:rPr>
            </w:pPr>
            <w:r w:rsidRPr="008C7EF9">
              <w:rPr>
                <w:rFonts w:cs="Times New Roman"/>
                <w:szCs w:val="24"/>
              </w:rPr>
              <w:t>6.9</w:t>
            </w:r>
          </w:p>
        </w:tc>
        <w:tc>
          <w:tcPr>
            <w:tcW w:w="1701" w:type="dxa"/>
            <w:shd w:val="clear" w:color="auto" w:fill="FFFFFF"/>
          </w:tcPr>
          <w:p w:rsidR="00D124B0" w:rsidRPr="008C7EF9" w:rsidRDefault="00D124B0"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6060A">
        <w:trPr>
          <w:trHeight w:val="378"/>
          <w:jc w:val="center"/>
        </w:trPr>
        <w:tc>
          <w:tcPr>
            <w:tcW w:w="851" w:type="dxa"/>
            <w:vMerge/>
            <w:shd w:val="clear" w:color="auto" w:fill="FFFFFF"/>
          </w:tcPr>
          <w:p w:rsidR="00D124B0" w:rsidRPr="008C7EF9" w:rsidRDefault="00D124B0" w:rsidP="00881D34">
            <w:pPr>
              <w:pStyle w:val="af"/>
              <w:numPr>
                <w:ilvl w:val="1"/>
                <w:numId w:val="17"/>
              </w:numPr>
              <w:spacing w:after="0" w:line="240" w:lineRule="auto"/>
              <w:ind w:left="0" w:firstLine="0"/>
              <w:rPr>
                <w:sz w:val="24"/>
                <w:szCs w:val="24"/>
                <w:lang w:bidi="ru-RU"/>
              </w:rPr>
            </w:pPr>
          </w:p>
        </w:tc>
        <w:tc>
          <w:tcPr>
            <w:tcW w:w="4108" w:type="dxa"/>
            <w:gridSpan w:val="2"/>
            <w:vMerge/>
            <w:shd w:val="clear" w:color="auto" w:fill="FFFFFF"/>
          </w:tcPr>
          <w:p w:rsidR="00D124B0" w:rsidRPr="008C7EF9" w:rsidRDefault="00D124B0" w:rsidP="00633AD6">
            <w:pPr>
              <w:ind w:firstLine="0"/>
              <w:rPr>
                <w:rFonts w:cs="Times New Roman"/>
                <w:szCs w:val="24"/>
                <w:lang w:eastAsia="ru-RU" w:bidi="ru-RU"/>
              </w:rPr>
            </w:pPr>
          </w:p>
        </w:tc>
        <w:tc>
          <w:tcPr>
            <w:tcW w:w="2554" w:type="dxa"/>
            <w:shd w:val="clear" w:color="auto" w:fill="FFFFFF"/>
          </w:tcPr>
          <w:p w:rsidR="00D124B0" w:rsidRPr="008C7EF9" w:rsidRDefault="00D124B0" w:rsidP="00633AD6">
            <w:pPr>
              <w:ind w:firstLine="0"/>
              <w:rPr>
                <w:rFonts w:cs="Times New Roman"/>
                <w:szCs w:val="24"/>
              </w:rPr>
            </w:pPr>
            <w:r w:rsidRPr="008C7EF9">
              <w:rPr>
                <w:rFonts w:cs="Times New Roman"/>
                <w:szCs w:val="24"/>
                <w:lang w:eastAsia="ru-RU" w:bidi="ru-RU"/>
              </w:rPr>
              <w:t>4.9, 4.9.1,7.2, 3.1</w:t>
            </w:r>
          </w:p>
        </w:tc>
        <w:tc>
          <w:tcPr>
            <w:tcW w:w="1701" w:type="dxa"/>
            <w:shd w:val="clear" w:color="auto" w:fill="FFFFFF"/>
          </w:tcPr>
          <w:p w:rsidR="00D124B0"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280"/>
          <w:jc w:val="center"/>
        </w:trPr>
        <w:tc>
          <w:tcPr>
            <w:tcW w:w="9214" w:type="dxa"/>
            <w:gridSpan w:val="5"/>
            <w:shd w:val="clear" w:color="auto" w:fill="FFFFFF"/>
          </w:tcPr>
          <w:p w:rsidR="00D124B0" w:rsidRPr="008C7EF9" w:rsidRDefault="00D124B0" w:rsidP="00881D34">
            <w:pPr>
              <w:pStyle w:val="af"/>
              <w:numPr>
                <w:ilvl w:val="0"/>
                <w:numId w:val="17"/>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36060A">
        <w:trPr>
          <w:trHeight w:val="300"/>
          <w:jc w:val="center"/>
        </w:trPr>
        <w:tc>
          <w:tcPr>
            <w:tcW w:w="851" w:type="dxa"/>
            <w:vMerge w:val="restart"/>
            <w:shd w:val="clear" w:color="auto" w:fill="FFFFFF"/>
          </w:tcPr>
          <w:p w:rsidR="00D124B0" w:rsidRPr="008C7EF9" w:rsidRDefault="00D124B0" w:rsidP="00881D34">
            <w:pPr>
              <w:pStyle w:val="af"/>
              <w:numPr>
                <w:ilvl w:val="1"/>
                <w:numId w:val="17"/>
              </w:numPr>
              <w:spacing w:after="0" w:line="240" w:lineRule="auto"/>
              <w:ind w:left="0" w:firstLine="0"/>
              <w:rPr>
                <w:sz w:val="24"/>
                <w:szCs w:val="24"/>
                <w:lang w:bidi="ru-RU"/>
              </w:rPr>
            </w:pPr>
          </w:p>
        </w:tc>
        <w:tc>
          <w:tcPr>
            <w:tcW w:w="4095" w:type="dxa"/>
            <w:vMerge w:val="restart"/>
            <w:shd w:val="clear" w:color="auto" w:fill="FFFFFF"/>
          </w:tcPr>
          <w:p w:rsidR="00D124B0" w:rsidRPr="008C7EF9" w:rsidRDefault="00D124B0" w:rsidP="00633AD6">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D124B0" w:rsidRPr="008C7EF9" w:rsidRDefault="00D124B0" w:rsidP="00633AD6">
            <w:pPr>
              <w:ind w:firstLine="0"/>
              <w:rPr>
                <w:rFonts w:cs="Times New Roman"/>
                <w:szCs w:val="24"/>
                <w:lang w:eastAsia="ru-RU" w:bidi="ru-RU"/>
              </w:rPr>
            </w:pPr>
            <w:r w:rsidRPr="008C7EF9">
              <w:rPr>
                <w:rFonts w:cs="Times New Roman"/>
                <w:szCs w:val="24"/>
                <w:lang w:eastAsia="ru-RU" w:bidi="ru-RU"/>
              </w:rPr>
              <w:t>6.9</w:t>
            </w:r>
          </w:p>
        </w:tc>
        <w:tc>
          <w:tcPr>
            <w:tcW w:w="1701" w:type="dxa"/>
            <w:shd w:val="clear" w:color="auto" w:fill="FFFFFF"/>
          </w:tcPr>
          <w:p w:rsidR="00D124B0" w:rsidRPr="008C7EF9" w:rsidRDefault="00D124B0" w:rsidP="00633AD6">
            <w:pPr>
              <w:ind w:firstLine="0"/>
              <w:jc w:val="center"/>
              <w:rPr>
                <w:rFonts w:cs="Times New Roman"/>
                <w:szCs w:val="24"/>
                <w:lang w:eastAsia="ru-RU" w:bidi="ru-RU"/>
              </w:rPr>
            </w:pPr>
            <w:r w:rsidRPr="008C7EF9">
              <w:rPr>
                <w:rFonts w:cs="Times New Roman"/>
                <w:szCs w:val="24"/>
                <w:lang w:eastAsia="ru-RU" w:bidi="ru-RU"/>
              </w:rPr>
              <w:t>15</w:t>
            </w:r>
          </w:p>
        </w:tc>
      </w:tr>
      <w:tr w:rsidR="008C7EF9" w:rsidRPr="008C7EF9" w:rsidTr="0036060A">
        <w:trPr>
          <w:trHeight w:val="240"/>
          <w:jc w:val="center"/>
        </w:trPr>
        <w:tc>
          <w:tcPr>
            <w:tcW w:w="851" w:type="dxa"/>
            <w:vMerge/>
            <w:shd w:val="clear" w:color="auto" w:fill="FFFFFF"/>
          </w:tcPr>
          <w:p w:rsidR="00D124B0" w:rsidRPr="008C7EF9" w:rsidRDefault="00D124B0" w:rsidP="00881D34">
            <w:pPr>
              <w:pStyle w:val="af"/>
              <w:numPr>
                <w:ilvl w:val="1"/>
                <w:numId w:val="17"/>
              </w:numPr>
              <w:spacing w:after="0" w:line="240" w:lineRule="auto"/>
              <w:ind w:left="0" w:firstLine="0"/>
              <w:rPr>
                <w:sz w:val="24"/>
                <w:szCs w:val="24"/>
                <w:lang w:bidi="ru-RU"/>
              </w:rPr>
            </w:pPr>
          </w:p>
        </w:tc>
        <w:tc>
          <w:tcPr>
            <w:tcW w:w="4095" w:type="dxa"/>
            <w:vMerge/>
            <w:shd w:val="clear" w:color="auto" w:fill="FFFFFF"/>
          </w:tcPr>
          <w:p w:rsidR="00D124B0" w:rsidRPr="008C7EF9" w:rsidRDefault="00D124B0" w:rsidP="00633AD6">
            <w:pPr>
              <w:ind w:firstLine="0"/>
              <w:rPr>
                <w:rFonts w:cs="Times New Roman"/>
                <w:szCs w:val="24"/>
                <w:lang w:eastAsia="ru-RU" w:bidi="ru-RU"/>
              </w:rPr>
            </w:pPr>
          </w:p>
        </w:tc>
        <w:tc>
          <w:tcPr>
            <w:tcW w:w="2567" w:type="dxa"/>
            <w:gridSpan w:val="2"/>
            <w:shd w:val="clear" w:color="auto" w:fill="FFFFFF"/>
          </w:tcPr>
          <w:p w:rsidR="00D124B0" w:rsidRPr="008C7EF9" w:rsidRDefault="00D124B0" w:rsidP="00633AD6">
            <w:pPr>
              <w:ind w:firstLine="0"/>
              <w:rPr>
                <w:rFonts w:cs="Times New Roman"/>
                <w:szCs w:val="24"/>
              </w:rPr>
            </w:pPr>
            <w:r w:rsidRPr="008C7EF9">
              <w:rPr>
                <w:rFonts w:cs="Times New Roman"/>
                <w:szCs w:val="24"/>
                <w:lang w:eastAsia="ru-RU" w:bidi="ru-RU"/>
              </w:rPr>
              <w:t>4.9, 4.9.1,7.2, 3.1</w:t>
            </w:r>
          </w:p>
        </w:tc>
        <w:tc>
          <w:tcPr>
            <w:tcW w:w="1701" w:type="dxa"/>
            <w:shd w:val="clear" w:color="auto" w:fill="FFFFFF"/>
          </w:tcPr>
          <w:p w:rsidR="00D124B0"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496"/>
          <w:jc w:val="center"/>
        </w:trPr>
        <w:tc>
          <w:tcPr>
            <w:tcW w:w="851" w:type="dxa"/>
            <w:shd w:val="clear" w:color="auto" w:fill="FFFFFF"/>
          </w:tcPr>
          <w:p w:rsidR="00D124B0" w:rsidRPr="008C7EF9" w:rsidRDefault="00D124B0" w:rsidP="00881D34">
            <w:pPr>
              <w:pStyle w:val="af"/>
              <w:numPr>
                <w:ilvl w:val="1"/>
                <w:numId w:val="17"/>
              </w:numPr>
              <w:spacing w:after="0" w:line="240" w:lineRule="auto"/>
              <w:ind w:left="0" w:firstLine="0"/>
              <w:rPr>
                <w:sz w:val="24"/>
                <w:szCs w:val="24"/>
                <w:lang w:bidi="ru-RU"/>
              </w:rPr>
            </w:pPr>
          </w:p>
        </w:tc>
        <w:tc>
          <w:tcPr>
            <w:tcW w:w="4095" w:type="dxa"/>
            <w:shd w:val="clear" w:color="auto" w:fill="FFFFFF"/>
          </w:tcPr>
          <w:p w:rsidR="00D124B0" w:rsidRPr="008C7EF9" w:rsidRDefault="00D124B0" w:rsidP="00633AD6">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м</w:t>
            </w:r>
          </w:p>
        </w:tc>
        <w:tc>
          <w:tcPr>
            <w:tcW w:w="2567" w:type="dxa"/>
            <w:gridSpan w:val="2"/>
            <w:shd w:val="clear" w:color="auto" w:fill="FFFFFF"/>
          </w:tcPr>
          <w:p w:rsidR="00D124B0" w:rsidRPr="008C7EF9" w:rsidRDefault="00D124B0" w:rsidP="00633AD6">
            <w:pPr>
              <w:ind w:firstLine="0"/>
              <w:rPr>
                <w:rFonts w:cs="Times New Roman"/>
                <w:szCs w:val="24"/>
                <w:lang w:eastAsia="ru-RU" w:bidi="ru-RU"/>
              </w:rPr>
            </w:pPr>
            <w:r w:rsidRPr="008C7EF9">
              <w:rPr>
                <w:rFonts w:cs="Times New Roman"/>
                <w:szCs w:val="24"/>
                <w:lang w:eastAsia="ru-RU" w:bidi="ru-RU"/>
              </w:rPr>
              <w:t>4.9, 4.9.1,7.2, 6.9, 3.1</w:t>
            </w:r>
          </w:p>
        </w:tc>
        <w:tc>
          <w:tcPr>
            <w:tcW w:w="1701" w:type="dxa"/>
            <w:shd w:val="clear" w:color="auto" w:fill="FFFFFF"/>
          </w:tcPr>
          <w:p w:rsidR="00D124B0"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250"/>
          <w:jc w:val="center"/>
        </w:trPr>
        <w:tc>
          <w:tcPr>
            <w:tcW w:w="9214" w:type="dxa"/>
            <w:gridSpan w:val="5"/>
            <w:shd w:val="clear" w:color="auto" w:fill="FFFFFF"/>
          </w:tcPr>
          <w:p w:rsidR="00D124B0" w:rsidRPr="008C7EF9" w:rsidRDefault="00D124B0" w:rsidP="00881D34">
            <w:pPr>
              <w:pStyle w:val="af"/>
              <w:numPr>
                <w:ilvl w:val="0"/>
                <w:numId w:val="17"/>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36060A">
        <w:trPr>
          <w:trHeight w:val="330"/>
          <w:jc w:val="center"/>
        </w:trPr>
        <w:tc>
          <w:tcPr>
            <w:tcW w:w="851" w:type="dxa"/>
            <w:vMerge w:val="restart"/>
            <w:shd w:val="clear" w:color="auto" w:fill="FFFFFF"/>
          </w:tcPr>
          <w:p w:rsidR="00D124B0" w:rsidRPr="008C7EF9" w:rsidRDefault="00D124B0" w:rsidP="00881D34">
            <w:pPr>
              <w:pStyle w:val="af"/>
              <w:numPr>
                <w:ilvl w:val="1"/>
                <w:numId w:val="17"/>
              </w:numPr>
              <w:spacing w:after="0" w:line="240" w:lineRule="auto"/>
              <w:ind w:left="0" w:firstLine="0"/>
              <w:rPr>
                <w:sz w:val="24"/>
                <w:szCs w:val="24"/>
                <w:lang w:bidi="ru-RU"/>
              </w:rPr>
            </w:pPr>
          </w:p>
        </w:tc>
        <w:tc>
          <w:tcPr>
            <w:tcW w:w="4095" w:type="dxa"/>
            <w:vMerge w:val="restart"/>
            <w:shd w:val="clear" w:color="auto" w:fill="FFFFFF"/>
          </w:tcPr>
          <w:p w:rsidR="00D124B0" w:rsidRPr="008C7EF9" w:rsidRDefault="00D124B0" w:rsidP="00633AD6">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567" w:type="dxa"/>
            <w:gridSpan w:val="2"/>
            <w:shd w:val="clear" w:color="auto" w:fill="FFFFFF"/>
          </w:tcPr>
          <w:p w:rsidR="00D124B0" w:rsidRPr="008C7EF9" w:rsidRDefault="00D124B0" w:rsidP="00633AD6">
            <w:pPr>
              <w:ind w:firstLine="0"/>
              <w:rPr>
                <w:rFonts w:cs="Times New Roman"/>
                <w:szCs w:val="24"/>
                <w:lang w:val="en-US" w:eastAsia="ru-RU" w:bidi="ru-RU"/>
              </w:rPr>
            </w:pPr>
            <w:r w:rsidRPr="008C7EF9">
              <w:rPr>
                <w:rFonts w:cs="Times New Roman"/>
                <w:szCs w:val="24"/>
                <w:lang w:val="en-US" w:eastAsia="ru-RU" w:bidi="ru-RU"/>
              </w:rPr>
              <w:t>6.9</w:t>
            </w:r>
          </w:p>
        </w:tc>
        <w:tc>
          <w:tcPr>
            <w:tcW w:w="1701" w:type="dxa"/>
            <w:shd w:val="clear" w:color="auto" w:fill="FFFFFF"/>
          </w:tcPr>
          <w:p w:rsidR="00D124B0" w:rsidRPr="008C7EF9" w:rsidRDefault="00D124B0" w:rsidP="00633AD6">
            <w:pPr>
              <w:ind w:firstLine="0"/>
              <w:jc w:val="center"/>
              <w:rPr>
                <w:rFonts w:cs="Times New Roman"/>
                <w:szCs w:val="24"/>
                <w:lang w:eastAsia="ru-RU" w:bidi="ru-RU"/>
              </w:rPr>
            </w:pPr>
            <w:r w:rsidRPr="008C7EF9">
              <w:rPr>
                <w:rFonts w:cs="Times New Roman"/>
                <w:szCs w:val="24"/>
                <w:lang w:eastAsia="ru-RU" w:bidi="ru-RU"/>
              </w:rPr>
              <w:t>0,6</w:t>
            </w:r>
          </w:p>
        </w:tc>
      </w:tr>
      <w:tr w:rsidR="008C7EF9" w:rsidRPr="008C7EF9" w:rsidTr="0036060A">
        <w:trPr>
          <w:trHeight w:val="207"/>
          <w:jc w:val="center"/>
        </w:trPr>
        <w:tc>
          <w:tcPr>
            <w:tcW w:w="851" w:type="dxa"/>
            <w:vMerge/>
            <w:shd w:val="clear" w:color="auto" w:fill="FFFFFF"/>
          </w:tcPr>
          <w:p w:rsidR="00D124B0" w:rsidRPr="008C7EF9" w:rsidRDefault="00D124B0" w:rsidP="00881D34">
            <w:pPr>
              <w:pStyle w:val="af"/>
              <w:numPr>
                <w:ilvl w:val="1"/>
                <w:numId w:val="17"/>
              </w:numPr>
              <w:spacing w:after="0" w:line="240" w:lineRule="auto"/>
              <w:ind w:left="0" w:firstLine="0"/>
              <w:rPr>
                <w:sz w:val="24"/>
                <w:szCs w:val="24"/>
                <w:lang w:bidi="ru-RU"/>
              </w:rPr>
            </w:pPr>
          </w:p>
        </w:tc>
        <w:tc>
          <w:tcPr>
            <w:tcW w:w="4095" w:type="dxa"/>
            <w:vMerge/>
            <w:shd w:val="clear" w:color="auto" w:fill="FFFFFF"/>
          </w:tcPr>
          <w:p w:rsidR="00D124B0" w:rsidRPr="008C7EF9" w:rsidRDefault="00D124B0" w:rsidP="00633AD6">
            <w:pPr>
              <w:ind w:firstLine="0"/>
              <w:rPr>
                <w:rFonts w:cs="Times New Roman"/>
                <w:szCs w:val="24"/>
                <w:lang w:eastAsia="ru-RU" w:bidi="ru-RU"/>
              </w:rPr>
            </w:pPr>
          </w:p>
        </w:tc>
        <w:tc>
          <w:tcPr>
            <w:tcW w:w="2567" w:type="dxa"/>
            <w:gridSpan w:val="2"/>
            <w:shd w:val="clear" w:color="auto" w:fill="FFFFFF"/>
          </w:tcPr>
          <w:p w:rsidR="00D124B0" w:rsidRPr="008C7EF9" w:rsidRDefault="00D124B0" w:rsidP="00633AD6">
            <w:pPr>
              <w:ind w:firstLine="0"/>
              <w:rPr>
                <w:rFonts w:cs="Times New Roman"/>
                <w:szCs w:val="24"/>
              </w:rPr>
            </w:pPr>
            <w:r w:rsidRPr="008C7EF9">
              <w:rPr>
                <w:rFonts w:cs="Times New Roman"/>
                <w:szCs w:val="24"/>
                <w:lang w:eastAsia="ru-RU" w:bidi="ru-RU"/>
              </w:rPr>
              <w:t>4.9, 4.9.1,7.2, 3.1</w:t>
            </w:r>
          </w:p>
        </w:tc>
        <w:tc>
          <w:tcPr>
            <w:tcW w:w="1701" w:type="dxa"/>
            <w:shd w:val="clear" w:color="auto" w:fill="FFFFFF"/>
          </w:tcPr>
          <w:p w:rsidR="00D124B0"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207"/>
          <w:jc w:val="center"/>
        </w:trPr>
        <w:tc>
          <w:tcPr>
            <w:tcW w:w="851" w:type="dxa"/>
            <w:vMerge w:val="restart"/>
            <w:shd w:val="clear" w:color="auto" w:fill="FFFFFF"/>
          </w:tcPr>
          <w:p w:rsidR="00BA73FD" w:rsidRPr="008C7EF9" w:rsidRDefault="00BA73FD" w:rsidP="00881D34">
            <w:pPr>
              <w:pStyle w:val="af"/>
              <w:numPr>
                <w:ilvl w:val="1"/>
                <w:numId w:val="17"/>
              </w:numPr>
              <w:spacing w:after="0" w:line="240" w:lineRule="auto"/>
              <w:ind w:left="0" w:firstLine="0"/>
              <w:rPr>
                <w:sz w:val="24"/>
                <w:szCs w:val="24"/>
                <w:lang w:bidi="ru-RU"/>
              </w:rPr>
            </w:pPr>
          </w:p>
        </w:tc>
        <w:tc>
          <w:tcPr>
            <w:tcW w:w="4095" w:type="dxa"/>
            <w:vMerge w:val="restart"/>
            <w:shd w:val="clear" w:color="auto" w:fill="FFFFFF"/>
          </w:tcPr>
          <w:p w:rsidR="00BA73FD" w:rsidRPr="008C7EF9" w:rsidRDefault="00BA73FD"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567" w:type="dxa"/>
            <w:gridSpan w:val="2"/>
            <w:shd w:val="clear" w:color="auto" w:fill="FFFFFF"/>
          </w:tcPr>
          <w:p w:rsidR="00BA73FD" w:rsidRPr="008C7EF9" w:rsidRDefault="00BA73FD" w:rsidP="00633AD6">
            <w:pPr>
              <w:ind w:firstLine="0"/>
              <w:rPr>
                <w:rFonts w:cs="Times New Roman"/>
                <w:szCs w:val="24"/>
                <w:lang w:val="en-US" w:eastAsia="ru-RU" w:bidi="ru-RU"/>
              </w:rPr>
            </w:pPr>
            <w:r w:rsidRPr="008C7EF9">
              <w:rPr>
                <w:rFonts w:cs="Times New Roman"/>
                <w:szCs w:val="24"/>
                <w:lang w:val="en-US" w:eastAsia="ru-RU" w:bidi="ru-RU"/>
              </w:rPr>
              <w:t>6.9</w:t>
            </w:r>
          </w:p>
        </w:tc>
        <w:tc>
          <w:tcPr>
            <w:tcW w:w="1701" w:type="dxa"/>
            <w:shd w:val="clear" w:color="auto" w:fill="FFFFFF"/>
          </w:tcPr>
          <w:p w:rsidR="00BA73FD" w:rsidRPr="008C7EF9" w:rsidRDefault="00BA73FD"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36060A">
        <w:trPr>
          <w:trHeight w:val="207"/>
          <w:jc w:val="center"/>
        </w:trPr>
        <w:tc>
          <w:tcPr>
            <w:tcW w:w="851" w:type="dxa"/>
            <w:vMerge/>
            <w:shd w:val="clear" w:color="auto" w:fill="FFFFFF"/>
          </w:tcPr>
          <w:p w:rsidR="00BA73FD" w:rsidRPr="008C7EF9" w:rsidRDefault="00BA73FD" w:rsidP="00881D34">
            <w:pPr>
              <w:pStyle w:val="af"/>
              <w:numPr>
                <w:ilvl w:val="1"/>
                <w:numId w:val="17"/>
              </w:numPr>
              <w:spacing w:after="0" w:line="240" w:lineRule="auto"/>
              <w:ind w:left="0" w:firstLine="0"/>
              <w:rPr>
                <w:sz w:val="24"/>
                <w:szCs w:val="24"/>
                <w:lang w:bidi="ru-RU"/>
              </w:rPr>
            </w:pPr>
          </w:p>
        </w:tc>
        <w:tc>
          <w:tcPr>
            <w:tcW w:w="4095" w:type="dxa"/>
            <w:vMerge/>
            <w:shd w:val="clear" w:color="auto" w:fill="FFFFFF"/>
          </w:tcPr>
          <w:p w:rsidR="00BA73FD" w:rsidRPr="008C7EF9" w:rsidRDefault="00BA73FD" w:rsidP="00633AD6">
            <w:pPr>
              <w:ind w:firstLine="0"/>
              <w:rPr>
                <w:rFonts w:cs="Times New Roman"/>
                <w:szCs w:val="24"/>
                <w:lang w:eastAsia="ru-RU" w:bidi="ru-RU"/>
              </w:rPr>
            </w:pPr>
          </w:p>
        </w:tc>
        <w:tc>
          <w:tcPr>
            <w:tcW w:w="2567" w:type="dxa"/>
            <w:gridSpan w:val="2"/>
            <w:shd w:val="clear" w:color="auto" w:fill="FFFFFF"/>
          </w:tcPr>
          <w:p w:rsidR="00BA73FD" w:rsidRPr="008C7EF9" w:rsidRDefault="00BA73FD" w:rsidP="00633AD6">
            <w:pPr>
              <w:ind w:firstLine="0"/>
              <w:rPr>
                <w:rFonts w:cs="Times New Roman"/>
                <w:szCs w:val="24"/>
              </w:rPr>
            </w:pPr>
            <w:r w:rsidRPr="008C7EF9">
              <w:rPr>
                <w:rFonts w:cs="Times New Roman"/>
                <w:szCs w:val="24"/>
                <w:lang w:eastAsia="ru-RU" w:bidi="ru-RU"/>
              </w:rPr>
              <w:t>4.9, 4.9.1,7.2, 3.1</w:t>
            </w:r>
          </w:p>
        </w:tc>
        <w:tc>
          <w:tcPr>
            <w:tcW w:w="1701" w:type="dxa"/>
            <w:shd w:val="clear" w:color="auto" w:fill="FFFFFF"/>
          </w:tcPr>
          <w:p w:rsidR="00BA73FD"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254"/>
          <w:jc w:val="center"/>
        </w:trPr>
        <w:tc>
          <w:tcPr>
            <w:tcW w:w="851" w:type="dxa"/>
            <w:shd w:val="clear" w:color="auto" w:fill="FFFFFF"/>
          </w:tcPr>
          <w:p w:rsidR="00BA73FD" w:rsidRPr="008C7EF9" w:rsidRDefault="00BA73FD" w:rsidP="00881D34">
            <w:pPr>
              <w:pStyle w:val="af"/>
              <w:numPr>
                <w:ilvl w:val="1"/>
                <w:numId w:val="17"/>
              </w:numPr>
              <w:spacing w:after="0" w:line="240" w:lineRule="auto"/>
              <w:ind w:left="0" w:firstLine="0"/>
              <w:rPr>
                <w:sz w:val="24"/>
                <w:szCs w:val="24"/>
                <w:lang w:bidi="ru-RU"/>
              </w:rPr>
            </w:pPr>
          </w:p>
        </w:tc>
        <w:tc>
          <w:tcPr>
            <w:tcW w:w="4095" w:type="dxa"/>
            <w:shd w:val="clear" w:color="auto" w:fill="FFFFFF"/>
          </w:tcPr>
          <w:p w:rsidR="00BA73FD" w:rsidRPr="008C7EF9" w:rsidRDefault="00BA73FD" w:rsidP="00633AD6">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567" w:type="dxa"/>
            <w:gridSpan w:val="2"/>
            <w:shd w:val="clear" w:color="auto" w:fill="FFFFFF"/>
          </w:tcPr>
          <w:p w:rsidR="00BA73FD" w:rsidRPr="008C7EF9" w:rsidRDefault="00BA73FD" w:rsidP="00633AD6">
            <w:pPr>
              <w:ind w:firstLine="0"/>
              <w:rPr>
                <w:rFonts w:cs="Times New Roman"/>
                <w:szCs w:val="24"/>
                <w:lang w:val="en-US" w:eastAsia="ru-RU" w:bidi="ru-RU"/>
              </w:rPr>
            </w:pPr>
            <w:r w:rsidRPr="008C7EF9">
              <w:rPr>
                <w:rFonts w:cs="Times New Roman"/>
                <w:szCs w:val="24"/>
                <w:lang w:eastAsia="ru-RU" w:bidi="ru-RU"/>
              </w:rPr>
              <w:t>4.9, 4.9.1,7.2, 6.9, 3.1</w:t>
            </w:r>
          </w:p>
        </w:tc>
        <w:tc>
          <w:tcPr>
            <w:tcW w:w="1701" w:type="dxa"/>
            <w:shd w:val="clear" w:color="auto" w:fill="FFFFFF"/>
          </w:tcPr>
          <w:p w:rsidR="00BA73FD" w:rsidRPr="008C7EF9" w:rsidRDefault="00BA73FD" w:rsidP="00633AD6">
            <w:pPr>
              <w:ind w:firstLine="0"/>
              <w:jc w:val="center"/>
              <w:rPr>
                <w:rFonts w:cs="Times New Roman"/>
                <w:szCs w:val="24"/>
                <w:lang w:val="en-US" w:eastAsia="ru-RU" w:bidi="ru-RU"/>
              </w:rPr>
            </w:pPr>
            <w:r w:rsidRPr="008C7EF9">
              <w:rPr>
                <w:rFonts w:cs="Times New Roman"/>
                <w:szCs w:val="24"/>
                <w:lang w:val="en-US" w:eastAsia="ru-RU" w:bidi="ru-RU"/>
              </w:rPr>
              <w:t>IV</w:t>
            </w:r>
          </w:p>
        </w:tc>
      </w:tr>
    </w:tbl>
    <w:p w:rsidR="00695C62" w:rsidRPr="008C7EF9" w:rsidRDefault="00695C62" w:rsidP="00695C62">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1F793E" w:rsidRPr="008C7EF9" w:rsidRDefault="001F793E" w:rsidP="00633AD6">
      <w:pPr>
        <w:ind w:firstLine="0"/>
        <w:rPr>
          <w:rFonts w:eastAsia="Calibri" w:cs="Times New Roman"/>
          <w:b/>
          <w:bCs/>
          <w:szCs w:val="24"/>
        </w:rPr>
      </w:pPr>
    </w:p>
    <w:p w:rsidR="001F793E" w:rsidRPr="008C7EF9" w:rsidRDefault="001F793E"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1F793E" w:rsidRPr="008C7EF9" w:rsidRDefault="001F793E"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2820C3" w:rsidRPr="008C7EF9" w:rsidRDefault="002820C3" w:rsidP="00633AD6">
      <w:pPr>
        <w:rPr>
          <w:rFonts w:cs="Times New Roman"/>
          <w:szCs w:val="24"/>
          <w:lang w:eastAsia="ru-RU" w:bidi="ru-RU"/>
        </w:rPr>
      </w:pPr>
    </w:p>
    <w:p w:rsidR="002820C3"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40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C46222" w:rsidRPr="008C7EF9" w:rsidRDefault="002820C3" w:rsidP="00633AD6">
      <w:pPr>
        <w:rPr>
          <w:rFonts w:cs="Times New Roman"/>
          <w:b/>
          <w:szCs w:val="24"/>
        </w:rPr>
      </w:pPr>
      <w:bookmarkStart w:id="39" w:name="_Toc338860758"/>
      <w:r w:rsidRPr="008C7EF9">
        <w:rPr>
          <w:rFonts w:cs="Times New Roman"/>
          <w:b/>
          <w:szCs w:val="24"/>
        </w:rPr>
        <w:t>«</w:t>
      </w:r>
      <w:r w:rsidR="00C46222" w:rsidRPr="008C7EF9">
        <w:rPr>
          <w:rFonts w:cs="Times New Roman"/>
          <w:b/>
          <w:szCs w:val="24"/>
        </w:rPr>
        <w:t>Статья 40. Зона улично-дорожной сети (кодовое обозначение зоны – Т3)</w:t>
      </w:r>
      <w:bookmarkEnd w:id="39"/>
    </w:p>
    <w:p w:rsidR="00C46222" w:rsidRPr="008C7EF9" w:rsidRDefault="00C46222" w:rsidP="00633AD6">
      <w:pPr>
        <w:rPr>
          <w:rFonts w:eastAsia="Calibri" w:cs="Times New Roman"/>
          <w:szCs w:val="24"/>
        </w:rPr>
      </w:pPr>
      <w:r w:rsidRPr="008C7EF9">
        <w:rPr>
          <w:rFonts w:eastAsia="Calibri" w:cs="Times New Roman"/>
          <w:szCs w:val="24"/>
        </w:rPr>
        <w:lastRenderedPageBreak/>
        <w:t xml:space="preserve">1.Виды разрешенного использования земельных участков </w:t>
      </w:r>
      <w:r w:rsidR="00E16125" w:rsidRPr="008C7EF9">
        <w:rPr>
          <w:rFonts w:eastAsia="Calibri" w:cs="Times New Roman"/>
          <w:szCs w:val="24"/>
        </w:rPr>
        <w:t>и объектов капитального строительства</w:t>
      </w:r>
      <w:r w:rsidR="0036060A">
        <w:rPr>
          <w:rFonts w:eastAsia="Calibri" w:cs="Times New Roman"/>
          <w:szCs w:val="24"/>
        </w:rPr>
        <w:t>:</w:t>
      </w:r>
    </w:p>
    <w:p w:rsidR="00695C62" w:rsidRPr="008C7EF9" w:rsidRDefault="00695C62" w:rsidP="00633AD6">
      <w:pPr>
        <w:rPr>
          <w:rFonts w:eastAsia="Calibri" w:cs="Times New Roman"/>
          <w:szCs w:val="24"/>
        </w:rPr>
      </w:pPr>
    </w:p>
    <w:tbl>
      <w:tblPr>
        <w:tblStyle w:val="af8"/>
        <w:tblW w:w="5000" w:type="pct"/>
        <w:tblLook w:val="04A0"/>
      </w:tblPr>
      <w:tblGrid>
        <w:gridCol w:w="2794"/>
        <w:gridCol w:w="4746"/>
        <w:gridCol w:w="2031"/>
      </w:tblGrid>
      <w:tr w:rsidR="008C7EF9" w:rsidRPr="008C7EF9" w:rsidTr="0036060A">
        <w:tc>
          <w:tcPr>
            <w:tcW w:w="2728" w:type="dxa"/>
            <w:vAlign w:val="center"/>
          </w:tcPr>
          <w:p w:rsidR="00C46222" w:rsidRPr="008C7EF9" w:rsidRDefault="00C46222"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C46222" w:rsidRPr="008C7EF9" w:rsidRDefault="00C46222"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C46222" w:rsidRPr="008C7EF9" w:rsidRDefault="00C46222" w:rsidP="00695C62">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36060A">
        <w:trPr>
          <w:trHeight w:val="268"/>
        </w:trPr>
        <w:tc>
          <w:tcPr>
            <w:tcW w:w="9345" w:type="dxa"/>
            <w:gridSpan w:val="3"/>
          </w:tcPr>
          <w:p w:rsidR="00C46222" w:rsidRPr="008C7EF9" w:rsidRDefault="00C46222"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36060A">
        <w:tc>
          <w:tcPr>
            <w:tcW w:w="2728" w:type="dxa"/>
            <w:tcBorders>
              <w:top w:val="single" w:sz="4" w:space="0" w:color="auto"/>
              <w:left w:val="single" w:sz="4" w:space="0" w:color="auto"/>
            </w:tcBorders>
            <w:shd w:val="clear" w:color="auto" w:fill="FFFFFF"/>
          </w:tcPr>
          <w:p w:rsidR="002C5493" w:rsidRPr="008C7EF9" w:rsidRDefault="002C5493" w:rsidP="00633AD6">
            <w:pPr>
              <w:ind w:firstLine="0"/>
              <w:rPr>
                <w:rFonts w:cs="Times New Roman"/>
                <w:szCs w:val="24"/>
              </w:rPr>
            </w:pPr>
            <w:r w:rsidRPr="008C7EF9">
              <w:rPr>
                <w:rFonts w:cs="Times New Roman"/>
                <w:szCs w:val="24"/>
              </w:rPr>
              <w:t>Земельные участки (территории) общего пользования</w:t>
            </w:r>
          </w:p>
        </w:tc>
        <w:tc>
          <w:tcPr>
            <w:tcW w:w="4634" w:type="dxa"/>
            <w:tcBorders>
              <w:top w:val="single" w:sz="4" w:space="0" w:color="auto"/>
              <w:left w:val="single" w:sz="4" w:space="0" w:color="auto"/>
            </w:tcBorders>
            <w:shd w:val="clear" w:color="auto" w:fill="FFFFFF"/>
          </w:tcPr>
          <w:p w:rsidR="002C5493" w:rsidRPr="008C7EF9" w:rsidRDefault="002C5493" w:rsidP="00633AD6">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right w:val="single" w:sz="4" w:space="0" w:color="auto"/>
            </w:tcBorders>
            <w:shd w:val="clear" w:color="auto" w:fill="FFFFFF"/>
          </w:tcPr>
          <w:p w:rsidR="002C5493" w:rsidRPr="008C7EF9" w:rsidRDefault="002C5493" w:rsidP="00633AD6">
            <w:pPr>
              <w:ind w:firstLine="0"/>
              <w:jc w:val="center"/>
              <w:rPr>
                <w:rFonts w:cs="Times New Roman"/>
                <w:szCs w:val="24"/>
              </w:rPr>
            </w:pPr>
            <w:r w:rsidRPr="008C7EF9">
              <w:rPr>
                <w:rFonts w:cs="Times New Roman"/>
                <w:szCs w:val="24"/>
              </w:rPr>
              <w:t>12.0</w:t>
            </w:r>
          </w:p>
        </w:tc>
      </w:tr>
      <w:tr w:rsidR="008C7EF9" w:rsidRPr="008C7EF9" w:rsidTr="0036060A">
        <w:tc>
          <w:tcPr>
            <w:tcW w:w="9345" w:type="dxa"/>
            <w:gridSpan w:val="3"/>
          </w:tcPr>
          <w:p w:rsidR="002C5493" w:rsidRPr="008C7EF9" w:rsidRDefault="002C5493" w:rsidP="00633AD6">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36060A">
        <w:tc>
          <w:tcPr>
            <w:tcW w:w="2728" w:type="dxa"/>
          </w:tcPr>
          <w:p w:rsidR="002C5493" w:rsidRPr="008C7EF9" w:rsidRDefault="002C5493"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Объекты гаражного назначения</w:t>
            </w:r>
          </w:p>
        </w:tc>
        <w:tc>
          <w:tcPr>
            <w:tcW w:w="4634" w:type="dxa"/>
          </w:tcPr>
          <w:p w:rsidR="002C5493" w:rsidRPr="008C7EF9" w:rsidRDefault="002C5493"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3" w:type="dxa"/>
          </w:tcPr>
          <w:p w:rsidR="002C5493" w:rsidRPr="008C7EF9" w:rsidRDefault="002C5493" w:rsidP="00633AD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2.7.1</w:t>
            </w:r>
          </w:p>
        </w:tc>
      </w:tr>
      <w:tr w:rsidR="008C7EF9" w:rsidRPr="008C7EF9" w:rsidTr="0036060A">
        <w:tc>
          <w:tcPr>
            <w:tcW w:w="2728" w:type="dxa"/>
          </w:tcPr>
          <w:p w:rsidR="002C5493" w:rsidRPr="008C7EF9" w:rsidRDefault="002C5493" w:rsidP="00633AD6">
            <w:pPr>
              <w:pStyle w:val="ConsPlusNormal"/>
              <w:rPr>
                <w:rFonts w:ascii="Times New Roman" w:hAnsi="Times New Roman" w:cs="Times New Roman"/>
                <w:sz w:val="24"/>
                <w:szCs w:val="24"/>
              </w:rPr>
            </w:pPr>
            <w:r w:rsidRPr="008C7EF9">
              <w:rPr>
                <w:rFonts w:ascii="Times New Roman" w:hAnsi="Times New Roman" w:cs="Times New Roman"/>
                <w:sz w:val="24"/>
                <w:szCs w:val="24"/>
              </w:rPr>
              <w:t>Обслуживание автотранспорта</w:t>
            </w:r>
          </w:p>
        </w:tc>
        <w:tc>
          <w:tcPr>
            <w:tcW w:w="4634" w:type="dxa"/>
          </w:tcPr>
          <w:p w:rsidR="002C5493" w:rsidRPr="008C7EF9" w:rsidRDefault="002C5493"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не указанных в </w:t>
            </w:r>
            <w:hyperlink w:anchor="Par176" w:tooltip="Объекты гаражного назначения" w:history="1">
              <w:r w:rsidRPr="008C7EF9">
                <w:rPr>
                  <w:rFonts w:ascii="Times New Roman" w:hAnsi="Times New Roman" w:cs="Times New Roman"/>
                  <w:sz w:val="24"/>
                  <w:szCs w:val="24"/>
                </w:rPr>
                <w:t>коде 2.7.1</w:t>
              </w:r>
            </w:hyperlink>
          </w:p>
        </w:tc>
        <w:tc>
          <w:tcPr>
            <w:tcW w:w="1983" w:type="dxa"/>
          </w:tcPr>
          <w:p w:rsidR="002C5493" w:rsidRPr="008C7EF9" w:rsidRDefault="002C5493" w:rsidP="00633AD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4.9</w:t>
            </w:r>
          </w:p>
        </w:tc>
      </w:tr>
      <w:tr w:rsidR="008C7EF9" w:rsidRPr="008C7EF9" w:rsidTr="0036060A">
        <w:tc>
          <w:tcPr>
            <w:tcW w:w="9345" w:type="dxa"/>
            <w:gridSpan w:val="3"/>
          </w:tcPr>
          <w:p w:rsidR="002C5493" w:rsidRPr="008C7EF9" w:rsidRDefault="002C5493" w:rsidP="00633AD6">
            <w:pPr>
              <w:ind w:firstLine="0"/>
              <w:rPr>
                <w:rFonts w:cs="Times New Roman"/>
                <w:szCs w:val="24"/>
              </w:rPr>
            </w:pPr>
            <w:r w:rsidRPr="008C7EF9">
              <w:rPr>
                <w:rFonts w:cs="Times New Roman"/>
                <w:szCs w:val="24"/>
              </w:rPr>
              <w:t>Вспомогательные виды разрешенного использования</w:t>
            </w:r>
          </w:p>
        </w:tc>
      </w:tr>
      <w:tr w:rsidR="002C5493" w:rsidRPr="008C7EF9" w:rsidTr="0036060A">
        <w:tc>
          <w:tcPr>
            <w:tcW w:w="2728" w:type="dxa"/>
          </w:tcPr>
          <w:p w:rsidR="002C5493" w:rsidRPr="008C7EF9" w:rsidRDefault="002C5493" w:rsidP="00633AD6">
            <w:pPr>
              <w:ind w:firstLine="0"/>
              <w:rPr>
                <w:rFonts w:cs="Times New Roman"/>
                <w:szCs w:val="24"/>
              </w:rPr>
            </w:pPr>
            <w:r w:rsidRPr="008C7EF9">
              <w:rPr>
                <w:rFonts w:cs="Times New Roman"/>
                <w:szCs w:val="24"/>
              </w:rPr>
              <w:t>Коммунальное обслуживание</w:t>
            </w:r>
          </w:p>
        </w:tc>
        <w:tc>
          <w:tcPr>
            <w:tcW w:w="4634" w:type="dxa"/>
          </w:tcPr>
          <w:p w:rsidR="002C5493" w:rsidRPr="008C7EF9" w:rsidRDefault="002C5493" w:rsidP="00633AD6">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2C5493" w:rsidRPr="008C7EF9" w:rsidRDefault="002C5493" w:rsidP="00633AD6">
            <w:pPr>
              <w:ind w:firstLine="0"/>
              <w:jc w:val="center"/>
              <w:rPr>
                <w:rFonts w:cs="Times New Roman"/>
                <w:szCs w:val="24"/>
              </w:rPr>
            </w:pPr>
            <w:r w:rsidRPr="008C7EF9">
              <w:rPr>
                <w:rFonts w:cs="Times New Roman"/>
                <w:szCs w:val="24"/>
              </w:rPr>
              <w:t>3.1</w:t>
            </w:r>
          </w:p>
        </w:tc>
      </w:tr>
    </w:tbl>
    <w:p w:rsidR="00C46222" w:rsidRPr="008C7EF9" w:rsidRDefault="00C46222" w:rsidP="00633AD6">
      <w:pPr>
        <w:rPr>
          <w:rFonts w:eastAsia="Calibri" w:cs="Times New Roman"/>
          <w:szCs w:val="24"/>
        </w:rPr>
      </w:pPr>
    </w:p>
    <w:p w:rsidR="00C46222" w:rsidRPr="008C7EF9" w:rsidRDefault="00695C62" w:rsidP="00695C62">
      <w:pPr>
        <w:ind w:firstLine="851"/>
        <w:rPr>
          <w:rFonts w:eastAsia="Calibri"/>
          <w:szCs w:val="24"/>
        </w:rPr>
      </w:pPr>
      <w:r w:rsidRPr="008C7EF9">
        <w:rPr>
          <w:rFonts w:eastAsia="Calibri"/>
          <w:szCs w:val="24"/>
        </w:rPr>
        <w:t xml:space="preserve">2. </w:t>
      </w:r>
      <w:r w:rsidR="00C46222" w:rsidRPr="008C7EF9">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02F62" w:rsidRPr="008C7EF9">
        <w:rPr>
          <w:rFonts w:eastAsia="Calibri"/>
          <w:szCs w:val="24"/>
        </w:rPr>
        <w:t>*:</w:t>
      </w:r>
    </w:p>
    <w:p w:rsidR="00E16125" w:rsidRPr="008C7EF9" w:rsidRDefault="00E16125" w:rsidP="00633AD6">
      <w:pPr>
        <w:pStyle w:val="af"/>
        <w:spacing w:after="0" w:line="240" w:lineRule="auto"/>
        <w:ind w:left="360" w:firstLine="0"/>
        <w:rPr>
          <w:rFonts w:eastAsia="Calibri"/>
          <w:sz w:val="24"/>
          <w:szCs w:val="24"/>
        </w:rPr>
      </w:pPr>
    </w:p>
    <w:tbl>
      <w:tblPr>
        <w:tblOverlap w:val="neve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51"/>
        <w:gridCol w:w="4095"/>
        <w:gridCol w:w="13"/>
        <w:gridCol w:w="2554"/>
        <w:gridCol w:w="1701"/>
      </w:tblGrid>
      <w:tr w:rsidR="008C7EF9" w:rsidRPr="008C7EF9" w:rsidTr="00191F09">
        <w:trPr>
          <w:trHeight w:val="500"/>
          <w:tblHeader/>
          <w:jc w:val="center"/>
        </w:trPr>
        <w:tc>
          <w:tcPr>
            <w:tcW w:w="851" w:type="dxa"/>
            <w:shd w:val="clear" w:color="auto" w:fill="FFFFFF"/>
          </w:tcPr>
          <w:p w:rsidR="00E16125" w:rsidRPr="008C7EF9" w:rsidRDefault="00E16125" w:rsidP="00633AD6">
            <w:pPr>
              <w:ind w:firstLine="0"/>
              <w:jc w:val="center"/>
              <w:rPr>
                <w:rFonts w:cs="Times New Roman"/>
                <w:szCs w:val="24"/>
                <w:lang w:eastAsia="ru-RU" w:bidi="ru-RU"/>
              </w:rPr>
            </w:pPr>
            <w:r w:rsidRPr="008C7EF9">
              <w:rPr>
                <w:rFonts w:cs="Times New Roman"/>
                <w:szCs w:val="24"/>
                <w:lang w:eastAsia="ru-RU" w:bidi="ru-RU"/>
              </w:rPr>
              <w:t>№</w:t>
            </w:r>
          </w:p>
          <w:p w:rsidR="00E16125" w:rsidRPr="008C7EF9" w:rsidRDefault="00E16125"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E16125" w:rsidRPr="008C7EF9" w:rsidRDefault="00E16125"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E16125" w:rsidRPr="008C7EF9" w:rsidRDefault="00E16125"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E16125" w:rsidRPr="008C7EF9" w:rsidRDefault="00E16125"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191F09">
        <w:trPr>
          <w:trHeight w:val="171"/>
          <w:jc w:val="center"/>
        </w:trPr>
        <w:tc>
          <w:tcPr>
            <w:tcW w:w="9214" w:type="dxa"/>
            <w:gridSpan w:val="5"/>
            <w:shd w:val="clear" w:color="auto" w:fill="FFFFFF"/>
          </w:tcPr>
          <w:p w:rsidR="00E16125" w:rsidRPr="008C7EF9" w:rsidRDefault="00E16125" w:rsidP="00881D34">
            <w:pPr>
              <w:pStyle w:val="af"/>
              <w:numPr>
                <w:ilvl w:val="0"/>
                <w:numId w:val="15"/>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191F09">
        <w:trPr>
          <w:trHeight w:val="223"/>
          <w:jc w:val="center"/>
        </w:trPr>
        <w:tc>
          <w:tcPr>
            <w:tcW w:w="851" w:type="dxa"/>
            <w:vMerge w:val="restart"/>
            <w:shd w:val="clear" w:color="auto" w:fill="FFFFFF"/>
          </w:tcPr>
          <w:p w:rsidR="00E16125" w:rsidRPr="008C7EF9" w:rsidRDefault="00E16125" w:rsidP="00881D34">
            <w:pPr>
              <w:pStyle w:val="af"/>
              <w:numPr>
                <w:ilvl w:val="1"/>
                <w:numId w:val="16"/>
              </w:numPr>
              <w:spacing w:after="0" w:line="240" w:lineRule="auto"/>
              <w:ind w:left="0" w:firstLine="0"/>
              <w:rPr>
                <w:sz w:val="24"/>
                <w:szCs w:val="24"/>
                <w:lang w:bidi="ru-RU"/>
              </w:rPr>
            </w:pPr>
          </w:p>
          <w:p w:rsidR="00E16125" w:rsidRPr="008C7EF9" w:rsidRDefault="00E16125" w:rsidP="00633AD6">
            <w:pPr>
              <w:ind w:firstLine="0"/>
              <w:rPr>
                <w:rFonts w:cs="Times New Roman"/>
                <w:szCs w:val="24"/>
                <w:lang w:eastAsia="ru-RU" w:bidi="ru-RU"/>
              </w:rPr>
            </w:pPr>
          </w:p>
        </w:tc>
        <w:tc>
          <w:tcPr>
            <w:tcW w:w="4108" w:type="dxa"/>
            <w:gridSpan w:val="2"/>
            <w:vMerge w:val="restart"/>
            <w:shd w:val="clear" w:color="auto" w:fill="FFFFFF"/>
          </w:tcPr>
          <w:p w:rsidR="00E16125" w:rsidRPr="008C7EF9" w:rsidRDefault="00E16125"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E16125" w:rsidRPr="008C7EF9" w:rsidRDefault="00E16125" w:rsidP="00633AD6">
            <w:pPr>
              <w:ind w:firstLine="0"/>
              <w:rPr>
                <w:rFonts w:cs="Times New Roman"/>
                <w:szCs w:val="24"/>
                <w:lang w:val="en-US" w:eastAsia="ru-RU" w:bidi="ru-RU"/>
              </w:rPr>
            </w:pPr>
            <w:r w:rsidRPr="008C7EF9">
              <w:rPr>
                <w:rFonts w:cs="Times New Roman"/>
                <w:szCs w:val="24"/>
              </w:rPr>
              <w:t>2.7.1</w:t>
            </w:r>
          </w:p>
        </w:tc>
        <w:tc>
          <w:tcPr>
            <w:tcW w:w="1701" w:type="dxa"/>
            <w:shd w:val="clear" w:color="auto" w:fill="FFFFFF"/>
          </w:tcPr>
          <w:p w:rsidR="00E16125" w:rsidRPr="008C7EF9" w:rsidRDefault="00881D34" w:rsidP="00633AD6">
            <w:pPr>
              <w:ind w:firstLine="0"/>
              <w:jc w:val="center"/>
              <w:rPr>
                <w:rFonts w:cs="Times New Roman"/>
                <w:szCs w:val="24"/>
                <w:lang w:eastAsia="ru-RU" w:bidi="ru-RU"/>
              </w:rPr>
            </w:pPr>
            <w:r w:rsidRPr="008C7EF9">
              <w:rPr>
                <w:rFonts w:cs="Times New Roman"/>
                <w:szCs w:val="24"/>
                <w:lang w:eastAsia="ru-RU" w:bidi="ru-RU"/>
              </w:rPr>
              <w:t>25</w:t>
            </w:r>
          </w:p>
        </w:tc>
      </w:tr>
      <w:tr w:rsidR="008C7EF9" w:rsidRPr="008C7EF9" w:rsidTr="00191F09">
        <w:trPr>
          <w:trHeight w:val="369"/>
          <w:jc w:val="center"/>
        </w:trPr>
        <w:tc>
          <w:tcPr>
            <w:tcW w:w="851" w:type="dxa"/>
            <w:vMerge/>
            <w:shd w:val="clear" w:color="auto" w:fill="FFFFFF"/>
          </w:tcPr>
          <w:p w:rsidR="00E16125" w:rsidRPr="008C7EF9" w:rsidRDefault="00E16125" w:rsidP="00633AD6">
            <w:pPr>
              <w:ind w:firstLine="0"/>
              <w:rPr>
                <w:rFonts w:cs="Times New Roman"/>
                <w:szCs w:val="24"/>
                <w:lang w:eastAsia="ru-RU" w:bidi="ru-RU"/>
              </w:rPr>
            </w:pPr>
          </w:p>
        </w:tc>
        <w:tc>
          <w:tcPr>
            <w:tcW w:w="4108" w:type="dxa"/>
            <w:gridSpan w:val="2"/>
            <w:vMerge/>
            <w:shd w:val="clear" w:color="auto" w:fill="FFFFFF"/>
          </w:tcPr>
          <w:p w:rsidR="00E16125" w:rsidRPr="008C7EF9" w:rsidRDefault="00E16125" w:rsidP="00633AD6">
            <w:pPr>
              <w:ind w:firstLine="0"/>
              <w:rPr>
                <w:rFonts w:cs="Times New Roman"/>
                <w:szCs w:val="24"/>
                <w:lang w:eastAsia="ru-RU" w:bidi="ru-RU"/>
              </w:rPr>
            </w:pPr>
          </w:p>
        </w:tc>
        <w:tc>
          <w:tcPr>
            <w:tcW w:w="2554" w:type="dxa"/>
            <w:shd w:val="clear" w:color="auto" w:fill="FFFFFF"/>
          </w:tcPr>
          <w:p w:rsidR="00E16125" w:rsidRPr="008C7EF9" w:rsidRDefault="008D01B3" w:rsidP="00633AD6">
            <w:pPr>
              <w:ind w:firstLine="0"/>
              <w:rPr>
                <w:rFonts w:cs="Times New Roman"/>
                <w:szCs w:val="24"/>
                <w:lang w:eastAsia="ru-RU" w:bidi="ru-RU"/>
              </w:rPr>
            </w:pPr>
            <w:r w:rsidRPr="008C7EF9">
              <w:rPr>
                <w:rFonts w:cs="Times New Roman"/>
                <w:szCs w:val="24"/>
                <w:lang w:eastAsia="ru-RU" w:bidi="ru-RU"/>
              </w:rPr>
              <w:t>12.0, 4.9, 3.1</w:t>
            </w:r>
          </w:p>
        </w:tc>
        <w:tc>
          <w:tcPr>
            <w:tcW w:w="1701" w:type="dxa"/>
            <w:shd w:val="clear" w:color="auto" w:fill="FFFFFF"/>
          </w:tcPr>
          <w:p w:rsidR="00E16125"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4193A">
        <w:trPr>
          <w:trHeight w:val="570"/>
          <w:jc w:val="center"/>
        </w:trPr>
        <w:tc>
          <w:tcPr>
            <w:tcW w:w="851" w:type="dxa"/>
            <w:vMerge w:val="restart"/>
            <w:shd w:val="clear" w:color="auto" w:fill="FFFFFF"/>
          </w:tcPr>
          <w:p w:rsidR="00D4193A" w:rsidRPr="008C7EF9" w:rsidRDefault="00D4193A" w:rsidP="00881D34">
            <w:pPr>
              <w:pStyle w:val="af"/>
              <w:numPr>
                <w:ilvl w:val="1"/>
                <w:numId w:val="16"/>
              </w:numPr>
              <w:spacing w:after="0" w:line="240" w:lineRule="auto"/>
              <w:ind w:left="0" w:firstLine="0"/>
              <w:rPr>
                <w:sz w:val="24"/>
                <w:szCs w:val="24"/>
                <w:lang w:bidi="ru-RU"/>
              </w:rPr>
            </w:pPr>
          </w:p>
        </w:tc>
        <w:tc>
          <w:tcPr>
            <w:tcW w:w="4108" w:type="dxa"/>
            <w:gridSpan w:val="2"/>
            <w:vMerge w:val="restart"/>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rPr>
              <w:t>2.7.1</w:t>
            </w:r>
          </w:p>
        </w:tc>
        <w:tc>
          <w:tcPr>
            <w:tcW w:w="1701" w:type="dxa"/>
            <w:shd w:val="clear" w:color="auto" w:fill="FFFFFF"/>
          </w:tcPr>
          <w:p w:rsidR="00D4193A" w:rsidRPr="008C7EF9" w:rsidRDefault="00D4193A" w:rsidP="00633AD6">
            <w:pPr>
              <w:ind w:firstLine="0"/>
              <w:jc w:val="center"/>
              <w:rPr>
                <w:rFonts w:cs="Times New Roman"/>
                <w:szCs w:val="24"/>
                <w:lang w:eastAsia="ru-RU" w:bidi="ru-RU"/>
              </w:rPr>
            </w:pPr>
            <w:r w:rsidRPr="008C7EF9">
              <w:rPr>
                <w:rFonts w:cs="Times New Roman"/>
                <w:szCs w:val="24"/>
                <w:lang w:eastAsia="ru-RU" w:bidi="ru-RU"/>
              </w:rPr>
              <w:t>48</w:t>
            </w:r>
          </w:p>
        </w:tc>
      </w:tr>
      <w:tr w:rsidR="008C7EF9" w:rsidRPr="008C7EF9" w:rsidTr="00191F09">
        <w:trPr>
          <w:trHeight w:val="519"/>
          <w:jc w:val="center"/>
        </w:trPr>
        <w:tc>
          <w:tcPr>
            <w:tcW w:w="851" w:type="dxa"/>
            <w:vMerge/>
            <w:shd w:val="clear" w:color="auto" w:fill="FFFFFF"/>
          </w:tcPr>
          <w:p w:rsidR="00D4193A" w:rsidRPr="008C7EF9" w:rsidRDefault="00D4193A" w:rsidP="00881D34">
            <w:pPr>
              <w:pStyle w:val="af"/>
              <w:numPr>
                <w:ilvl w:val="1"/>
                <w:numId w:val="16"/>
              </w:numPr>
              <w:spacing w:after="0" w:line="240" w:lineRule="auto"/>
              <w:ind w:left="0" w:firstLine="0"/>
              <w:rPr>
                <w:sz w:val="24"/>
                <w:szCs w:val="24"/>
                <w:lang w:bidi="ru-RU"/>
              </w:rPr>
            </w:pPr>
          </w:p>
        </w:tc>
        <w:tc>
          <w:tcPr>
            <w:tcW w:w="4108" w:type="dxa"/>
            <w:gridSpan w:val="2"/>
            <w:vMerge/>
            <w:shd w:val="clear" w:color="auto" w:fill="FFFFFF"/>
          </w:tcPr>
          <w:p w:rsidR="00D4193A" w:rsidRPr="008C7EF9" w:rsidRDefault="00D4193A" w:rsidP="00633AD6">
            <w:pPr>
              <w:ind w:firstLine="0"/>
              <w:rPr>
                <w:rFonts w:cs="Times New Roman"/>
                <w:szCs w:val="24"/>
                <w:lang w:eastAsia="ru-RU" w:bidi="ru-RU"/>
              </w:rPr>
            </w:pPr>
          </w:p>
        </w:tc>
        <w:tc>
          <w:tcPr>
            <w:tcW w:w="2554" w:type="dxa"/>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12.0, 4.9, 3.1</w:t>
            </w:r>
          </w:p>
        </w:tc>
        <w:tc>
          <w:tcPr>
            <w:tcW w:w="1701" w:type="dxa"/>
            <w:shd w:val="clear" w:color="auto" w:fill="FFFFFF"/>
          </w:tcPr>
          <w:p w:rsidR="00D4193A" w:rsidRPr="008C7EF9" w:rsidRDefault="00881D34" w:rsidP="00633AD6">
            <w:pPr>
              <w:ind w:firstLine="21"/>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191F09">
        <w:trPr>
          <w:trHeight w:val="775"/>
          <w:jc w:val="center"/>
        </w:trPr>
        <w:tc>
          <w:tcPr>
            <w:tcW w:w="9214" w:type="dxa"/>
            <w:gridSpan w:val="5"/>
            <w:shd w:val="clear" w:color="auto" w:fill="FFFFFF"/>
          </w:tcPr>
          <w:p w:rsidR="00D4193A" w:rsidRPr="008C7EF9" w:rsidRDefault="00D4193A" w:rsidP="00881D34">
            <w:pPr>
              <w:pStyle w:val="af"/>
              <w:numPr>
                <w:ilvl w:val="0"/>
                <w:numId w:val="15"/>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191F09">
        <w:trPr>
          <w:trHeight w:val="246"/>
          <w:jc w:val="center"/>
        </w:trPr>
        <w:tc>
          <w:tcPr>
            <w:tcW w:w="851" w:type="dxa"/>
            <w:vMerge w:val="restart"/>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108" w:type="dxa"/>
            <w:gridSpan w:val="2"/>
            <w:vMerge w:val="restart"/>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554" w:type="dxa"/>
            <w:shd w:val="clear" w:color="auto" w:fill="FFFFFF"/>
          </w:tcPr>
          <w:p w:rsidR="00D4193A" w:rsidRPr="008C7EF9" w:rsidRDefault="00D4193A" w:rsidP="00633AD6">
            <w:pPr>
              <w:ind w:firstLine="0"/>
              <w:rPr>
                <w:rFonts w:cs="Times New Roman"/>
                <w:szCs w:val="24"/>
              </w:rPr>
            </w:pPr>
            <w:r w:rsidRPr="008C7EF9">
              <w:rPr>
                <w:rFonts w:cs="Times New Roman"/>
                <w:szCs w:val="24"/>
              </w:rPr>
              <w:t>2.7.1</w:t>
            </w:r>
          </w:p>
        </w:tc>
        <w:tc>
          <w:tcPr>
            <w:tcW w:w="1701" w:type="dxa"/>
            <w:shd w:val="clear" w:color="auto" w:fill="FFFFFF"/>
          </w:tcPr>
          <w:p w:rsidR="00D4193A" w:rsidRPr="008C7EF9" w:rsidRDefault="00D4193A" w:rsidP="00633AD6">
            <w:pPr>
              <w:ind w:firstLine="0"/>
              <w:jc w:val="center"/>
              <w:rPr>
                <w:rFonts w:cs="Times New Roman"/>
                <w:szCs w:val="24"/>
                <w:lang w:eastAsia="ru-RU" w:bidi="ru-RU"/>
              </w:rPr>
            </w:pPr>
            <w:r w:rsidRPr="008C7EF9">
              <w:rPr>
                <w:rFonts w:cs="Times New Roman"/>
                <w:szCs w:val="24"/>
                <w:lang w:eastAsia="ru-RU" w:bidi="ru-RU"/>
              </w:rPr>
              <w:t>0</w:t>
            </w:r>
          </w:p>
        </w:tc>
      </w:tr>
      <w:tr w:rsidR="008C7EF9" w:rsidRPr="008C7EF9" w:rsidTr="00191F09">
        <w:trPr>
          <w:trHeight w:val="246"/>
          <w:jc w:val="center"/>
        </w:trPr>
        <w:tc>
          <w:tcPr>
            <w:tcW w:w="851" w:type="dxa"/>
            <w:vMerge/>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108" w:type="dxa"/>
            <w:gridSpan w:val="2"/>
            <w:vMerge/>
            <w:shd w:val="clear" w:color="auto" w:fill="FFFFFF"/>
          </w:tcPr>
          <w:p w:rsidR="00D4193A" w:rsidRPr="008C7EF9" w:rsidRDefault="00D4193A" w:rsidP="00633AD6">
            <w:pPr>
              <w:ind w:firstLine="0"/>
              <w:rPr>
                <w:rFonts w:cs="Times New Roman"/>
                <w:szCs w:val="24"/>
                <w:lang w:eastAsia="ru-RU" w:bidi="ru-RU"/>
              </w:rPr>
            </w:pPr>
          </w:p>
        </w:tc>
        <w:tc>
          <w:tcPr>
            <w:tcW w:w="2554" w:type="dxa"/>
            <w:shd w:val="clear" w:color="auto" w:fill="FFFFFF"/>
          </w:tcPr>
          <w:p w:rsidR="00D4193A" w:rsidRPr="008C7EF9" w:rsidRDefault="00D4193A" w:rsidP="00633AD6">
            <w:pPr>
              <w:ind w:firstLine="0"/>
              <w:rPr>
                <w:rFonts w:cs="Times New Roman"/>
                <w:szCs w:val="24"/>
              </w:rPr>
            </w:pPr>
            <w:r w:rsidRPr="008C7EF9">
              <w:rPr>
                <w:rFonts w:cs="Times New Roman"/>
                <w:szCs w:val="24"/>
              </w:rPr>
              <w:t>4.9</w:t>
            </w:r>
          </w:p>
        </w:tc>
        <w:tc>
          <w:tcPr>
            <w:tcW w:w="1701" w:type="dxa"/>
            <w:shd w:val="clear" w:color="auto" w:fill="FFFFFF"/>
          </w:tcPr>
          <w:p w:rsidR="00D4193A" w:rsidRPr="008C7EF9" w:rsidRDefault="00D4193A"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191F09">
        <w:trPr>
          <w:trHeight w:val="232"/>
          <w:jc w:val="center"/>
        </w:trPr>
        <w:tc>
          <w:tcPr>
            <w:tcW w:w="851" w:type="dxa"/>
            <w:vMerge/>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108" w:type="dxa"/>
            <w:gridSpan w:val="2"/>
            <w:vMerge/>
            <w:shd w:val="clear" w:color="auto" w:fill="FFFFFF"/>
          </w:tcPr>
          <w:p w:rsidR="00D4193A" w:rsidRPr="008C7EF9" w:rsidRDefault="00D4193A" w:rsidP="00633AD6">
            <w:pPr>
              <w:ind w:firstLine="0"/>
              <w:rPr>
                <w:rFonts w:cs="Times New Roman"/>
                <w:szCs w:val="24"/>
                <w:lang w:eastAsia="ru-RU" w:bidi="ru-RU"/>
              </w:rPr>
            </w:pPr>
          </w:p>
        </w:tc>
        <w:tc>
          <w:tcPr>
            <w:tcW w:w="2554" w:type="dxa"/>
            <w:shd w:val="clear" w:color="auto" w:fill="FFFFFF"/>
          </w:tcPr>
          <w:p w:rsidR="00D4193A" w:rsidRPr="008C7EF9" w:rsidRDefault="00D4193A" w:rsidP="00633AD6">
            <w:pPr>
              <w:ind w:firstLine="0"/>
              <w:rPr>
                <w:rFonts w:cs="Times New Roman"/>
                <w:szCs w:val="24"/>
              </w:rPr>
            </w:pPr>
            <w:r w:rsidRPr="008C7EF9">
              <w:rPr>
                <w:rFonts w:cs="Times New Roman"/>
                <w:szCs w:val="24"/>
                <w:lang w:eastAsia="ru-RU" w:bidi="ru-RU"/>
              </w:rPr>
              <w:t>12.0, 3.1</w:t>
            </w:r>
          </w:p>
        </w:tc>
        <w:tc>
          <w:tcPr>
            <w:tcW w:w="1701" w:type="dxa"/>
            <w:shd w:val="clear" w:color="auto" w:fill="FFFFFF"/>
          </w:tcPr>
          <w:p w:rsidR="00D4193A" w:rsidRPr="008C7EF9" w:rsidRDefault="00881D34" w:rsidP="00633AD6">
            <w:pPr>
              <w:ind w:firstLine="21"/>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191F09">
        <w:trPr>
          <w:trHeight w:val="280"/>
          <w:jc w:val="center"/>
        </w:trPr>
        <w:tc>
          <w:tcPr>
            <w:tcW w:w="9214" w:type="dxa"/>
            <w:gridSpan w:val="5"/>
            <w:shd w:val="clear" w:color="auto" w:fill="FFFFFF"/>
          </w:tcPr>
          <w:p w:rsidR="00D4193A" w:rsidRPr="008C7EF9" w:rsidRDefault="00D4193A" w:rsidP="00881D34">
            <w:pPr>
              <w:pStyle w:val="af"/>
              <w:numPr>
                <w:ilvl w:val="0"/>
                <w:numId w:val="15"/>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191F09">
        <w:trPr>
          <w:trHeight w:val="422"/>
          <w:jc w:val="center"/>
        </w:trPr>
        <w:tc>
          <w:tcPr>
            <w:tcW w:w="851" w:type="dxa"/>
            <w:vMerge w:val="restart"/>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095" w:type="dxa"/>
            <w:vMerge w:val="restart"/>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rPr>
              <w:t>2.7.1, 4.9</w:t>
            </w:r>
          </w:p>
        </w:tc>
        <w:tc>
          <w:tcPr>
            <w:tcW w:w="1701" w:type="dxa"/>
            <w:shd w:val="clear" w:color="auto" w:fill="FFFFFF"/>
          </w:tcPr>
          <w:p w:rsidR="00D4193A" w:rsidRPr="008C7EF9" w:rsidRDefault="00D4193A" w:rsidP="00633AD6">
            <w:pPr>
              <w:rPr>
                <w:rFonts w:cs="Times New Roman"/>
                <w:szCs w:val="24"/>
                <w:lang w:eastAsia="ru-RU" w:bidi="ru-RU"/>
              </w:rPr>
            </w:pPr>
            <w:r w:rsidRPr="008C7EF9">
              <w:rPr>
                <w:rFonts w:cs="Times New Roman"/>
                <w:szCs w:val="24"/>
                <w:lang w:eastAsia="ru-RU" w:bidi="ru-RU"/>
              </w:rPr>
              <w:t>5</w:t>
            </w:r>
          </w:p>
        </w:tc>
      </w:tr>
      <w:tr w:rsidR="008C7EF9" w:rsidRPr="008C7EF9" w:rsidTr="00191F09">
        <w:trPr>
          <w:trHeight w:val="645"/>
          <w:jc w:val="center"/>
        </w:trPr>
        <w:tc>
          <w:tcPr>
            <w:tcW w:w="851" w:type="dxa"/>
            <w:vMerge/>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095" w:type="dxa"/>
            <w:vMerge/>
            <w:shd w:val="clear" w:color="auto" w:fill="FFFFFF"/>
          </w:tcPr>
          <w:p w:rsidR="00D4193A" w:rsidRPr="008C7EF9" w:rsidRDefault="00D4193A" w:rsidP="00633AD6">
            <w:pPr>
              <w:ind w:firstLine="0"/>
              <w:rPr>
                <w:rFonts w:cs="Times New Roman"/>
                <w:szCs w:val="24"/>
                <w:lang w:eastAsia="ru-RU" w:bidi="ru-RU"/>
              </w:rPr>
            </w:pPr>
          </w:p>
        </w:tc>
        <w:tc>
          <w:tcPr>
            <w:tcW w:w="2567" w:type="dxa"/>
            <w:gridSpan w:val="2"/>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12.0, 3.1</w:t>
            </w:r>
          </w:p>
        </w:tc>
        <w:tc>
          <w:tcPr>
            <w:tcW w:w="1701" w:type="dxa"/>
            <w:shd w:val="clear" w:color="auto" w:fill="FFFFFF"/>
          </w:tcPr>
          <w:p w:rsidR="00D4193A" w:rsidRPr="008C7EF9" w:rsidRDefault="00881D34" w:rsidP="00633AD6">
            <w:pPr>
              <w:ind w:firstLine="21"/>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191F09">
        <w:trPr>
          <w:trHeight w:val="337"/>
          <w:jc w:val="center"/>
        </w:trPr>
        <w:tc>
          <w:tcPr>
            <w:tcW w:w="851" w:type="dxa"/>
            <w:vMerge w:val="restart"/>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095" w:type="dxa"/>
            <w:vMerge w:val="restart"/>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м</w:t>
            </w:r>
          </w:p>
        </w:tc>
        <w:tc>
          <w:tcPr>
            <w:tcW w:w="2567" w:type="dxa"/>
            <w:gridSpan w:val="2"/>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rPr>
              <w:t>2.7.1, 4.9</w:t>
            </w:r>
          </w:p>
        </w:tc>
        <w:tc>
          <w:tcPr>
            <w:tcW w:w="1701" w:type="dxa"/>
            <w:shd w:val="clear" w:color="auto" w:fill="FFFFFF"/>
          </w:tcPr>
          <w:p w:rsidR="00D4193A" w:rsidRPr="008C7EF9" w:rsidRDefault="00D4193A" w:rsidP="00633AD6">
            <w:pPr>
              <w:rPr>
                <w:rFonts w:cs="Times New Roman"/>
                <w:szCs w:val="24"/>
                <w:lang w:eastAsia="ru-RU" w:bidi="ru-RU"/>
              </w:rPr>
            </w:pPr>
            <w:r w:rsidRPr="008C7EF9">
              <w:rPr>
                <w:rFonts w:cs="Times New Roman"/>
                <w:szCs w:val="24"/>
                <w:lang w:eastAsia="ru-RU" w:bidi="ru-RU"/>
              </w:rPr>
              <w:t>1</w:t>
            </w:r>
          </w:p>
        </w:tc>
      </w:tr>
      <w:tr w:rsidR="008C7EF9" w:rsidRPr="008C7EF9" w:rsidTr="00191F09">
        <w:trPr>
          <w:trHeight w:val="643"/>
          <w:jc w:val="center"/>
        </w:trPr>
        <w:tc>
          <w:tcPr>
            <w:tcW w:w="851" w:type="dxa"/>
            <w:vMerge/>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095" w:type="dxa"/>
            <w:vMerge/>
            <w:shd w:val="clear" w:color="auto" w:fill="FFFFFF"/>
          </w:tcPr>
          <w:p w:rsidR="00D4193A" w:rsidRPr="008C7EF9" w:rsidRDefault="00D4193A" w:rsidP="00633AD6">
            <w:pPr>
              <w:ind w:firstLine="0"/>
              <w:rPr>
                <w:rFonts w:cs="Times New Roman"/>
                <w:szCs w:val="24"/>
                <w:lang w:eastAsia="ru-RU" w:bidi="ru-RU"/>
              </w:rPr>
            </w:pPr>
          </w:p>
        </w:tc>
        <w:tc>
          <w:tcPr>
            <w:tcW w:w="2567" w:type="dxa"/>
            <w:gridSpan w:val="2"/>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12.0, 3.1</w:t>
            </w:r>
          </w:p>
        </w:tc>
        <w:tc>
          <w:tcPr>
            <w:tcW w:w="1701" w:type="dxa"/>
            <w:shd w:val="clear" w:color="auto" w:fill="FFFFFF"/>
          </w:tcPr>
          <w:p w:rsidR="00D4193A" w:rsidRPr="008C7EF9" w:rsidRDefault="00881D34" w:rsidP="00633AD6">
            <w:pPr>
              <w:ind w:firstLine="21"/>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191F09">
        <w:trPr>
          <w:trHeight w:val="250"/>
          <w:jc w:val="center"/>
        </w:trPr>
        <w:tc>
          <w:tcPr>
            <w:tcW w:w="9214" w:type="dxa"/>
            <w:gridSpan w:val="5"/>
            <w:shd w:val="clear" w:color="auto" w:fill="FFFFFF"/>
          </w:tcPr>
          <w:p w:rsidR="00D4193A" w:rsidRPr="008C7EF9" w:rsidRDefault="00D4193A" w:rsidP="00881D34">
            <w:pPr>
              <w:pStyle w:val="af"/>
              <w:numPr>
                <w:ilvl w:val="0"/>
                <w:numId w:val="15"/>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191F09">
        <w:trPr>
          <w:trHeight w:val="495"/>
          <w:jc w:val="center"/>
        </w:trPr>
        <w:tc>
          <w:tcPr>
            <w:tcW w:w="851" w:type="dxa"/>
            <w:vMerge w:val="restart"/>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095" w:type="dxa"/>
            <w:vMerge w:val="restart"/>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567" w:type="dxa"/>
            <w:gridSpan w:val="2"/>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rPr>
              <w:t>2.7.1</w:t>
            </w:r>
          </w:p>
        </w:tc>
        <w:tc>
          <w:tcPr>
            <w:tcW w:w="1701" w:type="dxa"/>
            <w:shd w:val="clear" w:color="auto" w:fill="FFFFFF"/>
          </w:tcPr>
          <w:p w:rsidR="00D4193A" w:rsidRPr="008C7EF9" w:rsidRDefault="00D4193A" w:rsidP="00633AD6">
            <w:pPr>
              <w:ind w:firstLine="0"/>
              <w:jc w:val="center"/>
              <w:rPr>
                <w:rFonts w:cs="Times New Roman"/>
                <w:szCs w:val="24"/>
                <w:lang w:eastAsia="ru-RU" w:bidi="ru-RU"/>
              </w:rPr>
            </w:pPr>
            <w:r w:rsidRPr="008C7EF9">
              <w:rPr>
                <w:rFonts w:cs="Times New Roman"/>
                <w:szCs w:val="24"/>
                <w:lang w:eastAsia="ru-RU" w:bidi="ru-RU"/>
              </w:rPr>
              <w:t>1,0</w:t>
            </w:r>
          </w:p>
        </w:tc>
      </w:tr>
      <w:tr w:rsidR="008C7EF9" w:rsidRPr="008C7EF9" w:rsidTr="00D4193A">
        <w:trPr>
          <w:trHeight w:val="134"/>
          <w:jc w:val="center"/>
        </w:trPr>
        <w:tc>
          <w:tcPr>
            <w:tcW w:w="851" w:type="dxa"/>
            <w:vMerge/>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095" w:type="dxa"/>
            <w:vMerge/>
            <w:shd w:val="clear" w:color="auto" w:fill="FFFFFF"/>
          </w:tcPr>
          <w:p w:rsidR="00D4193A" w:rsidRPr="008C7EF9" w:rsidRDefault="00D4193A" w:rsidP="00633AD6">
            <w:pPr>
              <w:ind w:firstLine="0"/>
              <w:rPr>
                <w:rFonts w:cs="Times New Roman"/>
                <w:szCs w:val="24"/>
                <w:lang w:eastAsia="ru-RU" w:bidi="ru-RU"/>
              </w:rPr>
            </w:pPr>
          </w:p>
        </w:tc>
        <w:tc>
          <w:tcPr>
            <w:tcW w:w="2567" w:type="dxa"/>
            <w:gridSpan w:val="2"/>
            <w:shd w:val="clear" w:color="auto" w:fill="FFFFFF"/>
          </w:tcPr>
          <w:p w:rsidR="00D4193A" w:rsidRPr="008C7EF9" w:rsidRDefault="00D4193A" w:rsidP="00633AD6">
            <w:pPr>
              <w:ind w:firstLine="0"/>
              <w:rPr>
                <w:rFonts w:cs="Times New Roman"/>
                <w:szCs w:val="24"/>
              </w:rPr>
            </w:pPr>
            <w:r w:rsidRPr="008C7EF9">
              <w:rPr>
                <w:rFonts w:cs="Times New Roman"/>
                <w:szCs w:val="24"/>
                <w:lang w:eastAsia="ru-RU" w:bidi="ru-RU"/>
              </w:rPr>
              <w:t>4.9</w:t>
            </w:r>
          </w:p>
        </w:tc>
        <w:tc>
          <w:tcPr>
            <w:tcW w:w="1701" w:type="dxa"/>
            <w:shd w:val="clear" w:color="auto" w:fill="FFFFFF"/>
          </w:tcPr>
          <w:p w:rsidR="00D4193A" w:rsidRPr="008C7EF9" w:rsidRDefault="00D4193A" w:rsidP="00633AD6">
            <w:pPr>
              <w:ind w:firstLine="0"/>
              <w:jc w:val="center"/>
              <w:rPr>
                <w:rFonts w:cs="Times New Roman"/>
                <w:szCs w:val="24"/>
                <w:lang w:eastAsia="ru-RU" w:bidi="ru-RU"/>
              </w:rPr>
            </w:pPr>
            <w:r w:rsidRPr="008C7EF9">
              <w:rPr>
                <w:rFonts w:cs="Times New Roman"/>
                <w:szCs w:val="24"/>
                <w:lang w:eastAsia="ru-RU" w:bidi="ru-RU"/>
              </w:rPr>
              <w:t>0,5</w:t>
            </w:r>
          </w:p>
        </w:tc>
      </w:tr>
      <w:tr w:rsidR="008C7EF9" w:rsidRPr="008C7EF9" w:rsidTr="00D4193A">
        <w:trPr>
          <w:trHeight w:val="418"/>
          <w:jc w:val="center"/>
        </w:trPr>
        <w:tc>
          <w:tcPr>
            <w:tcW w:w="851" w:type="dxa"/>
            <w:vMerge/>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095" w:type="dxa"/>
            <w:vMerge/>
            <w:shd w:val="clear" w:color="auto" w:fill="FFFFFF"/>
          </w:tcPr>
          <w:p w:rsidR="00D4193A" w:rsidRPr="008C7EF9" w:rsidRDefault="00D4193A" w:rsidP="00633AD6">
            <w:pPr>
              <w:ind w:firstLine="0"/>
              <w:rPr>
                <w:rFonts w:cs="Times New Roman"/>
                <w:szCs w:val="24"/>
                <w:lang w:eastAsia="ru-RU" w:bidi="ru-RU"/>
              </w:rPr>
            </w:pPr>
          </w:p>
        </w:tc>
        <w:tc>
          <w:tcPr>
            <w:tcW w:w="2567" w:type="dxa"/>
            <w:gridSpan w:val="2"/>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12.0, 3.1</w:t>
            </w:r>
          </w:p>
        </w:tc>
        <w:tc>
          <w:tcPr>
            <w:tcW w:w="1701" w:type="dxa"/>
            <w:shd w:val="clear" w:color="auto" w:fill="FFFFFF"/>
          </w:tcPr>
          <w:p w:rsidR="00D4193A"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4193A">
        <w:trPr>
          <w:trHeight w:val="280"/>
          <w:jc w:val="center"/>
        </w:trPr>
        <w:tc>
          <w:tcPr>
            <w:tcW w:w="851" w:type="dxa"/>
            <w:vMerge w:val="restart"/>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095" w:type="dxa"/>
            <w:vMerge w:val="restart"/>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567" w:type="dxa"/>
            <w:gridSpan w:val="2"/>
            <w:shd w:val="clear" w:color="auto" w:fill="FFFFFF"/>
          </w:tcPr>
          <w:p w:rsidR="00D4193A" w:rsidRPr="008C7EF9" w:rsidRDefault="00D4193A" w:rsidP="00633AD6">
            <w:pPr>
              <w:ind w:firstLine="0"/>
              <w:rPr>
                <w:rFonts w:cs="Times New Roman"/>
                <w:szCs w:val="24"/>
              </w:rPr>
            </w:pPr>
            <w:r w:rsidRPr="008C7EF9">
              <w:rPr>
                <w:rFonts w:cs="Times New Roman"/>
                <w:szCs w:val="24"/>
              </w:rPr>
              <w:t>2.7.1, 4.9</w:t>
            </w:r>
          </w:p>
        </w:tc>
        <w:tc>
          <w:tcPr>
            <w:tcW w:w="1701" w:type="dxa"/>
            <w:shd w:val="clear" w:color="auto" w:fill="FFFFFF"/>
          </w:tcPr>
          <w:p w:rsidR="00D4193A" w:rsidRPr="008C7EF9" w:rsidRDefault="00D4193A"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191F09">
        <w:trPr>
          <w:trHeight w:val="248"/>
          <w:jc w:val="center"/>
        </w:trPr>
        <w:tc>
          <w:tcPr>
            <w:tcW w:w="851" w:type="dxa"/>
            <w:vMerge/>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095" w:type="dxa"/>
            <w:vMerge/>
            <w:shd w:val="clear" w:color="auto" w:fill="FFFFFF"/>
          </w:tcPr>
          <w:p w:rsidR="00D4193A" w:rsidRPr="008C7EF9" w:rsidRDefault="00D4193A" w:rsidP="00633AD6">
            <w:pPr>
              <w:ind w:firstLine="0"/>
              <w:rPr>
                <w:rFonts w:cs="Times New Roman"/>
                <w:szCs w:val="24"/>
                <w:lang w:eastAsia="ru-RU" w:bidi="ru-RU"/>
              </w:rPr>
            </w:pPr>
          </w:p>
        </w:tc>
        <w:tc>
          <w:tcPr>
            <w:tcW w:w="2567" w:type="dxa"/>
            <w:gridSpan w:val="2"/>
            <w:shd w:val="clear" w:color="auto" w:fill="FFFFFF"/>
          </w:tcPr>
          <w:p w:rsidR="00D4193A" w:rsidRPr="008C7EF9" w:rsidRDefault="00D4193A" w:rsidP="00633AD6">
            <w:pPr>
              <w:ind w:firstLine="0"/>
              <w:rPr>
                <w:rFonts w:cs="Times New Roman"/>
                <w:szCs w:val="24"/>
                <w:lang w:eastAsia="ru-RU" w:bidi="ru-RU"/>
              </w:rPr>
            </w:pPr>
          </w:p>
        </w:tc>
        <w:tc>
          <w:tcPr>
            <w:tcW w:w="1701" w:type="dxa"/>
            <w:shd w:val="clear" w:color="auto" w:fill="FFFFFF"/>
          </w:tcPr>
          <w:p w:rsidR="00D4193A" w:rsidRPr="008C7EF9" w:rsidRDefault="00D4193A" w:rsidP="00633AD6">
            <w:pPr>
              <w:ind w:firstLine="0"/>
              <w:jc w:val="center"/>
              <w:rPr>
                <w:rFonts w:cs="Times New Roman"/>
                <w:szCs w:val="24"/>
                <w:lang w:eastAsia="ru-RU" w:bidi="ru-RU"/>
              </w:rPr>
            </w:pPr>
          </w:p>
        </w:tc>
      </w:tr>
      <w:tr w:rsidR="008C7EF9" w:rsidRPr="008C7EF9" w:rsidTr="00191F09">
        <w:trPr>
          <w:trHeight w:val="248"/>
          <w:jc w:val="center"/>
        </w:trPr>
        <w:tc>
          <w:tcPr>
            <w:tcW w:w="851" w:type="dxa"/>
            <w:shd w:val="clear" w:color="auto" w:fill="FFFFFF"/>
          </w:tcPr>
          <w:p w:rsidR="00D4193A" w:rsidRPr="008C7EF9" w:rsidRDefault="00D4193A" w:rsidP="00881D34">
            <w:pPr>
              <w:pStyle w:val="af"/>
              <w:numPr>
                <w:ilvl w:val="1"/>
                <w:numId w:val="15"/>
              </w:numPr>
              <w:spacing w:after="0" w:line="240" w:lineRule="auto"/>
              <w:ind w:left="0" w:firstLine="0"/>
              <w:rPr>
                <w:sz w:val="24"/>
                <w:szCs w:val="24"/>
                <w:lang w:bidi="ru-RU"/>
              </w:rPr>
            </w:pPr>
          </w:p>
        </w:tc>
        <w:tc>
          <w:tcPr>
            <w:tcW w:w="4095" w:type="dxa"/>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567" w:type="dxa"/>
            <w:gridSpan w:val="2"/>
            <w:shd w:val="clear" w:color="auto" w:fill="FFFFFF"/>
          </w:tcPr>
          <w:p w:rsidR="00D4193A" w:rsidRPr="008C7EF9" w:rsidRDefault="00D4193A" w:rsidP="00633AD6">
            <w:pPr>
              <w:ind w:firstLine="0"/>
              <w:rPr>
                <w:rFonts w:cs="Times New Roman"/>
                <w:szCs w:val="24"/>
                <w:lang w:eastAsia="ru-RU" w:bidi="ru-RU"/>
              </w:rPr>
            </w:pPr>
            <w:r w:rsidRPr="008C7EF9">
              <w:rPr>
                <w:rFonts w:cs="Times New Roman"/>
                <w:szCs w:val="24"/>
                <w:lang w:eastAsia="ru-RU" w:bidi="ru-RU"/>
              </w:rPr>
              <w:t>4.9</w:t>
            </w:r>
          </w:p>
        </w:tc>
        <w:tc>
          <w:tcPr>
            <w:tcW w:w="1701" w:type="dxa"/>
            <w:shd w:val="clear" w:color="auto" w:fill="FFFFFF"/>
          </w:tcPr>
          <w:p w:rsidR="00D4193A" w:rsidRPr="008C7EF9" w:rsidRDefault="00D4193A" w:rsidP="00633AD6">
            <w:pPr>
              <w:ind w:firstLine="0"/>
              <w:jc w:val="center"/>
              <w:rPr>
                <w:rFonts w:cs="Times New Roman"/>
                <w:szCs w:val="24"/>
                <w:lang w:val="en-US" w:eastAsia="ru-RU" w:bidi="ru-RU"/>
              </w:rPr>
            </w:pPr>
            <w:r w:rsidRPr="008C7EF9">
              <w:rPr>
                <w:rFonts w:cs="Times New Roman"/>
                <w:szCs w:val="24"/>
                <w:lang w:val="en-US" w:eastAsia="ru-RU" w:bidi="ru-RU"/>
              </w:rPr>
              <w:t>V</w:t>
            </w:r>
          </w:p>
        </w:tc>
      </w:tr>
    </w:tbl>
    <w:p w:rsidR="00695C62" w:rsidRPr="008C7EF9" w:rsidRDefault="00695C62" w:rsidP="00695C62">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C46222" w:rsidRPr="008C7EF9" w:rsidRDefault="00C46222" w:rsidP="00633AD6">
      <w:pPr>
        <w:ind w:firstLine="0"/>
        <w:rPr>
          <w:rFonts w:eastAsia="Calibri" w:cs="Times New Roman"/>
          <w:b/>
          <w:bCs/>
          <w:szCs w:val="24"/>
        </w:rPr>
      </w:pPr>
    </w:p>
    <w:p w:rsidR="00C46222" w:rsidRPr="008C7EF9" w:rsidRDefault="00C46222" w:rsidP="00633AD6">
      <w:pPr>
        <w:rPr>
          <w:rFonts w:eastAsia="Calibri" w:cs="Times New Roman"/>
          <w:szCs w:val="24"/>
        </w:rPr>
      </w:pPr>
      <w:r w:rsidRPr="008C7EF9">
        <w:rPr>
          <w:rFonts w:eastAsia="Calibri" w:cs="Times New Roman"/>
          <w:szCs w:val="24"/>
        </w:rPr>
        <w:lastRenderedPageBreak/>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C46222" w:rsidRPr="008C7EF9" w:rsidRDefault="00C46222"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C46222" w:rsidRPr="008C7EF9" w:rsidRDefault="00C46222" w:rsidP="00633AD6">
      <w:pPr>
        <w:rPr>
          <w:rFonts w:eastAsia="Calibri" w:cs="Times New Roman"/>
          <w:bCs/>
          <w:szCs w:val="24"/>
        </w:rPr>
      </w:pPr>
    </w:p>
    <w:p w:rsidR="002820C3"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41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542CC0" w:rsidRPr="008C7EF9" w:rsidRDefault="002820C3" w:rsidP="00633AD6">
      <w:pPr>
        <w:keepNext/>
        <w:keepLines/>
        <w:ind w:firstLine="0"/>
        <w:outlineLvl w:val="2"/>
        <w:rPr>
          <w:rFonts w:eastAsia="Calibri" w:cs="Times New Roman"/>
          <w:b/>
          <w:bCs/>
          <w:szCs w:val="24"/>
        </w:rPr>
      </w:pPr>
      <w:bookmarkStart w:id="40" w:name="_Toc338860759"/>
      <w:r w:rsidRPr="008C7EF9">
        <w:rPr>
          <w:rFonts w:eastAsia="Calibri" w:cs="Times New Roman"/>
          <w:b/>
          <w:bCs/>
          <w:szCs w:val="24"/>
        </w:rPr>
        <w:t>«</w:t>
      </w:r>
      <w:r w:rsidR="00542CC0" w:rsidRPr="008C7EF9">
        <w:rPr>
          <w:rFonts w:eastAsia="Calibri" w:cs="Times New Roman"/>
          <w:b/>
          <w:bCs/>
          <w:szCs w:val="24"/>
        </w:rPr>
        <w:t xml:space="preserve">Статья 41. Зона </w:t>
      </w:r>
      <w:r w:rsidR="00F02F62" w:rsidRPr="008C7EF9">
        <w:rPr>
          <w:rFonts w:eastAsia="Calibri" w:cs="Times New Roman"/>
          <w:b/>
          <w:bCs/>
          <w:szCs w:val="24"/>
        </w:rPr>
        <w:t xml:space="preserve">объектов </w:t>
      </w:r>
      <w:r w:rsidR="00542CC0" w:rsidRPr="008C7EF9">
        <w:rPr>
          <w:rFonts w:eastAsia="Calibri" w:cs="Times New Roman"/>
          <w:b/>
          <w:bCs/>
          <w:szCs w:val="24"/>
        </w:rPr>
        <w:t>инженерной инфраструктуры и коммунальных объектов (кодовое обозначение зоны – И)</w:t>
      </w:r>
      <w:bookmarkEnd w:id="40"/>
    </w:p>
    <w:p w:rsidR="00542CC0" w:rsidRPr="008C7EF9" w:rsidRDefault="00542CC0"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7343F9" w:rsidRPr="008C7EF9">
        <w:rPr>
          <w:rFonts w:eastAsia="Calibri" w:cs="Times New Roman"/>
          <w:szCs w:val="24"/>
        </w:rPr>
        <w:t>и объектов капитального строительства</w:t>
      </w:r>
      <w:r w:rsidR="00792FF5" w:rsidRPr="008C7EF9">
        <w:rPr>
          <w:rFonts w:eastAsia="Calibri" w:cs="Times New Roman"/>
          <w:szCs w:val="24"/>
        </w:rPr>
        <w:t>:</w:t>
      </w:r>
    </w:p>
    <w:p w:rsidR="00695C62" w:rsidRPr="008C7EF9" w:rsidRDefault="00695C62" w:rsidP="00633AD6">
      <w:pPr>
        <w:rPr>
          <w:rFonts w:eastAsia="Calibri" w:cs="Times New Roman"/>
          <w:szCs w:val="24"/>
        </w:rPr>
      </w:pPr>
    </w:p>
    <w:tbl>
      <w:tblPr>
        <w:tblStyle w:val="af8"/>
        <w:tblW w:w="5000" w:type="pct"/>
        <w:tblLook w:val="04A0"/>
      </w:tblPr>
      <w:tblGrid>
        <w:gridCol w:w="2794"/>
        <w:gridCol w:w="4746"/>
        <w:gridCol w:w="2031"/>
      </w:tblGrid>
      <w:tr w:rsidR="008C7EF9" w:rsidRPr="008C7EF9" w:rsidTr="0036060A">
        <w:tc>
          <w:tcPr>
            <w:tcW w:w="2728" w:type="dxa"/>
            <w:vAlign w:val="center"/>
          </w:tcPr>
          <w:p w:rsidR="00542CC0" w:rsidRPr="008C7EF9" w:rsidRDefault="00542CC0" w:rsidP="00633AD6">
            <w:pPr>
              <w:ind w:firstLine="0"/>
              <w:jc w:val="center"/>
              <w:rPr>
                <w:rFonts w:cs="Times New Roman"/>
                <w:szCs w:val="24"/>
              </w:rPr>
            </w:pPr>
            <w:r w:rsidRPr="008C7EF9">
              <w:rPr>
                <w:rStyle w:val="14"/>
                <w:rFonts w:cs="Times New Roman"/>
                <w:color w:val="auto"/>
                <w:sz w:val="24"/>
                <w:szCs w:val="24"/>
              </w:rPr>
              <w:t>Наименование вида разрешенного использования</w:t>
            </w:r>
          </w:p>
        </w:tc>
        <w:tc>
          <w:tcPr>
            <w:tcW w:w="4634" w:type="dxa"/>
            <w:vAlign w:val="center"/>
          </w:tcPr>
          <w:p w:rsidR="00542CC0" w:rsidRPr="008C7EF9" w:rsidRDefault="00542CC0" w:rsidP="00633AD6">
            <w:pPr>
              <w:ind w:firstLine="0"/>
              <w:jc w:val="center"/>
              <w:rPr>
                <w:rFonts w:cs="Times New Roman"/>
                <w:szCs w:val="24"/>
              </w:rPr>
            </w:pPr>
            <w:r w:rsidRPr="008C7EF9">
              <w:rPr>
                <w:rStyle w:val="14"/>
                <w:rFonts w:cs="Times New Roman"/>
                <w:color w:val="auto"/>
                <w:sz w:val="24"/>
                <w:szCs w:val="24"/>
              </w:rPr>
              <w:t xml:space="preserve">Описание вида разрешенного использования </w:t>
            </w:r>
          </w:p>
        </w:tc>
        <w:tc>
          <w:tcPr>
            <w:tcW w:w="1983" w:type="dxa"/>
            <w:vAlign w:val="bottom"/>
          </w:tcPr>
          <w:p w:rsidR="00542CC0" w:rsidRPr="008C7EF9" w:rsidRDefault="00542CC0" w:rsidP="00695C62">
            <w:pPr>
              <w:ind w:firstLine="0"/>
              <w:jc w:val="center"/>
              <w:rPr>
                <w:rFonts w:cs="Times New Roman"/>
                <w:szCs w:val="24"/>
              </w:rPr>
            </w:pPr>
            <w:r w:rsidRPr="008C7EF9">
              <w:rPr>
                <w:rStyle w:val="14"/>
                <w:rFonts w:cs="Times New Roman"/>
                <w:color w:val="auto"/>
                <w:sz w:val="24"/>
                <w:szCs w:val="24"/>
              </w:rPr>
              <w:t xml:space="preserve">Код (числовое обозначение) вида разрешенного использования </w:t>
            </w:r>
          </w:p>
        </w:tc>
      </w:tr>
      <w:tr w:rsidR="008C7EF9" w:rsidRPr="008C7EF9" w:rsidTr="0036060A">
        <w:trPr>
          <w:trHeight w:val="268"/>
        </w:trPr>
        <w:tc>
          <w:tcPr>
            <w:tcW w:w="9345" w:type="dxa"/>
            <w:gridSpan w:val="3"/>
          </w:tcPr>
          <w:p w:rsidR="00542CC0" w:rsidRPr="008C7EF9" w:rsidRDefault="00542CC0"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36060A">
        <w:tc>
          <w:tcPr>
            <w:tcW w:w="2728"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Коммунальное обслуживание</w:t>
            </w:r>
          </w:p>
        </w:tc>
        <w:tc>
          <w:tcPr>
            <w:tcW w:w="4634"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BF3030" w:rsidRPr="008C7EF9" w:rsidRDefault="00BF3030" w:rsidP="00633AD6">
            <w:pPr>
              <w:ind w:firstLine="0"/>
              <w:jc w:val="center"/>
              <w:rPr>
                <w:rFonts w:cs="Times New Roman"/>
                <w:szCs w:val="24"/>
              </w:rPr>
            </w:pPr>
            <w:r w:rsidRPr="008C7EF9">
              <w:rPr>
                <w:rFonts w:cs="Times New Roman"/>
                <w:szCs w:val="24"/>
              </w:rPr>
              <w:t>3.1</w:t>
            </w:r>
          </w:p>
        </w:tc>
      </w:tr>
      <w:tr w:rsidR="008C7EF9" w:rsidRPr="008C7EF9" w:rsidTr="0036060A">
        <w:tc>
          <w:tcPr>
            <w:tcW w:w="2728"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Энергетика</w:t>
            </w:r>
          </w:p>
        </w:tc>
        <w:tc>
          <w:tcPr>
            <w:tcW w:w="4634"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C7EF9">
              <w:rPr>
                <w:rFonts w:cs="Times New Roman"/>
                <w:szCs w:val="24"/>
              </w:rPr>
              <w:t>золоотвалов</w:t>
            </w:r>
            <w:proofErr w:type="spellEnd"/>
            <w:r w:rsidRPr="008C7EF9">
              <w:rPr>
                <w:rFonts w:cs="Times New Roman"/>
                <w:szCs w:val="24"/>
              </w:rPr>
              <w:t>, гидротехнических сооружений);</w:t>
            </w:r>
          </w:p>
          <w:p w:rsidR="00BF3030" w:rsidRPr="008C7EF9" w:rsidRDefault="00BF3030" w:rsidP="00633AD6">
            <w:pPr>
              <w:ind w:firstLine="0"/>
              <w:rPr>
                <w:rFonts w:cs="Times New Roman"/>
                <w:szCs w:val="24"/>
              </w:rPr>
            </w:pPr>
            <w:r w:rsidRPr="008C7EF9">
              <w:rPr>
                <w:rFonts w:cs="Times New Roman"/>
                <w:szCs w:val="24"/>
              </w:rPr>
              <w:t xml:space="preserve">размещение объектов электросетевого хозяйства, за исключением объектов энергетики, размещение которых </w:t>
            </w:r>
            <w:r w:rsidRPr="008C7EF9">
              <w:rPr>
                <w:rFonts w:cs="Times New Roman"/>
                <w:szCs w:val="24"/>
              </w:rPr>
              <w:lastRenderedPageBreak/>
              <w:t xml:space="preserve">предусмотрено содержанием вида разрешенного использования с </w:t>
            </w:r>
            <w:hyperlink w:anchor="Par184" w:tooltip="Коммунальное обслуживание" w:history="1">
              <w:r w:rsidRPr="008C7EF9">
                <w:rPr>
                  <w:rFonts w:cs="Times New Roman"/>
                  <w:szCs w:val="24"/>
                </w:rPr>
                <w:t>кодом 3.1</w:t>
              </w:r>
            </w:hyperlink>
          </w:p>
        </w:tc>
        <w:tc>
          <w:tcPr>
            <w:tcW w:w="1983" w:type="dxa"/>
            <w:tcBorders>
              <w:top w:val="single" w:sz="4" w:space="0" w:color="auto"/>
              <w:left w:val="single" w:sz="4" w:space="0" w:color="auto"/>
              <w:right w:val="single" w:sz="4" w:space="0" w:color="auto"/>
            </w:tcBorders>
            <w:shd w:val="clear" w:color="auto" w:fill="FFFFFF"/>
          </w:tcPr>
          <w:p w:rsidR="00BF3030" w:rsidRPr="008C7EF9" w:rsidRDefault="00BF3030" w:rsidP="00633AD6">
            <w:pPr>
              <w:ind w:firstLine="0"/>
              <w:jc w:val="center"/>
              <w:rPr>
                <w:rFonts w:cs="Times New Roman"/>
                <w:szCs w:val="24"/>
              </w:rPr>
            </w:pPr>
            <w:r w:rsidRPr="008C7EF9">
              <w:rPr>
                <w:rFonts w:cs="Times New Roman"/>
                <w:szCs w:val="24"/>
              </w:rPr>
              <w:lastRenderedPageBreak/>
              <w:t>6.7</w:t>
            </w:r>
          </w:p>
        </w:tc>
      </w:tr>
      <w:tr w:rsidR="008C7EF9" w:rsidRPr="008C7EF9" w:rsidTr="0036060A">
        <w:tc>
          <w:tcPr>
            <w:tcW w:w="2728"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lastRenderedPageBreak/>
              <w:t>Связь</w:t>
            </w:r>
          </w:p>
        </w:tc>
        <w:tc>
          <w:tcPr>
            <w:tcW w:w="4634"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8C7EF9">
                <w:rPr>
                  <w:rFonts w:cs="Times New Roman"/>
                  <w:szCs w:val="24"/>
                </w:rPr>
                <w:t>кодом 3.1</w:t>
              </w:r>
            </w:hyperlink>
          </w:p>
        </w:tc>
        <w:tc>
          <w:tcPr>
            <w:tcW w:w="1983" w:type="dxa"/>
            <w:tcBorders>
              <w:top w:val="single" w:sz="4" w:space="0" w:color="auto"/>
              <w:left w:val="single" w:sz="4" w:space="0" w:color="auto"/>
              <w:right w:val="single" w:sz="4" w:space="0" w:color="auto"/>
            </w:tcBorders>
            <w:shd w:val="clear" w:color="auto" w:fill="FFFFFF"/>
          </w:tcPr>
          <w:p w:rsidR="00BF3030" w:rsidRPr="008C7EF9" w:rsidRDefault="00BF3030" w:rsidP="00633AD6">
            <w:pPr>
              <w:ind w:firstLine="0"/>
              <w:jc w:val="center"/>
              <w:rPr>
                <w:rFonts w:cs="Times New Roman"/>
                <w:szCs w:val="24"/>
              </w:rPr>
            </w:pPr>
            <w:r w:rsidRPr="008C7EF9">
              <w:rPr>
                <w:rFonts w:cs="Times New Roman"/>
                <w:szCs w:val="24"/>
              </w:rPr>
              <w:t>6.8</w:t>
            </w:r>
          </w:p>
        </w:tc>
      </w:tr>
      <w:tr w:rsidR="008C7EF9" w:rsidRPr="008C7EF9" w:rsidTr="0036060A">
        <w:tc>
          <w:tcPr>
            <w:tcW w:w="2728"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Трубопроводный транспорт</w:t>
            </w:r>
          </w:p>
        </w:tc>
        <w:tc>
          <w:tcPr>
            <w:tcW w:w="4634"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3" w:type="dxa"/>
            <w:tcBorders>
              <w:top w:val="single" w:sz="4" w:space="0" w:color="auto"/>
              <w:left w:val="single" w:sz="4" w:space="0" w:color="auto"/>
              <w:right w:val="single" w:sz="4" w:space="0" w:color="auto"/>
            </w:tcBorders>
            <w:shd w:val="clear" w:color="auto" w:fill="FFFFFF"/>
          </w:tcPr>
          <w:p w:rsidR="00BF3030" w:rsidRPr="008C7EF9" w:rsidRDefault="00BF3030" w:rsidP="00633AD6">
            <w:pPr>
              <w:ind w:firstLine="0"/>
              <w:jc w:val="center"/>
              <w:rPr>
                <w:rFonts w:cs="Times New Roman"/>
                <w:szCs w:val="24"/>
              </w:rPr>
            </w:pPr>
            <w:r w:rsidRPr="008C7EF9">
              <w:rPr>
                <w:rFonts w:cs="Times New Roman"/>
                <w:szCs w:val="24"/>
              </w:rPr>
              <w:t>7.5</w:t>
            </w:r>
          </w:p>
        </w:tc>
      </w:tr>
      <w:tr w:rsidR="008C7EF9" w:rsidRPr="008C7EF9" w:rsidTr="0036060A">
        <w:tc>
          <w:tcPr>
            <w:tcW w:w="2728" w:type="dxa"/>
            <w:tcBorders>
              <w:top w:val="single" w:sz="4" w:space="0" w:color="auto"/>
              <w:left w:val="single" w:sz="4" w:space="0" w:color="auto"/>
            </w:tcBorders>
            <w:shd w:val="clear" w:color="auto" w:fill="FFFFFF"/>
          </w:tcPr>
          <w:p w:rsidR="00792FF5" w:rsidRPr="008C7EF9" w:rsidRDefault="00792FF5"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Специальное пользование водными объектами</w:t>
            </w:r>
          </w:p>
        </w:tc>
        <w:tc>
          <w:tcPr>
            <w:tcW w:w="4634" w:type="dxa"/>
            <w:tcBorders>
              <w:top w:val="single" w:sz="4" w:space="0" w:color="auto"/>
              <w:left w:val="single" w:sz="4" w:space="0" w:color="auto"/>
            </w:tcBorders>
            <w:shd w:val="clear" w:color="auto" w:fill="FFFFFF"/>
          </w:tcPr>
          <w:p w:rsidR="00792FF5" w:rsidRPr="008C7EF9" w:rsidRDefault="00792FF5"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3" w:type="dxa"/>
            <w:tcBorders>
              <w:top w:val="single" w:sz="4" w:space="0" w:color="auto"/>
              <w:left w:val="single" w:sz="4" w:space="0" w:color="auto"/>
              <w:right w:val="single" w:sz="4" w:space="0" w:color="auto"/>
            </w:tcBorders>
            <w:shd w:val="clear" w:color="auto" w:fill="FFFFFF"/>
          </w:tcPr>
          <w:p w:rsidR="00792FF5" w:rsidRPr="008C7EF9" w:rsidRDefault="00792FF5" w:rsidP="00633AD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11.2</w:t>
            </w:r>
          </w:p>
        </w:tc>
      </w:tr>
      <w:tr w:rsidR="008C7EF9" w:rsidRPr="008C7EF9" w:rsidTr="0036060A">
        <w:tc>
          <w:tcPr>
            <w:tcW w:w="2728" w:type="dxa"/>
            <w:tcBorders>
              <w:top w:val="single" w:sz="4" w:space="0" w:color="auto"/>
              <w:left w:val="single" w:sz="4" w:space="0" w:color="auto"/>
            </w:tcBorders>
            <w:shd w:val="clear" w:color="auto" w:fill="FFFFFF"/>
          </w:tcPr>
          <w:p w:rsidR="00913937" w:rsidRPr="008C7EF9" w:rsidRDefault="00913937" w:rsidP="00913937">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Земельные участки (территории) общего пользования</w:t>
            </w:r>
          </w:p>
        </w:tc>
        <w:tc>
          <w:tcPr>
            <w:tcW w:w="4634" w:type="dxa"/>
            <w:tcBorders>
              <w:top w:val="single" w:sz="4" w:space="0" w:color="auto"/>
              <w:left w:val="single" w:sz="4" w:space="0" w:color="auto"/>
            </w:tcBorders>
            <w:shd w:val="clear" w:color="auto" w:fill="FFFFFF"/>
          </w:tcPr>
          <w:p w:rsidR="00913937" w:rsidRPr="008C7EF9" w:rsidRDefault="00913937" w:rsidP="00913937">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right w:val="single" w:sz="4" w:space="0" w:color="auto"/>
            </w:tcBorders>
            <w:shd w:val="clear" w:color="auto" w:fill="FFFFFF"/>
          </w:tcPr>
          <w:p w:rsidR="00913937" w:rsidRPr="008C7EF9" w:rsidRDefault="00913937" w:rsidP="00913937">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r w:rsidR="008C7EF9" w:rsidRPr="008C7EF9" w:rsidTr="0036060A">
        <w:tc>
          <w:tcPr>
            <w:tcW w:w="9345" w:type="dxa"/>
            <w:gridSpan w:val="3"/>
          </w:tcPr>
          <w:p w:rsidR="00913937" w:rsidRPr="008C7EF9" w:rsidRDefault="00913937" w:rsidP="00913937">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36060A">
        <w:tc>
          <w:tcPr>
            <w:tcW w:w="2728" w:type="dxa"/>
          </w:tcPr>
          <w:p w:rsidR="00913937" w:rsidRPr="008C7EF9" w:rsidRDefault="00913937" w:rsidP="00913937">
            <w:pPr>
              <w:ind w:firstLine="0"/>
              <w:rPr>
                <w:rFonts w:cs="Times New Roman"/>
                <w:szCs w:val="24"/>
              </w:rPr>
            </w:pPr>
            <w:r w:rsidRPr="008C7EF9">
              <w:rPr>
                <w:rFonts w:cs="Times New Roman"/>
                <w:szCs w:val="24"/>
              </w:rPr>
              <w:t>Объекты гаражного назначения</w:t>
            </w:r>
          </w:p>
        </w:tc>
        <w:tc>
          <w:tcPr>
            <w:tcW w:w="4634" w:type="dxa"/>
          </w:tcPr>
          <w:p w:rsidR="00913937" w:rsidRPr="008C7EF9" w:rsidRDefault="00913937" w:rsidP="00913937">
            <w:pPr>
              <w:ind w:firstLine="0"/>
              <w:rPr>
                <w:rFonts w:cs="Times New Roman"/>
                <w:szCs w:val="24"/>
              </w:rPr>
            </w:pPr>
            <w:r w:rsidRPr="008C7EF9">
              <w:rPr>
                <w:rFonts w:cs="Times New Roman"/>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3" w:type="dxa"/>
          </w:tcPr>
          <w:p w:rsidR="00913937" w:rsidRPr="008C7EF9" w:rsidRDefault="00913937" w:rsidP="00913937">
            <w:pPr>
              <w:ind w:firstLine="0"/>
              <w:jc w:val="center"/>
              <w:rPr>
                <w:rFonts w:cs="Times New Roman"/>
                <w:szCs w:val="24"/>
              </w:rPr>
            </w:pPr>
            <w:r w:rsidRPr="008C7EF9">
              <w:rPr>
                <w:rFonts w:cs="Times New Roman"/>
                <w:szCs w:val="24"/>
              </w:rPr>
              <w:t>2.7.1</w:t>
            </w:r>
          </w:p>
        </w:tc>
      </w:tr>
      <w:tr w:rsidR="008C7EF9" w:rsidRPr="008C7EF9" w:rsidTr="0036060A">
        <w:tc>
          <w:tcPr>
            <w:tcW w:w="2728" w:type="dxa"/>
          </w:tcPr>
          <w:p w:rsidR="00913937" w:rsidRPr="008C7EF9" w:rsidRDefault="00913937" w:rsidP="00913937">
            <w:pPr>
              <w:ind w:firstLine="0"/>
              <w:rPr>
                <w:rFonts w:cs="Times New Roman"/>
                <w:szCs w:val="24"/>
              </w:rPr>
            </w:pPr>
            <w:r w:rsidRPr="008C7EF9">
              <w:rPr>
                <w:rFonts w:cs="Times New Roman"/>
                <w:szCs w:val="24"/>
              </w:rPr>
              <w:t>Склады</w:t>
            </w:r>
          </w:p>
        </w:tc>
        <w:tc>
          <w:tcPr>
            <w:tcW w:w="4634" w:type="dxa"/>
          </w:tcPr>
          <w:p w:rsidR="00913937" w:rsidRPr="008C7EF9" w:rsidRDefault="00913937" w:rsidP="00913937">
            <w:pPr>
              <w:ind w:firstLine="0"/>
              <w:rPr>
                <w:rFonts w:cs="Times New Roman"/>
                <w:szCs w:val="24"/>
              </w:rPr>
            </w:pPr>
            <w:r w:rsidRPr="008C7EF9">
              <w:rPr>
                <w:rFonts w:cs="Times New Roman"/>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8C7EF9">
              <w:rPr>
                <w:rFonts w:cs="Times New Roman"/>
                <w:szCs w:val="24"/>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3" w:type="dxa"/>
          </w:tcPr>
          <w:p w:rsidR="00913937" w:rsidRPr="008C7EF9" w:rsidRDefault="00913937" w:rsidP="00913937">
            <w:pPr>
              <w:ind w:firstLine="0"/>
              <w:jc w:val="center"/>
              <w:rPr>
                <w:rFonts w:cs="Times New Roman"/>
                <w:szCs w:val="24"/>
              </w:rPr>
            </w:pPr>
            <w:r w:rsidRPr="008C7EF9">
              <w:rPr>
                <w:rFonts w:cs="Times New Roman"/>
                <w:szCs w:val="24"/>
              </w:rPr>
              <w:lastRenderedPageBreak/>
              <w:t>6.9</w:t>
            </w:r>
          </w:p>
        </w:tc>
      </w:tr>
      <w:tr w:rsidR="008C7EF9" w:rsidRPr="008C7EF9" w:rsidTr="0036060A">
        <w:tc>
          <w:tcPr>
            <w:tcW w:w="9345" w:type="dxa"/>
            <w:gridSpan w:val="3"/>
          </w:tcPr>
          <w:p w:rsidR="00913937" w:rsidRPr="008C7EF9" w:rsidRDefault="00913937" w:rsidP="00913937">
            <w:pPr>
              <w:ind w:firstLine="0"/>
              <w:rPr>
                <w:rFonts w:cs="Times New Roman"/>
                <w:szCs w:val="24"/>
              </w:rPr>
            </w:pPr>
            <w:r w:rsidRPr="008C7EF9">
              <w:rPr>
                <w:rFonts w:cs="Times New Roman"/>
                <w:szCs w:val="24"/>
              </w:rPr>
              <w:lastRenderedPageBreak/>
              <w:t>Вспомогательные виды разрешенного использования</w:t>
            </w:r>
          </w:p>
        </w:tc>
      </w:tr>
      <w:tr w:rsidR="00913937" w:rsidRPr="008C7EF9" w:rsidTr="0036060A">
        <w:tc>
          <w:tcPr>
            <w:tcW w:w="2728" w:type="dxa"/>
          </w:tcPr>
          <w:p w:rsidR="00913937" w:rsidRPr="008C7EF9" w:rsidRDefault="00913937" w:rsidP="00913937">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Земельные участки (территории) общего пользования</w:t>
            </w:r>
          </w:p>
        </w:tc>
        <w:tc>
          <w:tcPr>
            <w:tcW w:w="4634" w:type="dxa"/>
          </w:tcPr>
          <w:p w:rsidR="00913937" w:rsidRPr="008C7EF9" w:rsidRDefault="00913937" w:rsidP="00913937">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Pr>
          <w:p w:rsidR="00913937" w:rsidRPr="008C7EF9" w:rsidRDefault="00913937" w:rsidP="00913937">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bl>
    <w:p w:rsidR="00542CC0" w:rsidRPr="008C7EF9" w:rsidRDefault="00542CC0" w:rsidP="00633AD6">
      <w:pPr>
        <w:rPr>
          <w:rFonts w:eastAsia="Calibri" w:cs="Times New Roman"/>
          <w:szCs w:val="24"/>
        </w:rPr>
      </w:pPr>
    </w:p>
    <w:p w:rsidR="00542CC0" w:rsidRPr="008C7EF9" w:rsidRDefault="00542CC0"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13937" w:rsidRPr="008C7EF9">
        <w:rPr>
          <w:rFonts w:eastAsia="Calibri" w:cs="Times New Roman"/>
          <w:szCs w:val="24"/>
        </w:rPr>
        <w:t>*:</w:t>
      </w:r>
    </w:p>
    <w:p w:rsidR="00A06336" w:rsidRPr="008C7EF9" w:rsidRDefault="00A06336"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36060A">
        <w:trPr>
          <w:trHeight w:val="500"/>
          <w:tblHeader/>
          <w:jc w:val="center"/>
        </w:trPr>
        <w:tc>
          <w:tcPr>
            <w:tcW w:w="851" w:type="dxa"/>
            <w:shd w:val="clear" w:color="auto" w:fill="FFFFFF"/>
          </w:tcPr>
          <w:p w:rsidR="00542CC0" w:rsidRPr="008C7EF9" w:rsidRDefault="00542CC0" w:rsidP="00633AD6">
            <w:pPr>
              <w:ind w:firstLine="0"/>
              <w:jc w:val="center"/>
              <w:rPr>
                <w:rFonts w:cs="Times New Roman"/>
                <w:szCs w:val="24"/>
                <w:lang w:eastAsia="ru-RU" w:bidi="ru-RU"/>
              </w:rPr>
            </w:pPr>
            <w:r w:rsidRPr="008C7EF9">
              <w:rPr>
                <w:rFonts w:cs="Times New Roman"/>
                <w:szCs w:val="24"/>
                <w:lang w:eastAsia="ru-RU" w:bidi="ru-RU"/>
              </w:rPr>
              <w:t>№</w:t>
            </w:r>
          </w:p>
          <w:p w:rsidR="00542CC0" w:rsidRPr="008C7EF9" w:rsidRDefault="00542CC0"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542CC0" w:rsidRPr="008C7EF9" w:rsidRDefault="00542CC0"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542CC0" w:rsidRPr="008C7EF9" w:rsidRDefault="00542CC0"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542CC0" w:rsidRPr="008C7EF9" w:rsidRDefault="00EF78ED"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36060A">
        <w:trPr>
          <w:trHeight w:val="171"/>
          <w:jc w:val="center"/>
        </w:trPr>
        <w:tc>
          <w:tcPr>
            <w:tcW w:w="9214" w:type="dxa"/>
            <w:gridSpan w:val="5"/>
            <w:shd w:val="clear" w:color="auto" w:fill="FFFFFF"/>
          </w:tcPr>
          <w:p w:rsidR="00542CC0" w:rsidRPr="008C7EF9" w:rsidRDefault="00542CC0" w:rsidP="00881D34">
            <w:pPr>
              <w:pStyle w:val="af"/>
              <w:numPr>
                <w:ilvl w:val="0"/>
                <w:numId w:val="35"/>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36060A">
        <w:trPr>
          <w:trHeight w:val="223"/>
          <w:jc w:val="center"/>
        </w:trPr>
        <w:tc>
          <w:tcPr>
            <w:tcW w:w="851" w:type="dxa"/>
            <w:vMerge w:val="restart"/>
            <w:shd w:val="clear" w:color="auto" w:fill="FFFFFF"/>
          </w:tcPr>
          <w:p w:rsidR="00542CC0" w:rsidRPr="008C7EF9" w:rsidRDefault="00542CC0" w:rsidP="00881D34">
            <w:pPr>
              <w:pStyle w:val="af"/>
              <w:numPr>
                <w:ilvl w:val="1"/>
                <w:numId w:val="36"/>
              </w:numPr>
              <w:spacing w:after="0" w:line="240" w:lineRule="auto"/>
              <w:ind w:left="0" w:firstLine="0"/>
              <w:rPr>
                <w:sz w:val="24"/>
                <w:szCs w:val="24"/>
                <w:lang w:bidi="ru-RU"/>
              </w:rPr>
            </w:pPr>
          </w:p>
          <w:p w:rsidR="00542CC0" w:rsidRPr="008C7EF9" w:rsidRDefault="00542CC0" w:rsidP="00633AD6">
            <w:pPr>
              <w:ind w:firstLine="0"/>
              <w:rPr>
                <w:rFonts w:cs="Times New Roman"/>
                <w:szCs w:val="24"/>
                <w:lang w:eastAsia="ru-RU" w:bidi="ru-RU"/>
              </w:rPr>
            </w:pPr>
          </w:p>
        </w:tc>
        <w:tc>
          <w:tcPr>
            <w:tcW w:w="4108" w:type="dxa"/>
            <w:gridSpan w:val="2"/>
            <w:vMerge w:val="restart"/>
            <w:shd w:val="clear" w:color="auto" w:fill="FFFFFF"/>
          </w:tcPr>
          <w:p w:rsidR="00542CC0" w:rsidRPr="008C7EF9" w:rsidRDefault="00542CC0"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542CC0" w:rsidRPr="008C7EF9" w:rsidRDefault="00542CC0" w:rsidP="00633AD6">
            <w:pPr>
              <w:ind w:firstLine="0"/>
              <w:rPr>
                <w:rFonts w:cs="Times New Roman"/>
                <w:szCs w:val="24"/>
                <w:lang w:eastAsia="ru-RU" w:bidi="ru-RU"/>
              </w:rPr>
            </w:pPr>
            <w:r w:rsidRPr="008C7EF9">
              <w:rPr>
                <w:rFonts w:cs="Times New Roman"/>
                <w:szCs w:val="24"/>
              </w:rPr>
              <w:t>2.7.1</w:t>
            </w:r>
          </w:p>
        </w:tc>
        <w:tc>
          <w:tcPr>
            <w:tcW w:w="1701" w:type="dxa"/>
            <w:shd w:val="clear" w:color="auto" w:fill="FFFFFF"/>
          </w:tcPr>
          <w:p w:rsidR="00542CC0" w:rsidRPr="008C7EF9" w:rsidRDefault="00A60F1A" w:rsidP="00633AD6">
            <w:pPr>
              <w:ind w:firstLine="0"/>
              <w:jc w:val="center"/>
              <w:rPr>
                <w:rFonts w:cs="Times New Roman"/>
                <w:szCs w:val="24"/>
                <w:lang w:eastAsia="ru-RU" w:bidi="ru-RU"/>
              </w:rPr>
            </w:pPr>
            <w:r w:rsidRPr="008C7EF9">
              <w:rPr>
                <w:rFonts w:cs="Times New Roman"/>
                <w:szCs w:val="24"/>
                <w:lang w:eastAsia="ru-RU" w:bidi="ru-RU"/>
              </w:rPr>
              <w:t>25</w:t>
            </w:r>
          </w:p>
        </w:tc>
      </w:tr>
      <w:tr w:rsidR="008C7EF9" w:rsidRPr="008C7EF9" w:rsidTr="0036060A">
        <w:trPr>
          <w:trHeight w:val="369"/>
          <w:jc w:val="center"/>
        </w:trPr>
        <w:tc>
          <w:tcPr>
            <w:tcW w:w="851" w:type="dxa"/>
            <w:vMerge/>
            <w:shd w:val="clear" w:color="auto" w:fill="FFFFFF"/>
          </w:tcPr>
          <w:p w:rsidR="00542CC0" w:rsidRPr="008C7EF9" w:rsidRDefault="00542CC0" w:rsidP="00633AD6">
            <w:pPr>
              <w:ind w:firstLine="0"/>
              <w:rPr>
                <w:rFonts w:cs="Times New Roman"/>
                <w:szCs w:val="24"/>
                <w:lang w:eastAsia="ru-RU" w:bidi="ru-RU"/>
              </w:rPr>
            </w:pPr>
          </w:p>
        </w:tc>
        <w:tc>
          <w:tcPr>
            <w:tcW w:w="4108" w:type="dxa"/>
            <w:gridSpan w:val="2"/>
            <w:vMerge/>
            <w:shd w:val="clear" w:color="auto" w:fill="FFFFFF"/>
          </w:tcPr>
          <w:p w:rsidR="00542CC0" w:rsidRPr="008C7EF9" w:rsidRDefault="00542CC0" w:rsidP="00633AD6">
            <w:pPr>
              <w:ind w:firstLine="0"/>
              <w:rPr>
                <w:rFonts w:cs="Times New Roman"/>
                <w:szCs w:val="24"/>
                <w:lang w:eastAsia="ru-RU" w:bidi="ru-RU"/>
              </w:rPr>
            </w:pPr>
          </w:p>
        </w:tc>
        <w:tc>
          <w:tcPr>
            <w:tcW w:w="2554" w:type="dxa"/>
            <w:shd w:val="clear" w:color="auto" w:fill="FFFFFF"/>
          </w:tcPr>
          <w:p w:rsidR="00542CC0" w:rsidRPr="008C7EF9" w:rsidRDefault="00A60F1A" w:rsidP="00633AD6">
            <w:pPr>
              <w:ind w:firstLine="0"/>
              <w:rPr>
                <w:rFonts w:cs="Times New Roman"/>
                <w:szCs w:val="24"/>
                <w:lang w:eastAsia="ru-RU" w:bidi="ru-RU"/>
              </w:rPr>
            </w:pPr>
            <w:r w:rsidRPr="008C7EF9">
              <w:rPr>
                <w:rFonts w:cs="Times New Roman"/>
                <w:szCs w:val="24"/>
                <w:lang w:eastAsia="ru-RU" w:bidi="ru-RU"/>
              </w:rPr>
              <w:t>3.1,6.7, 6.8, 7.5, 11.2, 6.9,4.9</w:t>
            </w:r>
            <w:r w:rsidR="00913937" w:rsidRPr="008C7EF9">
              <w:rPr>
                <w:rFonts w:cs="Times New Roman"/>
                <w:szCs w:val="24"/>
                <w:lang w:eastAsia="ru-RU" w:bidi="ru-RU"/>
              </w:rPr>
              <w:t>, 12.0</w:t>
            </w:r>
          </w:p>
        </w:tc>
        <w:tc>
          <w:tcPr>
            <w:tcW w:w="1701" w:type="dxa"/>
            <w:shd w:val="clear" w:color="auto" w:fill="FFFFFF"/>
          </w:tcPr>
          <w:p w:rsidR="00542CC0" w:rsidRPr="008C7EF9" w:rsidRDefault="00881D34" w:rsidP="00633AD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320"/>
          <w:jc w:val="center"/>
        </w:trPr>
        <w:tc>
          <w:tcPr>
            <w:tcW w:w="851" w:type="dxa"/>
            <w:vMerge w:val="restart"/>
            <w:shd w:val="clear" w:color="auto" w:fill="FFFFFF"/>
          </w:tcPr>
          <w:p w:rsidR="00542CC0" w:rsidRPr="008C7EF9" w:rsidRDefault="00542CC0" w:rsidP="00881D34">
            <w:pPr>
              <w:pStyle w:val="af"/>
              <w:numPr>
                <w:ilvl w:val="1"/>
                <w:numId w:val="36"/>
              </w:numPr>
              <w:spacing w:after="0" w:line="240" w:lineRule="auto"/>
              <w:ind w:left="0" w:firstLine="0"/>
              <w:rPr>
                <w:sz w:val="24"/>
                <w:szCs w:val="24"/>
                <w:lang w:bidi="ru-RU"/>
              </w:rPr>
            </w:pPr>
          </w:p>
        </w:tc>
        <w:tc>
          <w:tcPr>
            <w:tcW w:w="4108" w:type="dxa"/>
            <w:gridSpan w:val="2"/>
            <w:vMerge w:val="restart"/>
            <w:shd w:val="clear" w:color="auto" w:fill="FFFFFF"/>
          </w:tcPr>
          <w:p w:rsidR="00542CC0" w:rsidRPr="008C7EF9" w:rsidRDefault="00542CC0" w:rsidP="00633AD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542CC0" w:rsidRPr="008C7EF9" w:rsidRDefault="00542CC0" w:rsidP="00633AD6">
            <w:pPr>
              <w:ind w:firstLine="0"/>
              <w:rPr>
                <w:rFonts w:cs="Times New Roman"/>
                <w:szCs w:val="24"/>
                <w:lang w:eastAsia="ru-RU" w:bidi="ru-RU"/>
              </w:rPr>
            </w:pPr>
            <w:r w:rsidRPr="008C7EF9">
              <w:rPr>
                <w:rFonts w:cs="Times New Roman"/>
                <w:szCs w:val="24"/>
              </w:rPr>
              <w:t>2.7.1</w:t>
            </w:r>
          </w:p>
        </w:tc>
        <w:tc>
          <w:tcPr>
            <w:tcW w:w="1701" w:type="dxa"/>
            <w:shd w:val="clear" w:color="auto" w:fill="FFFFFF"/>
          </w:tcPr>
          <w:p w:rsidR="00542CC0" w:rsidRPr="008C7EF9" w:rsidRDefault="00507D68" w:rsidP="00633AD6">
            <w:pPr>
              <w:ind w:firstLine="0"/>
              <w:jc w:val="center"/>
              <w:rPr>
                <w:rFonts w:cs="Times New Roman"/>
                <w:szCs w:val="24"/>
                <w:lang w:eastAsia="ru-RU" w:bidi="ru-RU"/>
              </w:rPr>
            </w:pPr>
            <w:r w:rsidRPr="008C7EF9">
              <w:rPr>
                <w:rFonts w:cs="Times New Roman"/>
                <w:szCs w:val="24"/>
                <w:lang w:eastAsia="ru-RU" w:bidi="ru-RU"/>
              </w:rPr>
              <w:t>48</w:t>
            </w:r>
          </w:p>
        </w:tc>
      </w:tr>
      <w:tr w:rsidR="008C7EF9" w:rsidRPr="008C7EF9" w:rsidTr="0036060A">
        <w:trPr>
          <w:trHeight w:val="565"/>
          <w:jc w:val="center"/>
        </w:trPr>
        <w:tc>
          <w:tcPr>
            <w:tcW w:w="851" w:type="dxa"/>
            <w:vMerge/>
            <w:shd w:val="clear" w:color="auto" w:fill="FFFFFF"/>
          </w:tcPr>
          <w:p w:rsidR="00542CC0" w:rsidRPr="008C7EF9" w:rsidRDefault="00542CC0" w:rsidP="00633AD6">
            <w:pPr>
              <w:ind w:firstLine="0"/>
              <w:rPr>
                <w:rFonts w:cs="Times New Roman"/>
                <w:szCs w:val="24"/>
                <w:lang w:eastAsia="ru-RU" w:bidi="ru-RU"/>
              </w:rPr>
            </w:pPr>
          </w:p>
        </w:tc>
        <w:tc>
          <w:tcPr>
            <w:tcW w:w="4108" w:type="dxa"/>
            <w:gridSpan w:val="2"/>
            <w:vMerge/>
            <w:shd w:val="clear" w:color="auto" w:fill="FFFFFF"/>
          </w:tcPr>
          <w:p w:rsidR="00542CC0" w:rsidRPr="008C7EF9" w:rsidRDefault="00542CC0" w:rsidP="00633AD6">
            <w:pPr>
              <w:ind w:firstLine="0"/>
              <w:rPr>
                <w:rFonts w:cs="Times New Roman"/>
                <w:szCs w:val="24"/>
                <w:lang w:eastAsia="ru-RU" w:bidi="ru-RU"/>
              </w:rPr>
            </w:pPr>
          </w:p>
        </w:tc>
        <w:tc>
          <w:tcPr>
            <w:tcW w:w="2554" w:type="dxa"/>
            <w:shd w:val="clear" w:color="auto" w:fill="FFFFFF"/>
          </w:tcPr>
          <w:p w:rsidR="00542CC0" w:rsidRPr="008C7EF9" w:rsidRDefault="004C0D16" w:rsidP="00633AD6">
            <w:pPr>
              <w:ind w:firstLine="0"/>
              <w:rPr>
                <w:rFonts w:cs="Times New Roman"/>
                <w:szCs w:val="24"/>
                <w:lang w:eastAsia="ru-RU" w:bidi="ru-RU"/>
              </w:rPr>
            </w:pPr>
            <w:r w:rsidRPr="008C7EF9">
              <w:rPr>
                <w:rFonts w:cs="Times New Roman"/>
                <w:szCs w:val="24"/>
                <w:lang w:eastAsia="ru-RU" w:bidi="ru-RU"/>
              </w:rPr>
              <w:t>3.1, 6.7, 6.8, 7.5, 11.2, 2.7.1, 6.9, 4.9</w:t>
            </w:r>
            <w:r w:rsidR="00913937" w:rsidRPr="008C7EF9">
              <w:rPr>
                <w:rFonts w:cs="Times New Roman"/>
                <w:szCs w:val="24"/>
                <w:lang w:eastAsia="ru-RU" w:bidi="ru-RU"/>
              </w:rPr>
              <w:t>,12,0</w:t>
            </w:r>
          </w:p>
        </w:tc>
        <w:tc>
          <w:tcPr>
            <w:tcW w:w="1701" w:type="dxa"/>
            <w:shd w:val="clear" w:color="auto" w:fill="FFFFFF"/>
          </w:tcPr>
          <w:p w:rsidR="00542CC0" w:rsidRPr="008C7EF9" w:rsidRDefault="00881D34" w:rsidP="00633AD6">
            <w:pPr>
              <w:ind w:firstLine="21"/>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775"/>
          <w:jc w:val="center"/>
        </w:trPr>
        <w:tc>
          <w:tcPr>
            <w:tcW w:w="9214" w:type="dxa"/>
            <w:gridSpan w:val="5"/>
            <w:shd w:val="clear" w:color="auto" w:fill="FFFFFF"/>
          </w:tcPr>
          <w:p w:rsidR="00542CC0" w:rsidRPr="008C7EF9" w:rsidRDefault="00542CC0" w:rsidP="00881D34">
            <w:pPr>
              <w:pStyle w:val="af"/>
              <w:numPr>
                <w:ilvl w:val="0"/>
                <w:numId w:val="35"/>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36060A">
        <w:trPr>
          <w:trHeight w:val="246"/>
          <w:jc w:val="center"/>
        </w:trPr>
        <w:tc>
          <w:tcPr>
            <w:tcW w:w="851" w:type="dxa"/>
            <w:vMerge w:val="restart"/>
            <w:shd w:val="clear" w:color="auto" w:fill="FFFFFF"/>
          </w:tcPr>
          <w:p w:rsidR="00EF78ED" w:rsidRPr="008C7EF9" w:rsidRDefault="00EF78ED" w:rsidP="00881D34">
            <w:pPr>
              <w:pStyle w:val="af"/>
              <w:numPr>
                <w:ilvl w:val="1"/>
                <w:numId w:val="35"/>
              </w:numPr>
              <w:spacing w:after="0" w:line="240" w:lineRule="auto"/>
              <w:ind w:left="0" w:firstLine="0"/>
              <w:rPr>
                <w:sz w:val="24"/>
                <w:szCs w:val="24"/>
                <w:lang w:bidi="ru-RU"/>
              </w:rPr>
            </w:pPr>
          </w:p>
        </w:tc>
        <w:tc>
          <w:tcPr>
            <w:tcW w:w="4108" w:type="dxa"/>
            <w:gridSpan w:val="2"/>
            <w:vMerge w:val="restart"/>
            <w:shd w:val="clear" w:color="auto" w:fill="FFFFFF"/>
          </w:tcPr>
          <w:p w:rsidR="00EF78ED" w:rsidRPr="008C7EF9" w:rsidRDefault="00EF78ED"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554" w:type="dxa"/>
            <w:shd w:val="clear" w:color="auto" w:fill="FFFFFF"/>
          </w:tcPr>
          <w:p w:rsidR="00EF78ED" w:rsidRPr="008C7EF9" w:rsidRDefault="00EF78ED" w:rsidP="00633AD6">
            <w:pPr>
              <w:ind w:firstLine="0"/>
              <w:rPr>
                <w:rFonts w:cs="Times New Roman"/>
                <w:szCs w:val="24"/>
              </w:rPr>
            </w:pPr>
            <w:r w:rsidRPr="008C7EF9">
              <w:rPr>
                <w:rFonts w:cs="Times New Roman"/>
                <w:szCs w:val="24"/>
              </w:rPr>
              <w:t>2.7.1</w:t>
            </w:r>
          </w:p>
        </w:tc>
        <w:tc>
          <w:tcPr>
            <w:tcW w:w="1701" w:type="dxa"/>
            <w:shd w:val="clear" w:color="auto" w:fill="FFFFFF"/>
          </w:tcPr>
          <w:p w:rsidR="00EF78ED" w:rsidRPr="008C7EF9" w:rsidRDefault="00EF78ED" w:rsidP="00633AD6">
            <w:pPr>
              <w:ind w:firstLine="0"/>
              <w:jc w:val="center"/>
              <w:rPr>
                <w:rFonts w:cs="Times New Roman"/>
                <w:szCs w:val="24"/>
                <w:lang w:eastAsia="ru-RU" w:bidi="ru-RU"/>
              </w:rPr>
            </w:pPr>
            <w:r w:rsidRPr="008C7EF9">
              <w:rPr>
                <w:rFonts w:cs="Times New Roman"/>
                <w:szCs w:val="24"/>
                <w:lang w:eastAsia="ru-RU" w:bidi="ru-RU"/>
              </w:rPr>
              <w:t>0</w:t>
            </w:r>
          </w:p>
        </w:tc>
      </w:tr>
      <w:tr w:rsidR="008C7EF9" w:rsidRPr="008C7EF9" w:rsidTr="0036060A">
        <w:trPr>
          <w:trHeight w:val="352"/>
          <w:jc w:val="center"/>
        </w:trPr>
        <w:tc>
          <w:tcPr>
            <w:tcW w:w="851" w:type="dxa"/>
            <w:vMerge/>
            <w:shd w:val="clear" w:color="auto" w:fill="FFFFFF"/>
          </w:tcPr>
          <w:p w:rsidR="00EF78ED" w:rsidRPr="008C7EF9" w:rsidRDefault="00EF78ED" w:rsidP="00881D34">
            <w:pPr>
              <w:pStyle w:val="af"/>
              <w:numPr>
                <w:ilvl w:val="1"/>
                <w:numId w:val="35"/>
              </w:numPr>
              <w:spacing w:after="0" w:line="240" w:lineRule="auto"/>
              <w:ind w:left="0" w:firstLine="0"/>
              <w:rPr>
                <w:sz w:val="24"/>
                <w:szCs w:val="24"/>
                <w:lang w:bidi="ru-RU"/>
              </w:rPr>
            </w:pPr>
          </w:p>
        </w:tc>
        <w:tc>
          <w:tcPr>
            <w:tcW w:w="4108" w:type="dxa"/>
            <w:gridSpan w:val="2"/>
            <w:vMerge/>
            <w:shd w:val="clear" w:color="auto" w:fill="FFFFFF"/>
          </w:tcPr>
          <w:p w:rsidR="00EF78ED" w:rsidRPr="008C7EF9" w:rsidRDefault="00EF78ED" w:rsidP="00633AD6">
            <w:pPr>
              <w:ind w:firstLine="0"/>
              <w:rPr>
                <w:rFonts w:cs="Times New Roman"/>
                <w:szCs w:val="24"/>
                <w:lang w:eastAsia="ru-RU" w:bidi="ru-RU"/>
              </w:rPr>
            </w:pPr>
          </w:p>
        </w:tc>
        <w:tc>
          <w:tcPr>
            <w:tcW w:w="2554" w:type="dxa"/>
            <w:shd w:val="clear" w:color="auto" w:fill="FFFFFF"/>
          </w:tcPr>
          <w:p w:rsidR="00EF78ED" w:rsidRPr="008C7EF9" w:rsidRDefault="00EF78ED" w:rsidP="00633AD6">
            <w:pPr>
              <w:ind w:firstLine="0"/>
              <w:rPr>
                <w:rFonts w:cs="Times New Roman"/>
                <w:szCs w:val="24"/>
              </w:rPr>
            </w:pPr>
            <w:r w:rsidRPr="008C7EF9">
              <w:rPr>
                <w:rFonts w:cs="Times New Roman"/>
                <w:szCs w:val="24"/>
                <w:lang w:eastAsia="ru-RU" w:bidi="ru-RU"/>
              </w:rPr>
              <w:t>6.7, 6.8, 7.5, 11.2, 6.9, 4.9</w:t>
            </w:r>
          </w:p>
        </w:tc>
        <w:tc>
          <w:tcPr>
            <w:tcW w:w="1701" w:type="dxa"/>
            <w:shd w:val="clear" w:color="auto" w:fill="FFFFFF"/>
          </w:tcPr>
          <w:p w:rsidR="00EF78ED" w:rsidRPr="008C7EF9" w:rsidRDefault="00EF78ED" w:rsidP="00633AD6">
            <w:pPr>
              <w:rPr>
                <w:rFonts w:cs="Times New Roman"/>
                <w:szCs w:val="24"/>
                <w:lang w:eastAsia="ru-RU" w:bidi="ru-RU"/>
              </w:rPr>
            </w:pPr>
            <w:r w:rsidRPr="008C7EF9">
              <w:rPr>
                <w:rFonts w:cs="Times New Roman"/>
                <w:szCs w:val="24"/>
                <w:lang w:eastAsia="ru-RU" w:bidi="ru-RU"/>
              </w:rPr>
              <w:t>3</w:t>
            </w:r>
          </w:p>
        </w:tc>
      </w:tr>
      <w:tr w:rsidR="008C7EF9" w:rsidRPr="008C7EF9" w:rsidTr="0036060A">
        <w:trPr>
          <w:trHeight w:val="232"/>
          <w:jc w:val="center"/>
        </w:trPr>
        <w:tc>
          <w:tcPr>
            <w:tcW w:w="851" w:type="dxa"/>
            <w:vMerge/>
            <w:shd w:val="clear" w:color="auto" w:fill="FFFFFF"/>
          </w:tcPr>
          <w:p w:rsidR="00EF78ED" w:rsidRPr="008C7EF9" w:rsidRDefault="00EF78ED" w:rsidP="00881D34">
            <w:pPr>
              <w:pStyle w:val="af"/>
              <w:numPr>
                <w:ilvl w:val="1"/>
                <w:numId w:val="35"/>
              </w:numPr>
              <w:spacing w:after="0" w:line="240" w:lineRule="auto"/>
              <w:ind w:left="0" w:firstLine="0"/>
              <w:rPr>
                <w:sz w:val="24"/>
                <w:szCs w:val="24"/>
                <w:lang w:bidi="ru-RU"/>
              </w:rPr>
            </w:pPr>
          </w:p>
        </w:tc>
        <w:tc>
          <w:tcPr>
            <w:tcW w:w="4108" w:type="dxa"/>
            <w:gridSpan w:val="2"/>
            <w:vMerge/>
            <w:shd w:val="clear" w:color="auto" w:fill="FFFFFF"/>
          </w:tcPr>
          <w:p w:rsidR="00EF78ED" w:rsidRPr="008C7EF9" w:rsidRDefault="00EF78ED" w:rsidP="00633AD6">
            <w:pPr>
              <w:ind w:firstLine="0"/>
              <w:rPr>
                <w:rFonts w:cs="Times New Roman"/>
                <w:szCs w:val="24"/>
                <w:lang w:eastAsia="ru-RU" w:bidi="ru-RU"/>
              </w:rPr>
            </w:pPr>
          </w:p>
        </w:tc>
        <w:tc>
          <w:tcPr>
            <w:tcW w:w="2554" w:type="dxa"/>
            <w:shd w:val="clear" w:color="auto" w:fill="FFFFFF"/>
          </w:tcPr>
          <w:p w:rsidR="00EF78ED" w:rsidRPr="008C7EF9" w:rsidRDefault="00EF78ED" w:rsidP="00633AD6">
            <w:pPr>
              <w:ind w:firstLine="0"/>
              <w:rPr>
                <w:rFonts w:cs="Times New Roman"/>
                <w:szCs w:val="24"/>
              </w:rPr>
            </w:pPr>
            <w:r w:rsidRPr="008C7EF9">
              <w:rPr>
                <w:rFonts w:cs="Times New Roman"/>
                <w:szCs w:val="24"/>
              </w:rPr>
              <w:t>3.1</w:t>
            </w:r>
            <w:r w:rsidR="00913937" w:rsidRPr="008C7EF9">
              <w:rPr>
                <w:rFonts w:cs="Times New Roman"/>
                <w:szCs w:val="24"/>
              </w:rPr>
              <w:t>, 12.0</w:t>
            </w:r>
          </w:p>
        </w:tc>
        <w:tc>
          <w:tcPr>
            <w:tcW w:w="1701" w:type="dxa"/>
            <w:shd w:val="clear" w:color="auto" w:fill="FFFFFF"/>
          </w:tcPr>
          <w:p w:rsidR="00EF78ED" w:rsidRPr="008C7EF9" w:rsidRDefault="00881D34" w:rsidP="00633AD6">
            <w:pPr>
              <w:ind w:firstLine="21"/>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280"/>
          <w:jc w:val="center"/>
        </w:trPr>
        <w:tc>
          <w:tcPr>
            <w:tcW w:w="9214" w:type="dxa"/>
            <w:gridSpan w:val="5"/>
            <w:shd w:val="clear" w:color="auto" w:fill="FFFFFF"/>
          </w:tcPr>
          <w:p w:rsidR="00542CC0" w:rsidRPr="008C7EF9" w:rsidRDefault="00542CC0" w:rsidP="00881D34">
            <w:pPr>
              <w:pStyle w:val="af"/>
              <w:numPr>
                <w:ilvl w:val="0"/>
                <w:numId w:val="35"/>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36060A">
        <w:trPr>
          <w:trHeight w:val="422"/>
          <w:jc w:val="center"/>
        </w:trPr>
        <w:tc>
          <w:tcPr>
            <w:tcW w:w="851" w:type="dxa"/>
            <w:vMerge w:val="restart"/>
            <w:shd w:val="clear" w:color="auto" w:fill="FFFFFF"/>
          </w:tcPr>
          <w:p w:rsidR="00542CC0" w:rsidRPr="008C7EF9" w:rsidRDefault="00542CC0" w:rsidP="00881D34">
            <w:pPr>
              <w:pStyle w:val="af"/>
              <w:numPr>
                <w:ilvl w:val="1"/>
                <w:numId w:val="35"/>
              </w:numPr>
              <w:spacing w:after="0" w:line="240" w:lineRule="auto"/>
              <w:ind w:left="0" w:firstLine="0"/>
              <w:rPr>
                <w:sz w:val="24"/>
                <w:szCs w:val="24"/>
                <w:lang w:bidi="ru-RU"/>
              </w:rPr>
            </w:pPr>
          </w:p>
        </w:tc>
        <w:tc>
          <w:tcPr>
            <w:tcW w:w="4095" w:type="dxa"/>
            <w:vMerge w:val="restart"/>
            <w:shd w:val="clear" w:color="auto" w:fill="FFFFFF"/>
          </w:tcPr>
          <w:p w:rsidR="00542CC0" w:rsidRPr="008C7EF9" w:rsidRDefault="00542CC0" w:rsidP="00633AD6">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542CC0" w:rsidRPr="008C7EF9" w:rsidRDefault="00542CC0" w:rsidP="00633AD6">
            <w:pPr>
              <w:ind w:firstLine="0"/>
              <w:rPr>
                <w:rFonts w:cs="Times New Roman"/>
                <w:szCs w:val="24"/>
                <w:lang w:eastAsia="ru-RU" w:bidi="ru-RU"/>
              </w:rPr>
            </w:pPr>
            <w:r w:rsidRPr="008C7EF9">
              <w:rPr>
                <w:rFonts w:cs="Times New Roman"/>
                <w:szCs w:val="24"/>
              </w:rPr>
              <w:t>2.7.1</w:t>
            </w:r>
          </w:p>
        </w:tc>
        <w:tc>
          <w:tcPr>
            <w:tcW w:w="1701" w:type="dxa"/>
            <w:shd w:val="clear" w:color="auto" w:fill="FFFFFF"/>
          </w:tcPr>
          <w:p w:rsidR="00542CC0" w:rsidRPr="008C7EF9" w:rsidRDefault="00542CC0" w:rsidP="00633AD6">
            <w:pPr>
              <w:rPr>
                <w:rFonts w:cs="Times New Roman"/>
                <w:szCs w:val="24"/>
                <w:lang w:eastAsia="ru-RU" w:bidi="ru-RU"/>
              </w:rPr>
            </w:pPr>
            <w:r w:rsidRPr="008C7EF9">
              <w:rPr>
                <w:rFonts w:cs="Times New Roman"/>
                <w:szCs w:val="24"/>
                <w:lang w:eastAsia="ru-RU" w:bidi="ru-RU"/>
              </w:rPr>
              <w:t>5</w:t>
            </w:r>
          </w:p>
        </w:tc>
      </w:tr>
      <w:tr w:rsidR="008C7EF9" w:rsidRPr="008C7EF9" w:rsidTr="0036060A">
        <w:trPr>
          <w:trHeight w:val="645"/>
          <w:jc w:val="center"/>
        </w:trPr>
        <w:tc>
          <w:tcPr>
            <w:tcW w:w="851" w:type="dxa"/>
            <w:vMerge/>
            <w:shd w:val="clear" w:color="auto" w:fill="FFFFFF"/>
          </w:tcPr>
          <w:p w:rsidR="00542CC0" w:rsidRPr="008C7EF9" w:rsidRDefault="00542CC0" w:rsidP="00881D34">
            <w:pPr>
              <w:pStyle w:val="af"/>
              <w:numPr>
                <w:ilvl w:val="1"/>
                <w:numId w:val="35"/>
              </w:numPr>
              <w:spacing w:after="0" w:line="240" w:lineRule="auto"/>
              <w:ind w:left="0" w:firstLine="0"/>
              <w:rPr>
                <w:sz w:val="24"/>
                <w:szCs w:val="24"/>
                <w:lang w:bidi="ru-RU"/>
              </w:rPr>
            </w:pPr>
          </w:p>
        </w:tc>
        <w:tc>
          <w:tcPr>
            <w:tcW w:w="4095" w:type="dxa"/>
            <w:vMerge/>
            <w:shd w:val="clear" w:color="auto" w:fill="FFFFFF"/>
          </w:tcPr>
          <w:p w:rsidR="00542CC0" w:rsidRPr="008C7EF9" w:rsidRDefault="00542CC0" w:rsidP="00633AD6">
            <w:pPr>
              <w:ind w:firstLine="0"/>
              <w:rPr>
                <w:rFonts w:cs="Times New Roman"/>
                <w:szCs w:val="24"/>
                <w:lang w:eastAsia="ru-RU" w:bidi="ru-RU"/>
              </w:rPr>
            </w:pPr>
          </w:p>
        </w:tc>
        <w:tc>
          <w:tcPr>
            <w:tcW w:w="2567" w:type="dxa"/>
            <w:gridSpan w:val="2"/>
            <w:shd w:val="clear" w:color="auto" w:fill="FFFFFF"/>
          </w:tcPr>
          <w:p w:rsidR="00542CC0" w:rsidRPr="008C7EF9" w:rsidRDefault="00913937" w:rsidP="00633AD6">
            <w:pPr>
              <w:ind w:firstLine="0"/>
              <w:rPr>
                <w:rFonts w:cs="Times New Roman"/>
                <w:szCs w:val="24"/>
                <w:lang w:eastAsia="ru-RU" w:bidi="ru-RU"/>
              </w:rPr>
            </w:pPr>
            <w:r w:rsidRPr="008C7EF9">
              <w:rPr>
                <w:rFonts w:cs="Times New Roman"/>
                <w:szCs w:val="24"/>
                <w:lang w:eastAsia="ru-RU" w:bidi="ru-RU"/>
              </w:rPr>
              <w:t xml:space="preserve">3.1, </w:t>
            </w:r>
            <w:r w:rsidR="00955C2C" w:rsidRPr="008C7EF9">
              <w:rPr>
                <w:rFonts w:cs="Times New Roman"/>
                <w:szCs w:val="24"/>
                <w:lang w:eastAsia="ru-RU" w:bidi="ru-RU"/>
              </w:rPr>
              <w:t>6.7, 6.8, 7.5, 11.2, 6.9, 4.9</w:t>
            </w:r>
            <w:r w:rsidRPr="008C7EF9">
              <w:rPr>
                <w:rFonts w:cs="Times New Roman"/>
                <w:szCs w:val="24"/>
                <w:lang w:eastAsia="ru-RU" w:bidi="ru-RU"/>
              </w:rPr>
              <w:t>,12.0</w:t>
            </w:r>
          </w:p>
        </w:tc>
        <w:tc>
          <w:tcPr>
            <w:tcW w:w="1701" w:type="dxa"/>
            <w:shd w:val="clear" w:color="auto" w:fill="FFFFFF"/>
          </w:tcPr>
          <w:p w:rsidR="00542CC0" w:rsidRPr="008C7EF9" w:rsidRDefault="00881D34" w:rsidP="00633AD6">
            <w:pPr>
              <w:ind w:firstLine="21"/>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337"/>
          <w:jc w:val="center"/>
        </w:trPr>
        <w:tc>
          <w:tcPr>
            <w:tcW w:w="851" w:type="dxa"/>
            <w:vMerge w:val="restart"/>
            <w:shd w:val="clear" w:color="auto" w:fill="FFFFFF"/>
          </w:tcPr>
          <w:p w:rsidR="00542CC0" w:rsidRPr="008C7EF9" w:rsidRDefault="00542CC0" w:rsidP="00881D34">
            <w:pPr>
              <w:pStyle w:val="af"/>
              <w:numPr>
                <w:ilvl w:val="1"/>
                <w:numId w:val="35"/>
              </w:numPr>
              <w:spacing w:after="0" w:line="240" w:lineRule="auto"/>
              <w:ind w:left="0" w:firstLine="0"/>
              <w:rPr>
                <w:sz w:val="24"/>
                <w:szCs w:val="24"/>
                <w:lang w:bidi="ru-RU"/>
              </w:rPr>
            </w:pPr>
          </w:p>
        </w:tc>
        <w:tc>
          <w:tcPr>
            <w:tcW w:w="4095" w:type="dxa"/>
            <w:vMerge w:val="restart"/>
            <w:shd w:val="clear" w:color="auto" w:fill="FFFFFF"/>
          </w:tcPr>
          <w:p w:rsidR="00542CC0" w:rsidRPr="008C7EF9" w:rsidRDefault="00542CC0" w:rsidP="00633AD6">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м</w:t>
            </w:r>
          </w:p>
        </w:tc>
        <w:tc>
          <w:tcPr>
            <w:tcW w:w="2567" w:type="dxa"/>
            <w:gridSpan w:val="2"/>
            <w:shd w:val="clear" w:color="auto" w:fill="FFFFFF"/>
          </w:tcPr>
          <w:p w:rsidR="00542CC0" w:rsidRPr="008C7EF9" w:rsidRDefault="00542CC0" w:rsidP="00633AD6">
            <w:pPr>
              <w:ind w:firstLine="0"/>
              <w:rPr>
                <w:rFonts w:cs="Times New Roman"/>
                <w:szCs w:val="24"/>
                <w:lang w:eastAsia="ru-RU" w:bidi="ru-RU"/>
              </w:rPr>
            </w:pPr>
            <w:r w:rsidRPr="008C7EF9">
              <w:rPr>
                <w:rFonts w:cs="Times New Roman"/>
                <w:szCs w:val="24"/>
              </w:rPr>
              <w:t>2.7.1</w:t>
            </w:r>
          </w:p>
        </w:tc>
        <w:tc>
          <w:tcPr>
            <w:tcW w:w="1701" w:type="dxa"/>
            <w:shd w:val="clear" w:color="auto" w:fill="FFFFFF"/>
          </w:tcPr>
          <w:p w:rsidR="00542CC0" w:rsidRPr="008C7EF9" w:rsidRDefault="00542CC0" w:rsidP="00633AD6">
            <w:pPr>
              <w:rPr>
                <w:rFonts w:cs="Times New Roman"/>
                <w:szCs w:val="24"/>
                <w:lang w:eastAsia="ru-RU" w:bidi="ru-RU"/>
              </w:rPr>
            </w:pPr>
            <w:r w:rsidRPr="008C7EF9">
              <w:rPr>
                <w:rFonts w:cs="Times New Roman"/>
                <w:szCs w:val="24"/>
                <w:lang w:eastAsia="ru-RU" w:bidi="ru-RU"/>
              </w:rPr>
              <w:t>1</w:t>
            </w:r>
          </w:p>
        </w:tc>
      </w:tr>
      <w:tr w:rsidR="008C7EF9" w:rsidRPr="008C7EF9" w:rsidTr="0036060A">
        <w:trPr>
          <w:trHeight w:val="643"/>
          <w:jc w:val="center"/>
        </w:trPr>
        <w:tc>
          <w:tcPr>
            <w:tcW w:w="851" w:type="dxa"/>
            <w:vMerge/>
            <w:shd w:val="clear" w:color="auto" w:fill="FFFFFF"/>
          </w:tcPr>
          <w:p w:rsidR="00913937" w:rsidRPr="008C7EF9" w:rsidRDefault="00913937" w:rsidP="00913937">
            <w:pPr>
              <w:pStyle w:val="af"/>
              <w:numPr>
                <w:ilvl w:val="1"/>
                <w:numId w:val="35"/>
              </w:numPr>
              <w:spacing w:after="0" w:line="240" w:lineRule="auto"/>
              <w:ind w:left="0" w:firstLine="0"/>
              <w:rPr>
                <w:sz w:val="24"/>
                <w:szCs w:val="24"/>
                <w:lang w:bidi="ru-RU"/>
              </w:rPr>
            </w:pPr>
          </w:p>
        </w:tc>
        <w:tc>
          <w:tcPr>
            <w:tcW w:w="4095" w:type="dxa"/>
            <w:vMerge/>
            <w:shd w:val="clear" w:color="auto" w:fill="FFFFFF"/>
          </w:tcPr>
          <w:p w:rsidR="00913937" w:rsidRPr="008C7EF9" w:rsidRDefault="00913937" w:rsidP="00913937">
            <w:pPr>
              <w:ind w:firstLine="0"/>
              <w:rPr>
                <w:rFonts w:cs="Times New Roman"/>
                <w:szCs w:val="24"/>
                <w:lang w:eastAsia="ru-RU" w:bidi="ru-RU"/>
              </w:rPr>
            </w:pPr>
          </w:p>
        </w:tc>
        <w:tc>
          <w:tcPr>
            <w:tcW w:w="2567" w:type="dxa"/>
            <w:gridSpan w:val="2"/>
            <w:shd w:val="clear" w:color="auto" w:fill="FFFFFF"/>
          </w:tcPr>
          <w:p w:rsidR="00913937" w:rsidRPr="008C7EF9" w:rsidRDefault="00913937" w:rsidP="00913937">
            <w:pPr>
              <w:ind w:firstLine="0"/>
              <w:rPr>
                <w:rFonts w:cs="Times New Roman"/>
                <w:szCs w:val="24"/>
                <w:lang w:eastAsia="ru-RU" w:bidi="ru-RU"/>
              </w:rPr>
            </w:pPr>
            <w:r w:rsidRPr="008C7EF9">
              <w:rPr>
                <w:rFonts w:cs="Times New Roman"/>
                <w:szCs w:val="24"/>
                <w:lang w:eastAsia="ru-RU" w:bidi="ru-RU"/>
              </w:rPr>
              <w:t>3.1, 6.7, 6.8, 7.5, 11.2, 6.9, 4.9,12.0</w:t>
            </w:r>
          </w:p>
        </w:tc>
        <w:tc>
          <w:tcPr>
            <w:tcW w:w="1701" w:type="dxa"/>
            <w:shd w:val="clear" w:color="auto" w:fill="FFFFFF"/>
          </w:tcPr>
          <w:p w:rsidR="00913937" w:rsidRPr="008C7EF9" w:rsidRDefault="00913937" w:rsidP="00913937">
            <w:pPr>
              <w:ind w:firstLine="21"/>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250"/>
          <w:jc w:val="center"/>
        </w:trPr>
        <w:tc>
          <w:tcPr>
            <w:tcW w:w="9214" w:type="dxa"/>
            <w:gridSpan w:val="5"/>
            <w:shd w:val="clear" w:color="auto" w:fill="FFFFFF"/>
          </w:tcPr>
          <w:p w:rsidR="00913937" w:rsidRPr="008C7EF9" w:rsidRDefault="00913937" w:rsidP="00913937">
            <w:pPr>
              <w:pStyle w:val="af"/>
              <w:numPr>
                <w:ilvl w:val="0"/>
                <w:numId w:val="35"/>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36060A">
        <w:trPr>
          <w:trHeight w:val="495"/>
          <w:jc w:val="center"/>
        </w:trPr>
        <w:tc>
          <w:tcPr>
            <w:tcW w:w="851" w:type="dxa"/>
            <w:vMerge w:val="restart"/>
            <w:shd w:val="clear" w:color="auto" w:fill="FFFFFF"/>
          </w:tcPr>
          <w:p w:rsidR="00913937" w:rsidRPr="008C7EF9" w:rsidRDefault="00913937" w:rsidP="00913937">
            <w:pPr>
              <w:pStyle w:val="af"/>
              <w:numPr>
                <w:ilvl w:val="1"/>
                <w:numId w:val="35"/>
              </w:numPr>
              <w:spacing w:after="0" w:line="240" w:lineRule="auto"/>
              <w:ind w:left="0" w:firstLine="0"/>
              <w:rPr>
                <w:sz w:val="24"/>
                <w:szCs w:val="24"/>
                <w:lang w:bidi="ru-RU"/>
              </w:rPr>
            </w:pPr>
          </w:p>
        </w:tc>
        <w:tc>
          <w:tcPr>
            <w:tcW w:w="4095" w:type="dxa"/>
            <w:vMerge w:val="restart"/>
            <w:shd w:val="clear" w:color="auto" w:fill="FFFFFF"/>
          </w:tcPr>
          <w:p w:rsidR="00913937" w:rsidRPr="008C7EF9" w:rsidRDefault="00913937" w:rsidP="00913937">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567" w:type="dxa"/>
            <w:gridSpan w:val="2"/>
            <w:shd w:val="clear" w:color="auto" w:fill="FFFFFF"/>
          </w:tcPr>
          <w:p w:rsidR="00913937" w:rsidRPr="008C7EF9" w:rsidRDefault="00913937" w:rsidP="00913937">
            <w:pPr>
              <w:ind w:firstLine="0"/>
              <w:rPr>
                <w:rFonts w:cs="Times New Roman"/>
                <w:szCs w:val="24"/>
                <w:lang w:eastAsia="ru-RU" w:bidi="ru-RU"/>
              </w:rPr>
            </w:pPr>
            <w:r w:rsidRPr="008C7EF9">
              <w:rPr>
                <w:rFonts w:cs="Times New Roman"/>
                <w:szCs w:val="24"/>
              </w:rPr>
              <w:t>2.7.1</w:t>
            </w:r>
          </w:p>
        </w:tc>
        <w:tc>
          <w:tcPr>
            <w:tcW w:w="1701" w:type="dxa"/>
            <w:shd w:val="clear" w:color="auto" w:fill="FFFFFF"/>
          </w:tcPr>
          <w:p w:rsidR="00913937" w:rsidRPr="008C7EF9" w:rsidRDefault="00913937" w:rsidP="00913937">
            <w:pPr>
              <w:ind w:firstLine="0"/>
              <w:jc w:val="center"/>
              <w:rPr>
                <w:rFonts w:cs="Times New Roman"/>
                <w:szCs w:val="24"/>
                <w:lang w:eastAsia="ru-RU" w:bidi="ru-RU"/>
              </w:rPr>
            </w:pPr>
            <w:r w:rsidRPr="008C7EF9">
              <w:rPr>
                <w:rFonts w:cs="Times New Roman"/>
                <w:szCs w:val="24"/>
                <w:lang w:eastAsia="ru-RU" w:bidi="ru-RU"/>
              </w:rPr>
              <w:t>1,0</w:t>
            </w:r>
          </w:p>
        </w:tc>
      </w:tr>
      <w:tr w:rsidR="008C7EF9" w:rsidRPr="008C7EF9" w:rsidTr="0036060A">
        <w:trPr>
          <w:trHeight w:val="537"/>
          <w:jc w:val="center"/>
        </w:trPr>
        <w:tc>
          <w:tcPr>
            <w:tcW w:w="851" w:type="dxa"/>
            <w:vMerge/>
            <w:shd w:val="clear" w:color="auto" w:fill="FFFFFF"/>
          </w:tcPr>
          <w:p w:rsidR="00913937" w:rsidRPr="008C7EF9" w:rsidRDefault="00913937" w:rsidP="00913937">
            <w:pPr>
              <w:pStyle w:val="af"/>
              <w:numPr>
                <w:ilvl w:val="1"/>
                <w:numId w:val="35"/>
              </w:numPr>
              <w:spacing w:after="0" w:line="240" w:lineRule="auto"/>
              <w:ind w:left="0" w:firstLine="0"/>
              <w:rPr>
                <w:sz w:val="24"/>
                <w:szCs w:val="24"/>
                <w:lang w:bidi="ru-RU"/>
              </w:rPr>
            </w:pPr>
          </w:p>
        </w:tc>
        <w:tc>
          <w:tcPr>
            <w:tcW w:w="4095" w:type="dxa"/>
            <w:vMerge/>
            <w:shd w:val="clear" w:color="auto" w:fill="FFFFFF"/>
          </w:tcPr>
          <w:p w:rsidR="00913937" w:rsidRPr="008C7EF9" w:rsidRDefault="00913937" w:rsidP="00913937">
            <w:pPr>
              <w:ind w:firstLine="0"/>
              <w:rPr>
                <w:rFonts w:cs="Times New Roman"/>
                <w:szCs w:val="24"/>
                <w:lang w:eastAsia="ru-RU" w:bidi="ru-RU"/>
              </w:rPr>
            </w:pPr>
          </w:p>
        </w:tc>
        <w:tc>
          <w:tcPr>
            <w:tcW w:w="2567" w:type="dxa"/>
            <w:gridSpan w:val="2"/>
            <w:shd w:val="clear" w:color="auto" w:fill="FFFFFF"/>
          </w:tcPr>
          <w:p w:rsidR="00913937" w:rsidRPr="008C7EF9" w:rsidRDefault="00913937" w:rsidP="00913937">
            <w:pPr>
              <w:ind w:firstLine="0"/>
              <w:rPr>
                <w:rFonts w:cs="Times New Roman"/>
                <w:szCs w:val="24"/>
              </w:rPr>
            </w:pPr>
            <w:r w:rsidRPr="008C7EF9">
              <w:rPr>
                <w:rFonts w:cs="Times New Roman"/>
                <w:szCs w:val="24"/>
                <w:lang w:eastAsia="ru-RU" w:bidi="ru-RU"/>
              </w:rPr>
              <w:t>6.9</w:t>
            </w:r>
          </w:p>
        </w:tc>
        <w:tc>
          <w:tcPr>
            <w:tcW w:w="1701" w:type="dxa"/>
            <w:shd w:val="clear" w:color="auto" w:fill="FFFFFF"/>
          </w:tcPr>
          <w:p w:rsidR="00913937" w:rsidRPr="008C7EF9" w:rsidRDefault="00913937" w:rsidP="00913937">
            <w:pPr>
              <w:ind w:firstLine="0"/>
              <w:jc w:val="center"/>
              <w:rPr>
                <w:rFonts w:cs="Times New Roman"/>
                <w:szCs w:val="24"/>
                <w:lang w:eastAsia="ru-RU" w:bidi="ru-RU"/>
              </w:rPr>
            </w:pPr>
            <w:r w:rsidRPr="008C7EF9">
              <w:rPr>
                <w:rFonts w:cs="Times New Roman"/>
                <w:szCs w:val="24"/>
                <w:lang w:eastAsia="ru-RU" w:bidi="ru-RU"/>
              </w:rPr>
              <w:t>0,6</w:t>
            </w:r>
          </w:p>
        </w:tc>
      </w:tr>
      <w:tr w:rsidR="008C7EF9" w:rsidRPr="008C7EF9" w:rsidTr="0036060A">
        <w:trPr>
          <w:trHeight w:val="248"/>
          <w:jc w:val="center"/>
        </w:trPr>
        <w:tc>
          <w:tcPr>
            <w:tcW w:w="851" w:type="dxa"/>
            <w:vMerge/>
            <w:shd w:val="clear" w:color="auto" w:fill="FFFFFF"/>
          </w:tcPr>
          <w:p w:rsidR="00913937" w:rsidRPr="008C7EF9" w:rsidRDefault="00913937" w:rsidP="00913937">
            <w:pPr>
              <w:pStyle w:val="af"/>
              <w:numPr>
                <w:ilvl w:val="1"/>
                <w:numId w:val="35"/>
              </w:numPr>
              <w:spacing w:after="0" w:line="240" w:lineRule="auto"/>
              <w:ind w:left="0" w:firstLine="0"/>
              <w:rPr>
                <w:sz w:val="24"/>
                <w:szCs w:val="24"/>
                <w:lang w:bidi="ru-RU"/>
              </w:rPr>
            </w:pPr>
          </w:p>
        </w:tc>
        <w:tc>
          <w:tcPr>
            <w:tcW w:w="4095" w:type="dxa"/>
            <w:vMerge/>
            <w:shd w:val="clear" w:color="auto" w:fill="FFFFFF"/>
          </w:tcPr>
          <w:p w:rsidR="00913937" w:rsidRPr="008C7EF9" w:rsidRDefault="00913937" w:rsidP="00913937">
            <w:pPr>
              <w:ind w:firstLine="0"/>
              <w:rPr>
                <w:rFonts w:cs="Times New Roman"/>
                <w:szCs w:val="24"/>
                <w:lang w:eastAsia="ru-RU" w:bidi="ru-RU"/>
              </w:rPr>
            </w:pPr>
          </w:p>
        </w:tc>
        <w:tc>
          <w:tcPr>
            <w:tcW w:w="2567" w:type="dxa"/>
            <w:gridSpan w:val="2"/>
            <w:shd w:val="clear" w:color="auto" w:fill="FFFFFF"/>
          </w:tcPr>
          <w:p w:rsidR="00913937" w:rsidRPr="008C7EF9" w:rsidRDefault="00913937" w:rsidP="00913937">
            <w:pPr>
              <w:ind w:firstLine="0"/>
              <w:rPr>
                <w:rFonts w:cs="Times New Roman"/>
                <w:szCs w:val="24"/>
                <w:lang w:eastAsia="ru-RU" w:bidi="ru-RU"/>
              </w:rPr>
            </w:pPr>
            <w:r w:rsidRPr="008C7EF9">
              <w:rPr>
                <w:rFonts w:cs="Times New Roman"/>
                <w:szCs w:val="24"/>
                <w:lang w:eastAsia="ru-RU" w:bidi="ru-RU"/>
              </w:rPr>
              <w:t>3.1, 6.7, 6.8, 7.5, 11.2, 4.9, 12.0</w:t>
            </w:r>
          </w:p>
        </w:tc>
        <w:tc>
          <w:tcPr>
            <w:tcW w:w="1701" w:type="dxa"/>
            <w:shd w:val="clear" w:color="auto" w:fill="FFFFFF"/>
          </w:tcPr>
          <w:p w:rsidR="00913937" w:rsidRPr="008C7EF9" w:rsidRDefault="00913937" w:rsidP="00913937">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248"/>
          <w:jc w:val="center"/>
        </w:trPr>
        <w:tc>
          <w:tcPr>
            <w:tcW w:w="851" w:type="dxa"/>
            <w:shd w:val="clear" w:color="auto" w:fill="FFFFFF"/>
          </w:tcPr>
          <w:p w:rsidR="00913937" w:rsidRPr="008C7EF9" w:rsidRDefault="00913937" w:rsidP="00913937">
            <w:pPr>
              <w:pStyle w:val="af"/>
              <w:numPr>
                <w:ilvl w:val="1"/>
                <w:numId w:val="35"/>
              </w:numPr>
              <w:spacing w:after="0" w:line="240" w:lineRule="auto"/>
              <w:ind w:left="0" w:firstLine="0"/>
              <w:rPr>
                <w:sz w:val="24"/>
                <w:szCs w:val="24"/>
                <w:lang w:bidi="ru-RU"/>
              </w:rPr>
            </w:pPr>
          </w:p>
        </w:tc>
        <w:tc>
          <w:tcPr>
            <w:tcW w:w="4095" w:type="dxa"/>
            <w:shd w:val="clear" w:color="auto" w:fill="FFFFFF"/>
          </w:tcPr>
          <w:p w:rsidR="00913937" w:rsidRPr="008C7EF9" w:rsidRDefault="00913937" w:rsidP="00913937">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567" w:type="dxa"/>
            <w:gridSpan w:val="2"/>
            <w:shd w:val="clear" w:color="auto" w:fill="FFFFFF"/>
          </w:tcPr>
          <w:p w:rsidR="00913937" w:rsidRPr="008C7EF9" w:rsidRDefault="00913937" w:rsidP="00913937">
            <w:pPr>
              <w:ind w:firstLine="0"/>
              <w:rPr>
                <w:rFonts w:cs="Times New Roman"/>
                <w:szCs w:val="24"/>
                <w:lang w:eastAsia="ru-RU" w:bidi="ru-RU"/>
              </w:rPr>
            </w:pPr>
            <w:r w:rsidRPr="008C7EF9">
              <w:rPr>
                <w:rFonts w:cs="Times New Roman"/>
                <w:szCs w:val="24"/>
                <w:lang w:eastAsia="ru-RU" w:bidi="ru-RU"/>
              </w:rPr>
              <w:t>6.7, 6.8, 7.5, 11.2, 6.9, 4.9</w:t>
            </w:r>
          </w:p>
        </w:tc>
        <w:tc>
          <w:tcPr>
            <w:tcW w:w="1701" w:type="dxa"/>
            <w:shd w:val="clear" w:color="auto" w:fill="FFFFFF"/>
          </w:tcPr>
          <w:p w:rsidR="00913937" w:rsidRPr="008C7EF9" w:rsidRDefault="00913937" w:rsidP="00913937">
            <w:pPr>
              <w:ind w:firstLine="0"/>
              <w:jc w:val="center"/>
              <w:rPr>
                <w:rFonts w:cs="Times New Roman"/>
                <w:szCs w:val="24"/>
                <w:lang w:val="en-US" w:eastAsia="ru-RU" w:bidi="ru-RU"/>
              </w:rPr>
            </w:pPr>
            <w:r w:rsidRPr="008C7EF9">
              <w:rPr>
                <w:rFonts w:cs="Times New Roman"/>
                <w:szCs w:val="24"/>
                <w:lang w:val="en-US" w:eastAsia="ru-RU" w:bidi="ru-RU"/>
              </w:rPr>
              <w:t>IV</w:t>
            </w:r>
          </w:p>
        </w:tc>
      </w:tr>
    </w:tbl>
    <w:p w:rsidR="00A06336" w:rsidRPr="008C7EF9" w:rsidRDefault="00A06336" w:rsidP="00A06336">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542CC0" w:rsidRPr="008C7EF9" w:rsidRDefault="00542CC0" w:rsidP="00633AD6">
      <w:pPr>
        <w:ind w:firstLine="0"/>
        <w:rPr>
          <w:rFonts w:eastAsia="Calibri" w:cs="Times New Roman"/>
          <w:b/>
          <w:bCs/>
          <w:szCs w:val="24"/>
        </w:rPr>
      </w:pPr>
    </w:p>
    <w:p w:rsidR="00542CC0" w:rsidRPr="008C7EF9" w:rsidRDefault="00542CC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542CC0" w:rsidRPr="008C7EF9" w:rsidRDefault="00542CC0"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A06336" w:rsidRPr="008C7EF9">
        <w:rPr>
          <w:rFonts w:cs="Times New Roman"/>
          <w:szCs w:val="24"/>
          <w:lang w:eastAsia="ru-RU" w:bidi="ru-RU"/>
        </w:rPr>
        <w:t>ельного зонирования и в 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331525" w:rsidRPr="008C7EF9" w:rsidRDefault="00331525" w:rsidP="00633AD6">
      <w:pPr>
        <w:rPr>
          <w:rFonts w:eastAsia="Calibri" w:cs="Times New Roman"/>
          <w:bCs/>
          <w:szCs w:val="24"/>
        </w:rPr>
      </w:pPr>
    </w:p>
    <w:p w:rsidR="002820C3"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43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331525" w:rsidRPr="008C7EF9" w:rsidRDefault="002820C3" w:rsidP="00633AD6">
      <w:pPr>
        <w:keepNext/>
        <w:keepLines/>
        <w:ind w:firstLine="0"/>
        <w:outlineLvl w:val="2"/>
        <w:rPr>
          <w:rFonts w:eastAsia="Calibri" w:cs="Times New Roman"/>
          <w:b/>
          <w:bCs/>
          <w:szCs w:val="24"/>
        </w:rPr>
      </w:pPr>
      <w:bookmarkStart w:id="41" w:name="_Toc338860763"/>
      <w:r w:rsidRPr="008C7EF9">
        <w:rPr>
          <w:rFonts w:eastAsia="Calibri" w:cs="Times New Roman"/>
          <w:b/>
          <w:bCs/>
          <w:szCs w:val="24"/>
        </w:rPr>
        <w:t>«</w:t>
      </w:r>
      <w:r w:rsidR="00331525" w:rsidRPr="008C7EF9">
        <w:rPr>
          <w:rFonts w:eastAsia="Calibri" w:cs="Times New Roman"/>
          <w:b/>
          <w:bCs/>
          <w:szCs w:val="24"/>
        </w:rPr>
        <w:t>Статья 43. Зона зеленых насаждений общего пользования (кодовое обозначение зоны – Р1)</w:t>
      </w:r>
      <w:bookmarkEnd w:id="41"/>
    </w:p>
    <w:p w:rsidR="00331525" w:rsidRPr="008C7EF9" w:rsidRDefault="00A06336" w:rsidP="00A06336">
      <w:pPr>
        <w:ind w:firstLine="851"/>
        <w:rPr>
          <w:rFonts w:eastAsia="Calibri"/>
          <w:szCs w:val="24"/>
        </w:rPr>
      </w:pPr>
      <w:r w:rsidRPr="008C7EF9">
        <w:rPr>
          <w:rFonts w:eastAsia="Calibri"/>
          <w:szCs w:val="24"/>
        </w:rPr>
        <w:t xml:space="preserve">1. </w:t>
      </w:r>
      <w:r w:rsidR="00331525" w:rsidRPr="008C7EF9">
        <w:rPr>
          <w:rFonts w:eastAsia="Calibri"/>
          <w:szCs w:val="24"/>
        </w:rPr>
        <w:t>Виды разрешенного использования земельных участков</w:t>
      </w:r>
      <w:r w:rsidR="007B0582" w:rsidRPr="008C7EF9">
        <w:rPr>
          <w:rFonts w:eastAsia="Calibri"/>
          <w:szCs w:val="24"/>
        </w:rPr>
        <w:t xml:space="preserve"> и объектов</w:t>
      </w:r>
      <w:r w:rsidR="00CE4387" w:rsidRPr="008C7EF9">
        <w:rPr>
          <w:rFonts w:eastAsia="Calibri"/>
          <w:szCs w:val="24"/>
        </w:rPr>
        <w:t xml:space="preserve"> капитального строительства</w:t>
      </w:r>
      <w:r w:rsidR="003B66BC" w:rsidRPr="008C7EF9">
        <w:rPr>
          <w:rFonts w:eastAsia="Calibri"/>
          <w:szCs w:val="24"/>
        </w:rPr>
        <w:t>:</w:t>
      </w:r>
    </w:p>
    <w:p w:rsidR="003B66BC" w:rsidRPr="008C7EF9" w:rsidRDefault="003B66BC" w:rsidP="00A06336">
      <w:pPr>
        <w:ind w:firstLine="851"/>
        <w:rPr>
          <w:rFonts w:eastAsia="Calibri"/>
          <w:szCs w:val="24"/>
        </w:rPr>
      </w:pPr>
    </w:p>
    <w:tbl>
      <w:tblPr>
        <w:tblStyle w:val="af8"/>
        <w:tblW w:w="5000" w:type="pct"/>
        <w:tblLook w:val="04A0"/>
      </w:tblPr>
      <w:tblGrid>
        <w:gridCol w:w="2794"/>
        <w:gridCol w:w="4746"/>
        <w:gridCol w:w="2031"/>
      </w:tblGrid>
      <w:tr w:rsidR="008C7EF9" w:rsidRPr="008C7EF9" w:rsidTr="0036060A">
        <w:tc>
          <w:tcPr>
            <w:tcW w:w="2728" w:type="dxa"/>
            <w:vAlign w:val="center"/>
          </w:tcPr>
          <w:p w:rsidR="00331525" w:rsidRPr="008C7EF9" w:rsidRDefault="00331525" w:rsidP="00633AD6">
            <w:pPr>
              <w:ind w:firstLine="0"/>
              <w:jc w:val="center"/>
              <w:rPr>
                <w:rFonts w:cs="Times New Roman"/>
                <w:szCs w:val="24"/>
              </w:rPr>
            </w:pPr>
            <w:r w:rsidRPr="008C7EF9">
              <w:rPr>
                <w:rStyle w:val="14"/>
                <w:rFonts w:cs="Times New Roman"/>
                <w:color w:val="auto"/>
                <w:sz w:val="24"/>
                <w:szCs w:val="24"/>
              </w:rPr>
              <w:t>Наименование вида разрешенного использования</w:t>
            </w:r>
          </w:p>
        </w:tc>
        <w:tc>
          <w:tcPr>
            <w:tcW w:w="4634" w:type="dxa"/>
            <w:vAlign w:val="center"/>
          </w:tcPr>
          <w:p w:rsidR="00331525" w:rsidRPr="008C7EF9" w:rsidRDefault="00331525" w:rsidP="00633AD6">
            <w:pPr>
              <w:ind w:firstLine="0"/>
              <w:jc w:val="center"/>
              <w:rPr>
                <w:rFonts w:cs="Times New Roman"/>
                <w:szCs w:val="24"/>
              </w:rPr>
            </w:pPr>
            <w:r w:rsidRPr="008C7EF9">
              <w:rPr>
                <w:rStyle w:val="14"/>
                <w:rFonts w:cs="Times New Roman"/>
                <w:color w:val="auto"/>
                <w:sz w:val="24"/>
                <w:szCs w:val="24"/>
              </w:rPr>
              <w:t>Описание вида разрешенного использования</w:t>
            </w:r>
          </w:p>
        </w:tc>
        <w:tc>
          <w:tcPr>
            <w:tcW w:w="1983" w:type="dxa"/>
            <w:vAlign w:val="bottom"/>
          </w:tcPr>
          <w:p w:rsidR="00331525" w:rsidRPr="008C7EF9" w:rsidRDefault="00331525" w:rsidP="00A06336">
            <w:pPr>
              <w:ind w:firstLine="0"/>
              <w:jc w:val="center"/>
              <w:rPr>
                <w:rFonts w:cs="Times New Roman"/>
                <w:szCs w:val="24"/>
              </w:rPr>
            </w:pPr>
            <w:r w:rsidRPr="008C7EF9">
              <w:rPr>
                <w:rStyle w:val="14"/>
                <w:rFonts w:cs="Times New Roman"/>
                <w:color w:val="auto"/>
                <w:sz w:val="24"/>
                <w:szCs w:val="24"/>
              </w:rPr>
              <w:t xml:space="preserve">Код (числовое обозначение) вида разрешенного использования </w:t>
            </w:r>
          </w:p>
        </w:tc>
      </w:tr>
      <w:tr w:rsidR="008C7EF9" w:rsidRPr="008C7EF9" w:rsidTr="0036060A">
        <w:trPr>
          <w:trHeight w:val="268"/>
        </w:trPr>
        <w:tc>
          <w:tcPr>
            <w:tcW w:w="9345" w:type="dxa"/>
            <w:gridSpan w:val="3"/>
          </w:tcPr>
          <w:p w:rsidR="00331525" w:rsidRPr="008C7EF9" w:rsidRDefault="00331525" w:rsidP="00633AD6">
            <w:pPr>
              <w:ind w:firstLine="0"/>
              <w:jc w:val="left"/>
              <w:rPr>
                <w:rFonts w:cs="Times New Roman"/>
                <w:szCs w:val="24"/>
              </w:rPr>
            </w:pPr>
            <w:r w:rsidRPr="008C7EF9">
              <w:rPr>
                <w:rFonts w:cs="Times New Roman"/>
                <w:szCs w:val="24"/>
              </w:rPr>
              <w:t>Основные виды разрешенного использования</w:t>
            </w:r>
          </w:p>
        </w:tc>
      </w:tr>
      <w:tr w:rsidR="008C7EF9" w:rsidRPr="008C7EF9" w:rsidTr="0036060A">
        <w:tc>
          <w:tcPr>
            <w:tcW w:w="2728"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Коммунальное обслуживание</w:t>
            </w:r>
          </w:p>
        </w:tc>
        <w:tc>
          <w:tcPr>
            <w:tcW w:w="4634"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8C7EF9">
              <w:rPr>
                <w:rFonts w:cs="Times New Roman"/>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3B66BC" w:rsidRPr="008C7EF9" w:rsidRDefault="003B66BC" w:rsidP="003B66BC">
            <w:pPr>
              <w:ind w:firstLine="0"/>
              <w:jc w:val="center"/>
              <w:rPr>
                <w:rFonts w:cs="Times New Roman"/>
                <w:szCs w:val="24"/>
              </w:rPr>
            </w:pPr>
            <w:r w:rsidRPr="008C7EF9">
              <w:rPr>
                <w:rFonts w:cs="Times New Roman"/>
                <w:szCs w:val="24"/>
              </w:rPr>
              <w:lastRenderedPageBreak/>
              <w:t>3.1</w:t>
            </w:r>
          </w:p>
        </w:tc>
      </w:tr>
      <w:tr w:rsidR="008C7EF9" w:rsidRPr="008C7EF9" w:rsidTr="0036060A">
        <w:tc>
          <w:tcPr>
            <w:tcW w:w="2728"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lastRenderedPageBreak/>
              <w:t>Отдых (рекреация)</w:t>
            </w:r>
          </w:p>
        </w:tc>
        <w:tc>
          <w:tcPr>
            <w:tcW w:w="4634"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983" w:type="dxa"/>
            <w:tcBorders>
              <w:top w:val="single" w:sz="4" w:space="0" w:color="auto"/>
              <w:left w:val="single" w:sz="4" w:space="0" w:color="auto"/>
              <w:right w:val="single" w:sz="4" w:space="0" w:color="auto"/>
            </w:tcBorders>
            <w:shd w:val="clear" w:color="auto" w:fill="FFFFFF"/>
          </w:tcPr>
          <w:p w:rsidR="003B66BC" w:rsidRPr="008C7EF9" w:rsidRDefault="003B66BC" w:rsidP="003B66BC">
            <w:pPr>
              <w:ind w:firstLine="0"/>
              <w:jc w:val="center"/>
              <w:rPr>
                <w:rFonts w:cs="Times New Roman"/>
                <w:szCs w:val="24"/>
              </w:rPr>
            </w:pPr>
            <w:r w:rsidRPr="008C7EF9">
              <w:rPr>
                <w:rFonts w:cs="Times New Roman"/>
                <w:szCs w:val="24"/>
              </w:rPr>
              <w:t>5.0</w:t>
            </w:r>
          </w:p>
        </w:tc>
      </w:tr>
      <w:tr w:rsidR="008C7EF9" w:rsidRPr="008C7EF9" w:rsidTr="0036060A">
        <w:tc>
          <w:tcPr>
            <w:tcW w:w="2728"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Водные объекты</w:t>
            </w:r>
          </w:p>
        </w:tc>
        <w:tc>
          <w:tcPr>
            <w:tcW w:w="4634"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Ручьи, реки, озера, и другие поверхностные водные объекты</w:t>
            </w:r>
          </w:p>
        </w:tc>
        <w:tc>
          <w:tcPr>
            <w:tcW w:w="1983" w:type="dxa"/>
            <w:tcBorders>
              <w:top w:val="single" w:sz="4" w:space="0" w:color="auto"/>
              <w:left w:val="single" w:sz="4" w:space="0" w:color="auto"/>
              <w:right w:val="single" w:sz="4" w:space="0" w:color="auto"/>
            </w:tcBorders>
            <w:shd w:val="clear" w:color="auto" w:fill="FFFFFF"/>
          </w:tcPr>
          <w:p w:rsidR="003B66BC" w:rsidRPr="008C7EF9" w:rsidRDefault="003B66BC" w:rsidP="003B66BC">
            <w:pPr>
              <w:ind w:firstLine="0"/>
              <w:jc w:val="center"/>
              <w:rPr>
                <w:rFonts w:cs="Times New Roman"/>
                <w:szCs w:val="24"/>
              </w:rPr>
            </w:pPr>
            <w:r w:rsidRPr="008C7EF9">
              <w:rPr>
                <w:rFonts w:cs="Times New Roman"/>
                <w:szCs w:val="24"/>
              </w:rPr>
              <w:t>11.0</w:t>
            </w:r>
          </w:p>
        </w:tc>
      </w:tr>
      <w:tr w:rsidR="008C7EF9" w:rsidRPr="008C7EF9" w:rsidTr="0036060A">
        <w:tc>
          <w:tcPr>
            <w:tcW w:w="2728"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Земельные участки (территории) общего пользования</w:t>
            </w:r>
          </w:p>
        </w:tc>
        <w:tc>
          <w:tcPr>
            <w:tcW w:w="4634"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right w:val="single" w:sz="4" w:space="0" w:color="auto"/>
            </w:tcBorders>
            <w:shd w:val="clear" w:color="auto" w:fill="FFFFFF"/>
          </w:tcPr>
          <w:p w:rsidR="003B66BC" w:rsidRPr="008C7EF9" w:rsidRDefault="003B66BC" w:rsidP="003B66BC">
            <w:pPr>
              <w:ind w:firstLine="0"/>
              <w:jc w:val="center"/>
              <w:rPr>
                <w:rFonts w:cs="Times New Roman"/>
                <w:szCs w:val="24"/>
              </w:rPr>
            </w:pPr>
            <w:r w:rsidRPr="008C7EF9">
              <w:rPr>
                <w:rFonts w:cs="Times New Roman"/>
                <w:szCs w:val="24"/>
              </w:rPr>
              <w:t>12.0</w:t>
            </w:r>
          </w:p>
        </w:tc>
      </w:tr>
      <w:tr w:rsidR="008C7EF9" w:rsidRPr="008C7EF9" w:rsidTr="0036060A">
        <w:tc>
          <w:tcPr>
            <w:tcW w:w="9345" w:type="dxa"/>
            <w:gridSpan w:val="3"/>
          </w:tcPr>
          <w:p w:rsidR="003B66BC" w:rsidRPr="008C7EF9" w:rsidRDefault="003B66BC" w:rsidP="003B66BC">
            <w:pPr>
              <w:ind w:firstLine="0"/>
              <w:jc w:val="left"/>
              <w:rPr>
                <w:rFonts w:cs="Times New Roman"/>
                <w:szCs w:val="24"/>
              </w:rPr>
            </w:pPr>
            <w:r w:rsidRPr="008C7EF9">
              <w:rPr>
                <w:rFonts w:cs="Times New Roman"/>
                <w:szCs w:val="24"/>
              </w:rPr>
              <w:t>Условно разрешенные виды использования</w:t>
            </w:r>
          </w:p>
        </w:tc>
      </w:tr>
      <w:tr w:rsidR="008C7EF9" w:rsidRPr="008C7EF9" w:rsidTr="0036060A">
        <w:tc>
          <w:tcPr>
            <w:tcW w:w="2728" w:type="dxa"/>
          </w:tcPr>
          <w:p w:rsidR="003B66BC" w:rsidRPr="008C7EF9" w:rsidRDefault="003B66BC" w:rsidP="003B66BC">
            <w:pPr>
              <w:ind w:firstLine="0"/>
              <w:rPr>
                <w:rFonts w:cs="Times New Roman"/>
                <w:szCs w:val="24"/>
              </w:rPr>
            </w:pPr>
            <w:r w:rsidRPr="008C7EF9">
              <w:rPr>
                <w:rFonts w:cs="Times New Roman"/>
                <w:szCs w:val="24"/>
              </w:rPr>
              <w:t>Культурное развитие</w:t>
            </w:r>
          </w:p>
        </w:tc>
        <w:tc>
          <w:tcPr>
            <w:tcW w:w="4634" w:type="dxa"/>
          </w:tcPr>
          <w:p w:rsidR="003B66BC" w:rsidRPr="008C7EF9" w:rsidRDefault="003B66BC" w:rsidP="003B66BC">
            <w:pPr>
              <w:ind w:firstLine="0"/>
              <w:rPr>
                <w:rFonts w:cs="Times New Roman"/>
                <w:szCs w:val="24"/>
              </w:rPr>
            </w:pPr>
            <w:r w:rsidRPr="008C7EF9">
              <w:rPr>
                <w:rFonts w:cs="Times New Roman"/>
                <w:szCs w:val="24"/>
              </w:rPr>
              <w:t>Устройство площадок для празднеств и гуляний, временных зверинцев</w:t>
            </w:r>
          </w:p>
        </w:tc>
        <w:tc>
          <w:tcPr>
            <w:tcW w:w="1983" w:type="dxa"/>
          </w:tcPr>
          <w:p w:rsidR="003B66BC" w:rsidRPr="008C7EF9" w:rsidRDefault="003B66BC" w:rsidP="003B66BC">
            <w:pPr>
              <w:ind w:firstLine="0"/>
              <w:jc w:val="center"/>
              <w:rPr>
                <w:rFonts w:cs="Times New Roman"/>
                <w:szCs w:val="24"/>
              </w:rPr>
            </w:pPr>
            <w:r w:rsidRPr="008C7EF9">
              <w:rPr>
                <w:rFonts w:cs="Times New Roman"/>
                <w:szCs w:val="24"/>
              </w:rPr>
              <w:t>3.6</w:t>
            </w:r>
          </w:p>
        </w:tc>
      </w:tr>
      <w:tr w:rsidR="008C7EF9" w:rsidRPr="008C7EF9" w:rsidTr="0036060A">
        <w:tc>
          <w:tcPr>
            <w:tcW w:w="2728" w:type="dxa"/>
          </w:tcPr>
          <w:p w:rsidR="003B66BC" w:rsidRPr="008C7EF9" w:rsidRDefault="003B66BC" w:rsidP="003B66BC">
            <w:pPr>
              <w:ind w:firstLine="0"/>
              <w:rPr>
                <w:rFonts w:cs="Times New Roman"/>
                <w:szCs w:val="24"/>
              </w:rPr>
            </w:pPr>
            <w:r w:rsidRPr="008C7EF9">
              <w:rPr>
                <w:rFonts w:cs="Times New Roman"/>
                <w:szCs w:val="24"/>
              </w:rPr>
              <w:t>Общественное питание</w:t>
            </w:r>
          </w:p>
        </w:tc>
        <w:tc>
          <w:tcPr>
            <w:tcW w:w="4634" w:type="dxa"/>
          </w:tcPr>
          <w:p w:rsidR="003B66BC" w:rsidRPr="008C7EF9" w:rsidRDefault="003B66BC" w:rsidP="003B66BC">
            <w:pPr>
              <w:ind w:firstLine="0"/>
              <w:rPr>
                <w:rFonts w:cs="Times New Roman"/>
                <w:szCs w:val="24"/>
              </w:rPr>
            </w:pPr>
            <w:r w:rsidRPr="008C7EF9">
              <w:rPr>
                <w:rFonts w:cs="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3" w:type="dxa"/>
          </w:tcPr>
          <w:p w:rsidR="003B66BC" w:rsidRPr="008C7EF9" w:rsidRDefault="003B66BC" w:rsidP="003B66BC">
            <w:pPr>
              <w:ind w:firstLine="0"/>
              <w:jc w:val="center"/>
              <w:rPr>
                <w:rFonts w:cs="Times New Roman"/>
                <w:szCs w:val="24"/>
              </w:rPr>
            </w:pPr>
            <w:r w:rsidRPr="008C7EF9">
              <w:rPr>
                <w:rFonts w:cs="Times New Roman"/>
                <w:szCs w:val="24"/>
              </w:rPr>
              <w:t>4.6</w:t>
            </w:r>
          </w:p>
        </w:tc>
      </w:tr>
      <w:tr w:rsidR="008C7EF9" w:rsidRPr="008C7EF9" w:rsidTr="0036060A">
        <w:tc>
          <w:tcPr>
            <w:tcW w:w="9345" w:type="dxa"/>
            <w:gridSpan w:val="3"/>
          </w:tcPr>
          <w:p w:rsidR="003B66BC" w:rsidRPr="008C7EF9" w:rsidRDefault="003B66BC" w:rsidP="003B66BC">
            <w:pPr>
              <w:ind w:firstLine="0"/>
              <w:jc w:val="left"/>
              <w:rPr>
                <w:rFonts w:cs="Times New Roman"/>
                <w:szCs w:val="24"/>
              </w:rPr>
            </w:pPr>
            <w:r w:rsidRPr="008C7EF9">
              <w:rPr>
                <w:rFonts w:cs="Times New Roman"/>
                <w:szCs w:val="24"/>
              </w:rPr>
              <w:t>Вспомогательные виды разрешенного использования</w:t>
            </w:r>
          </w:p>
        </w:tc>
      </w:tr>
      <w:tr w:rsidR="003B66BC" w:rsidRPr="008C7EF9" w:rsidTr="0036060A">
        <w:tc>
          <w:tcPr>
            <w:tcW w:w="2728" w:type="dxa"/>
          </w:tcPr>
          <w:p w:rsidR="003B66BC" w:rsidRPr="008C7EF9" w:rsidRDefault="003B66BC" w:rsidP="003B66BC">
            <w:pPr>
              <w:ind w:firstLine="0"/>
              <w:rPr>
                <w:rFonts w:cs="Times New Roman"/>
                <w:szCs w:val="24"/>
              </w:rPr>
            </w:pPr>
            <w:r w:rsidRPr="008C7EF9">
              <w:rPr>
                <w:rFonts w:cs="Times New Roman"/>
                <w:szCs w:val="24"/>
              </w:rPr>
              <w:t>Коммунальное обслуживание</w:t>
            </w:r>
          </w:p>
        </w:tc>
        <w:tc>
          <w:tcPr>
            <w:tcW w:w="4634" w:type="dxa"/>
          </w:tcPr>
          <w:p w:rsidR="003B66BC" w:rsidRPr="008C7EF9" w:rsidRDefault="003B66BC" w:rsidP="003B66BC">
            <w:pPr>
              <w:ind w:firstLine="0"/>
              <w:rPr>
                <w:rFonts w:cs="Times New Roman"/>
                <w:szCs w:val="24"/>
              </w:rPr>
            </w:pPr>
            <w:r w:rsidRPr="008C7EF9">
              <w:rPr>
                <w:rFonts w:cs="Times New Roman"/>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8C7EF9">
              <w:rPr>
                <w:rFonts w:cs="Times New Roman"/>
                <w:szCs w:val="24"/>
              </w:rPr>
              <w:lastRenderedPageBreak/>
              <w:t>юридических лиц в связи с предоставлением им коммунальных услуг)</w:t>
            </w:r>
          </w:p>
        </w:tc>
        <w:tc>
          <w:tcPr>
            <w:tcW w:w="1983" w:type="dxa"/>
          </w:tcPr>
          <w:p w:rsidR="003B66BC" w:rsidRPr="008C7EF9" w:rsidRDefault="003B66BC" w:rsidP="003B66BC">
            <w:pPr>
              <w:ind w:firstLine="0"/>
              <w:jc w:val="center"/>
              <w:rPr>
                <w:rFonts w:cs="Times New Roman"/>
                <w:szCs w:val="24"/>
              </w:rPr>
            </w:pPr>
            <w:r w:rsidRPr="008C7EF9">
              <w:rPr>
                <w:rFonts w:cs="Times New Roman"/>
                <w:szCs w:val="24"/>
              </w:rPr>
              <w:lastRenderedPageBreak/>
              <w:t>3.1</w:t>
            </w:r>
          </w:p>
        </w:tc>
      </w:tr>
    </w:tbl>
    <w:p w:rsidR="00331525" w:rsidRPr="008C7EF9" w:rsidRDefault="00331525" w:rsidP="00633AD6">
      <w:pPr>
        <w:rPr>
          <w:rFonts w:eastAsia="Calibri" w:cs="Times New Roman"/>
          <w:szCs w:val="24"/>
        </w:rPr>
      </w:pPr>
    </w:p>
    <w:p w:rsidR="00331525" w:rsidRPr="008C7EF9" w:rsidRDefault="003B66BC" w:rsidP="003B66BC">
      <w:pPr>
        <w:rPr>
          <w:rFonts w:eastAsia="Calibri" w:cs="Times New Roman"/>
          <w:szCs w:val="24"/>
        </w:rPr>
      </w:pPr>
      <w:r w:rsidRPr="008C7EF9">
        <w:rPr>
          <w:rFonts w:eastAsia="Calibri" w:cs="Times New Roman"/>
          <w:szCs w:val="24"/>
        </w:rPr>
        <w:t xml:space="preserve">2. </w:t>
      </w:r>
      <w:r w:rsidR="00331525"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C7EF9">
        <w:rPr>
          <w:rFonts w:eastAsia="Calibri" w:cs="Times New Roman"/>
          <w:szCs w:val="24"/>
        </w:rPr>
        <w:t>*:</w:t>
      </w:r>
    </w:p>
    <w:p w:rsidR="00A06336" w:rsidRPr="008C7EF9" w:rsidRDefault="00A06336" w:rsidP="003B66BC">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36060A">
        <w:trPr>
          <w:trHeight w:val="50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26BC8" w:rsidRPr="008C7EF9" w:rsidRDefault="00726BC8" w:rsidP="00633AD6">
            <w:pPr>
              <w:ind w:firstLine="0"/>
              <w:jc w:val="center"/>
              <w:rPr>
                <w:rFonts w:cs="Times New Roman"/>
                <w:szCs w:val="24"/>
                <w:lang w:eastAsia="ru-RU" w:bidi="ru-RU"/>
              </w:rPr>
            </w:pPr>
            <w:r w:rsidRPr="008C7EF9">
              <w:rPr>
                <w:rFonts w:cs="Times New Roman"/>
                <w:szCs w:val="24"/>
                <w:lang w:eastAsia="ru-RU" w:bidi="ru-RU"/>
              </w:rPr>
              <w:t>№</w:t>
            </w:r>
          </w:p>
          <w:p w:rsidR="00726BC8" w:rsidRPr="008C7EF9" w:rsidRDefault="00726BC8"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tcBorders>
              <w:top w:val="single" w:sz="4" w:space="0" w:color="auto"/>
              <w:left w:val="single" w:sz="4" w:space="0" w:color="auto"/>
              <w:bottom w:val="single" w:sz="4" w:space="0" w:color="auto"/>
              <w:right w:val="single" w:sz="4" w:space="0" w:color="auto"/>
            </w:tcBorders>
            <w:shd w:val="clear" w:color="auto" w:fill="FFFFFF"/>
          </w:tcPr>
          <w:p w:rsidR="00726BC8" w:rsidRPr="008C7EF9" w:rsidRDefault="00726BC8"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726BC8" w:rsidRPr="008C7EF9" w:rsidRDefault="00726BC8"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6BC8" w:rsidRPr="008C7EF9" w:rsidRDefault="00726BC8"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36060A">
        <w:trPr>
          <w:trHeight w:val="70"/>
          <w:jc w:val="center"/>
        </w:trPr>
        <w:tc>
          <w:tcPr>
            <w:tcW w:w="9214" w:type="dxa"/>
            <w:gridSpan w:val="5"/>
            <w:shd w:val="clear" w:color="auto" w:fill="FFFFFF"/>
          </w:tcPr>
          <w:p w:rsidR="00726BC8" w:rsidRPr="008C7EF9" w:rsidRDefault="00726BC8" w:rsidP="00881D34">
            <w:pPr>
              <w:pStyle w:val="af"/>
              <w:numPr>
                <w:ilvl w:val="0"/>
                <w:numId w:val="5"/>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36060A">
        <w:trPr>
          <w:trHeight w:val="675"/>
          <w:jc w:val="center"/>
        </w:trPr>
        <w:tc>
          <w:tcPr>
            <w:tcW w:w="851" w:type="dxa"/>
            <w:shd w:val="clear" w:color="auto" w:fill="FFFFFF"/>
          </w:tcPr>
          <w:p w:rsidR="00A06336" w:rsidRPr="008C7EF9" w:rsidRDefault="00A06336" w:rsidP="00881D34">
            <w:pPr>
              <w:pStyle w:val="af"/>
              <w:numPr>
                <w:ilvl w:val="1"/>
                <w:numId w:val="6"/>
              </w:numPr>
              <w:spacing w:after="0" w:line="240" w:lineRule="auto"/>
              <w:ind w:left="0" w:firstLine="0"/>
              <w:rPr>
                <w:sz w:val="24"/>
                <w:szCs w:val="24"/>
                <w:lang w:bidi="ru-RU"/>
              </w:rPr>
            </w:pPr>
          </w:p>
        </w:tc>
        <w:tc>
          <w:tcPr>
            <w:tcW w:w="4108" w:type="dxa"/>
            <w:gridSpan w:val="2"/>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Минимальная площадь земельного участка на свободных территориях и в условиях реконструкции (включая площадь застройки), кв. м</w:t>
            </w:r>
          </w:p>
        </w:tc>
        <w:tc>
          <w:tcPr>
            <w:tcW w:w="2554" w:type="dxa"/>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5.0, 11.0, 12.0, 3.6, 3.1</w:t>
            </w:r>
          </w:p>
        </w:tc>
        <w:tc>
          <w:tcPr>
            <w:tcW w:w="1701" w:type="dxa"/>
            <w:shd w:val="clear" w:color="auto" w:fill="FFFFFF"/>
          </w:tcPr>
          <w:p w:rsidR="00A06336" w:rsidRPr="008C7EF9" w:rsidRDefault="00881D34" w:rsidP="00A0633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675"/>
          <w:jc w:val="center"/>
        </w:trPr>
        <w:tc>
          <w:tcPr>
            <w:tcW w:w="851" w:type="dxa"/>
            <w:shd w:val="clear" w:color="auto" w:fill="FFFFFF"/>
          </w:tcPr>
          <w:p w:rsidR="00A06336" w:rsidRPr="008C7EF9" w:rsidRDefault="00A06336" w:rsidP="00881D34">
            <w:pPr>
              <w:pStyle w:val="af"/>
              <w:numPr>
                <w:ilvl w:val="1"/>
                <w:numId w:val="6"/>
              </w:numPr>
              <w:spacing w:after="0" w:line="240" w:lineRule="auto"/>
              <w:ind w:left="0" w:firstLine="0"/>
              <w:rPr>
                <w:sz w:val="24"/>
                <w:szCs w:val="24"/>
                <w:lang w:bidi="ru-RU"/>
              </w:rPr>
            </w:pPr>
          </w:p>
        </w:tc>
        <w:tc>
          <w:tcPr>
            <w:tcW w:w="4108" w:type="dxa"/>
            <w:gridSpan w:val="2"/>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Максимальная площадь земельного участка на свободных территориях и в условиях реконструкции (включая площадь застройки), кв. м</w:t>
            </w:r>
          </w:p>
        </w:tc>
        <w:tc>
          <w:tcPr>
            <w:tcW w:w="2554" w:type="dxa"/>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5.0, 11.0, 12.0, 3.6, 4.6, 3.1</w:t>
            </w:r>
          </w:p>
        </w:tc>
        <w:tc>
          <w:tcPr>
            <w:tcW w:w="1701" w:type="dxa"/>
            <w:shd w:val="clear" w:color="auto" w:fill="FFFFFF"/>
          </w:tcPr>
          <w:p w:rsidR="00A06336" w:rsidRPr="008C7EF9" w:rsidRDefault="00881D34" w:rsidP="00A0633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70"/>
          <w:jc w:val="center"/>
        </w:trPr>
        <w:tc>
          <w:tcPr>
            <w:tcW w:w="9214" w:type="dxa"/>
            <w:gridSpan w:val="5"/>
            <w:shd w:val="clear" w:color="auto" w:fill="FFFFFF"/>
          </w:tcPr>
          <w:p w:rsidR="00A06336" w:rsidRPr="008C7EF9" w:rsidRDefault="00A06336" w:rsidP="00881D34">
            <w:pPr>
              <w:pStyle w:val="af"/>
              <w:numPr>
                <w:ilvl w:val="0"/>
                <w:numId w:val="5"/>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36060A">
        <w:trPr>
          <w:trHeight w:val="70"/>
          <w:jc w:val="center"/>
        </w:trPr>
        <w:tc>
          <w:tcPr>
            <w:tcW w:w="851" w:type="dxa"/>
            <w:vMerge w:val="restart"/>
            <w:shd w:val="clear" w:color="auto" w:fill="FFFFFF"/>
          </w:tcPr>
          <w:p w:rsidR="00A06336" w:rsidRPr="008C7EF9" w:rsidRDefault="00A06336" w:rsidP="00881D34">
            <w:pPr>
              <w:pStyle w:val="af"/>
              <w:numPr>
                <w:ilvl w:val="1"/>
                <w:numId w:val="5"/>
              </w:numPr>
              <w:spacing w:after="0" w:line="240" w:lineRule="auto"/>
              <w:ind w:left="0" w:firstLine="0"/>
              <w:rPr>
                <w:sz w:val="24"/>
                <w:szCs w:val="24"/>
                <w:lang w:bidi="ru-RU"/>
              </w:rPr>
            </w:pPr>
          </w:p>
        </w:tc>
        <w:tc>
          <w:tcPr>
            <w:tcW w:w="4108" w:type="dxa"/>
            <w:gridSpan w:val="2"/>
            <w:vMerge w:val="restart"/>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554" w:type="dxa"/>
            <w:shd w:val="clear" w:color="auto" w:fill="FFFFFF"/>
          </w:tcPr>
          <w:p w:rsidR="00A06336" w:rsidRPr="008C7EF9" w:rsidRDefault="00A06336" w:rsidP="00A06336">
            <w:pPr>
              <w:ind w:firstLine="0"/>
              <w:rPr>
                <w:rFonts w:cs="Times New Roman"/>
                <w:szCs w:val="24"/>
              </w:rPr>
            </w:pPr>
            <w:r w:rsidRPr="008C7EF9">
              <w:rPr>
                <w:rFonts w:cs="Times New Roman"/>
                <w:szCs w:val="24"/>
              </w:rPr>
              <w:t>4.6</w:t>
            </w:r>
          </w:p>
        </w:tc>
        <w:tc>
          <w:tcPr>
            <w:tcW w:w="1701" w:type="dxa"/>
            <w:shd w:val="clear" w:color="auto" w:fill="FFFFFF"/>
          </w:tcPr>
          <w:p w:rsidR="00A06336" w:rsidRPr="008C7EF9" w:rsidRDefault="00A06336" w:rsidP="00A0633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36060A">
        <w:trPr>
          <w:trHeight w:val="643"/>
          <w:jc w:val="center"/>
        </w:trPr>
        <w:tc>
          <w:tcPr>
            <w:tcW w:w="851" w:type="dxa"/>
            <w:vMerge/>
            <w:shd w:val="clear" w:color="auto" w:fill="FFFFFF"/>
          </w:tcPr>
          <w:p w:rsidR="00A06336" w:rsidRPr="008C7EF9" w:rsidRDefault="00A06336" w:rsidP="00881D34">
            <w:pPr>
              <w:pStyle w:val="af"/>
              <w:numPr>
                <w:ilvl w:val="1"/>
                <w:numId w:val="5"/>
              </w:numPr>
              <w:spacing w:after="0" w:line="240" w:lineRule="auto"/>
              <w:ind w:left="0" w:firstLine="0"/>
              <w:rPr>
                <w:sz w:val="24"/>
                <w:szCs w:val="24"/>
                <w:lang w:bidi="ru-RU"/>
              </w:rPr>
            </w:pPr>
          </w:p>
        </w:tc>
        <w:tc>
          <w:tcPr>
            <w:tcW w:w="4108" w:type="dxa"/>
            <w:gridSpan w:val="2"/>
            <w:vMerge/>
            <w:shd w:val="clear" w:color="auto" w:fill="FFFFFF"/>
          </w:tcPr>
          <w:p w:rsidR="00A06336" w:rsidRPr="008C7EF9" w:rsidRDefault="00A06336" w:rsidP="00A06336">
            <w:pPr>
              <w:ind w:firstLine="0"/>
              <w:rPr>
                <w:rFonts w:cs="Times New Roman"/>
                <w:szCs w:val="24"/>
                <w:lang w:eastAsia="ru-RU" w:bidi="ru-RU"/>
              </w:rPr>
            </w:pPr>
          </w:p>
        </w:tc>
        <w:tc>
          <w:tcPr>
            <w:tcW w:w="2554" w:type="dxa"/>
            <w:shd w:val="clear" w:color="auto" w:fill="FFFFFF"/>
          </w:tcPr>
          <w:p w:rsidR="00A06336" w:rsidRPr="008C7EF9" w:rsidRDefault="00A06336" w:rsidP="00A06336">
            <w:pPr>
              <w:ind w:firstLine="0"/>
              <w:rPr>
                <w:rFonts w:cs="Times New Roman"/>
                <w:szCs w:val="24"/>
              </w:rPr>
            </w:pPr>
            <w:r w:rsidRPr="008C7EF9">
              <w:rPr>
                <w:rFonts w:cs="Times New Roman"/>
                <w:szCs w:val="24"/>
                <w:lang w:eastAsia="ru-RU" w:bidi="ru-RU"/>
              </w:rPr>
              <w:t>5.0, 11.0, 12.0, 3.6, 3.1</w:t>
            </w:r>
          </w:p>
        </w:tc>
        <w:tc>
          <w:tcPr>
            <w:tcW w:w="1701" w:type="dxa"/>
            <w:shd w:val="clear" w:color="auto" w:fill="FFFFFF"/>
          </w:tcPr>
          <w:p w:rsidR="00A06336" w:rsidRPr="008C7EF9" w:rsidRDefault="00881D34" w:rsidP="00A06336">
            <w:pPr>
              <w:ind w:firstLine="28"/>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280"/>
          <w:jc w:val="center"/>
        </w:trPr>
        <w:tc>
          <w:tcPr>
            <w:tcW w:w="9214" w:type="dxa"/>
            <w:gridSpan w:val="5"/>
            <w:shd w:val="clear" w:color="auto" w:fill="FFFFFF"/>
          </w:tcPr>
          <w:p w:rsidR="00A06336" w:rsidRPr="008C7EF9" w:rsidRDefault="00A06336" w:rsidP="00881D34">
            <w:pPr>
              <w:pStyle w:val="af"/>
              <w:numPr>
                <w:ilvl w:val="0"/>
                <w:numId w:val="5"/>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36060A">
        <w:trPr>
          <w:trHeight w:val="70"/>
          <w:jc w:val="center"/>
        </w:trPr>
        <w:tc>
          <w:tcPr>
            <w:tcW w:w="851" w:type="dxa"/>
            <w:vMerge w:val="restart"/>
            <w:shd w:val="clear" w:color="auto" w:fill="FFFFFF"/>
          </w:tcPr>
          <w:p w:rsidR="00A06336" w:rsidRPr="008C7EF9" w:rsidRDefault="00A06336" w:rsidP="00881D34">
            <w:pPr>
              <w:pStyle w:val="af"/>
              <w:numPr>
                <w:ilvl w:val="1"/>
                <w:numId w:val="5"/>
              </w:numPr>
              <w:spacing w:after="0" w:line="240" w:lineRule="auto"/>
              <w:ind w:left="0" w:firstLine="0"/>
              <w:rPr>
                <w:sz w:val="24"/>
                <w:szCs w:val="24"/>
                <w:lang w:bidi="ru-RU"/>
              </w:rPr>
            </w:pPr>
          </w:p>
        </w:tc>
        <w:tc>
          <w:tcPr>
            <w:tcW w:w="4095" w:type="dxa"/>
            <w:vMerge w:val="restart"/>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A06336" w:rsidRPr="008C7EF9" w:rsidRDefault="00A06336" w:rsidP="00A06336">
            <w:pPr>
              <w:ind w:firstLine="0"/>
              <w:rPr>
                <w:rFonts w:cs="Times New Roman"/>
                <w:szCs w:val="24"/>
              </w:rPr>
            </w:pPr>
            <w:r w:rsidRPr="008C7EF9">
              <w:rPr>
                <w:rFonts w:cs="Times New Roman"/>
                <w:szCs w:val="24"/>
              </w:rPr>
              <w:t>4.6</w:t>
            </w:r>
          </w:p>
        </w:tc>
        <w:tc>
          <w:tcPr>
            <w:tcW w:w="1701" w:type="dxa"/>
            <w:shd w:val="clear" w:color="auto" w:fill="FFFFFF"/>
          </w:tcPr>
          <w:p w:rsidR="00A06336" w:rsidRPr="008C7EF9" w:rsidRDefault="00A06336" w:rsidP="00A0633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36060A">
        <w:trPr>
          <w:trHeight w:val="421"/>
          <w:jc w:val="center"/>
        </w:trPr>
        <w:tc>
          <w:tcPr>
            <w:tcW w:w="851" w:type="dxa"/>
            <w:vMerge/>
            <w:shd w:val="clear" w:color="auto" w:fill="FFFFFF"/>
          </w:tcPr>
          <w:p w:rsidR="00A06336" w:rsidRPr="008C7EF9" w:rsidRDefault="00A06336" w:rsidP="00881D34">
            <w:pPr>
              <w:pStyle w:val="af"/>
              <w:numPr>
                <w:ilvl w:val="1"/>
                <w:numId w:val="5"/>
              </w:numPr>
              <w:spacing w:after="0" w:line="240" w:lineRule="auto"/>
              <w:ind w:left="0" w:firstLine="0"/>
              <w:rPr>
                <w:sz w:val="24"/>
                <w:szCs w:val="24"/>
                <w:lang w:bidi="ru-RU"/>
              </w:rPr>
            </w:pPr>
          </w:p>
        </w:tc>
        <w:tc>
          <w:tcPr>
            <w:tcW w:w="4095" w:type="dxa"/>
            <w:vMerge/>
            <w:shd w:val="clear" w:color="auto" w:fill="FFFFFF"/>
          </w:tcPr>
          <w:p w:rsidR="00A06336" w:rsidRPr="008C7EF9" w:rsidRDefault="00A06336" w:rsidP="00A06336">
            <w:pPr>
              <w:ind w:firstLine="0"/>
              <w:rPr>
                <w:rFonts w:cs="Times New Roman"/>
                <w:szCs w:val="24"/>
                <w:lang w:eastAsia="ru-RU" w:bidi="ru-RU"/>
              </w:rPr>
            </w:pPr>
          </w:p>
        </w:tc>
        <w:tc>
          <w:tcPr>
            <w:tcW w:w="2567" w:type="dxa"/>
            <w:gridSpan w:val="2"/>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5.0, 11.0, 12.0, 3.6, 3.1</w:t>
            </w:r>
          </w:p>
        </w:tc>
        <w:tc>
          <w:tcPr>
            <w:tcW w:w="1701" w:type="dxa"/>
            <w:shd w:val="clear" w:color="auto" w:fill="FFFFFF"/>
          </w:tcPr>
          <w:p w:rsidR="00A06336" w:rsidRPr="008C7EF9" w:rsidRDefault="00881D34" w:rsidP="00A0633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70"/>
          <w:jc w:val="center"/>
        </w:trPr>
        <w:tc>
          <w:tcPr>
            <w:tcW w:w="851" w:type="dxa"/>
            <w:vMerge w:val="restart"/>
            <w:shd w:val="clear" w:color="auto" w:fill="FFFFFF"/>
          </w:tcPr>
          <w:p w:rsidR="00A06336" w:rsidRPr="008C7EF9" w:rsidRDefault="00A06336" w:rsidP="00881D34">
            <w:pPr>
              <w:pStyle w:val="af"/>
              <w:numPr>
                <w:ilvl w:val="1"/>
                <w:numId w:val="5"/>
              </w:numPr>
              <w:spacing w:after="0" w:line="240" w:lineRule="auto"/>
              <w:ind w:left="0" w:firstLine="0"/>
              <w:rPr>
                <w:sz w:val="24"/>
                <w:szCs w:val="24"/>
                <w:lang w:bidi="ru-RU"/>
              </w:rPr>
            </w:pPr>
          </w:p>
        </w:tc>
        <w:tc>
          <w:tcPr>
            <w:tcW w:w="4095" w:type="dxa"/>
            <w:vMerge w:val="restart"/>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этажей</w:t>
            </w:r>
          </w:p>
        </w:tc>
        <w:tc>
          <w:tcPr>
            <w:tcW w:w="2567" w:type="dxa"/>
            <w:gridSpan w:val="2"/>
            <w:shd w:val="clear" w:color="auto" w:fill="FFFFFF"/>
          </w:tcPr>
          <w:p w:rsidR="00A06336" w:rsidRPr="008C7EF9" w:rsidRDefault="00A06336" w:rsidP="00A06336">
            <w:pPr>
              <w:ind w:firstLine="0"/>
              <w:rPr>
                <w:rFonts w:cs="Times New Roman"/>
                <w:szCs w:val="24"/>
              </w:rPr>
            </w:pPr>
            <w:r w:rsidRPr="008C7EF9">
              <w:rPr>
                <w:rFonts w:cs="Times New Roman"/>
                <w:szCs w:val="24"/>
              </w:rPr>
              <w:t>4.6</w:t>
            </w:r>
          </w:p>
        </w:tc>
        <w:tc>
          <w:tcPr>
            <w:tcW w:w="1701" w:type="dxa"/>
            <w:shd w:val="clear" w:color="auto" w:fill="FFFFFF"/>
          </w:tcPr>
          <w:p w:rsidR="00A06336" w:rsidRPr="008C7EF9" w:rsidRDefault="00A06336" w:rsidP="00A06336">
            <w:pPr>
              <w:ind w:firstLine="0"/>
              <w:jc w:val="center"/>
              <w:rPr>
                <w:rFonts w:cs="Times New Roman"/>
                <w:szCs w:val="24"/>
                <w:lang w:eastAsia="ru-RU" w:bidi="ru-RU"/>
              </w:rPr>
            </w:pPr>
            <w:r w:rsidRPr="008C7EF9">
              <w:rPr>
                <w:rFonts w:cs="Times New Roman"/>
                <w:szCs w:val="24"/>
                <w:lang w:eastAsia="ru-RU" w:bidi="ru-RU"/>
              </w:rPr>
              <w:t>1</w:t>
            </w:r>
          </w:p>
        </w:tc>
      </w:tr>
      <w:tr w:rsidR="008C7EF9" w:rsidRPr="008C7EF9" w:rsidTr="0036060A">
        <w:trPr>
          <w:trHeight w:val="70"/>
          <w:jc w:val="center"/>
        </w:trPr>
        <w:tc>
          <w:tcPr>
            <w:tcW w:w="851" w:type="dxa"/>
            <w:vMerge/>
            <w:shd w:val="clear" w:color="auto" w:fill="FFFFFF"/>
          </w:tcPr>
          <w:p w:rsidR="00A06336" w:rsidRPr="008C7EF9" w:rsidRDefault="00A06336" w:rsidP="00881D34">
            <w:pPr>
              <w:pStyle w:val="af"/>
              <w:numPr>
                <w:ilvl w:val="1"/>
                <w:numId w:val="5"/>
              </w:numPr>
              <w:spacing w:after="0" w:line="240" w:lineRule="auto"/>
              <w:ind w:left="0" w:firstLine="0"/>
              <w:rPr>
                <w:sz w:val="24"/>
                <w:szCs w:val="24"/>
                <w:lang w:bidi="ru-RU"/>
              </w:rPr>
            </w:pPr>
          </w:p>
        </w:tc>
        <w:tc>
          <w:tcPr>
            <w:tcW w:w="4095" w:type="dxa"/>
            <w:vMerge/>
            <w:shd w:val="clear" w:color="auto" w:fill="FFFFFF"/>
          </w:tcPr>
          <w:p w:rsidR="00A06336" w:rsidRPr="008C7EF9" w:rsidRDefault="00A06336" w:rsidP="00A06336">
            <w:pPr>
              <w:ind w:firstLine="0"/>
              <w:rPr>
                <w:rFonts w:cs="Times New Roman"/>
                <w:szCs w:val="24"/>
                <w:lang w:eastAsia="ru-RU" w:bidi="ru-RU"/>
              </w:rPr>
            </w:pPr>
          </w:p>
        </w:tc>
        <w:tc>
          <w:tcPr>
            <w:tcW w:w="2567" w:type="dxa"/>
            <w:gridSpan w:val="2"/>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5.0, 11.0, 12.0, 3.6, 3.1</w:t>
            </w:r>
          </w:p>
        </w:tc>
        <w:tc>
          <w:tcPr>
            <w:tcW w:w="1701" w:type="dxa"/>
            <w:shd w:val="clear" w:color="auto" w:fill="FFFFFF"/>
          </w:tcPr>
          <w:p w:rsidR="00A06336" w:rsidRPr="008C7EF9" w:rsidRDefault="00881D34" w:rsidP="00A0633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250"/>
          <w:jc w:val="center"/>
        </w:trPr>
        <w:tc>
          <w:tcPr>
            <w:tcW w:w="9214" w:type="dxa"/>
            <w:gridSpan w:val="5"/>
            <w:shd w:val="clear" w:color="auto" w:fill="FFFFFF"/>
          </w:tcPr>
          <w:p w:rsidR="00A06336" w:rsidRPr="008C7EF9" w:rsidRDefault="00A06336" w:rsidP="00881D34">
            <w:pPr>
              <w:pStyle w:val="af"/>
              <w:numPr>
                <w:ilvl w:val="0"/>
                <w:numId w:val="5"/>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36060A">
        <w:trPr>
          <w:trHeight w:val="70"/>
          <w:jc w:val="center"/>
        </w:trPr>
        <w:tc>
          <w:tcPr>
            <w:tcW w:w="851" w:type="dxa"/>
            <w:vMerge w:val="restart"/>
            <w:shd w:val="clear" w:color="auto" w:fill="FFFFFF"/>
          </w:tcPr>
          <w:p w:rsidR="00A06336" w:rsidRPr="008C7EF9" w:rsidRDefault="00A06336" w:rsidP="00881D34">
            <w:pPr>
              <w:pStyle w:val="af"/>
              <w:numPr>
                <w:ilvl w:val="1"/>
                <w:numId w:val="5"/>
              </w:numPr>
              <w:spacing w:after="0" w:line="240" w:lineRule="auto"/>
              <w:ind w:left="0" w:firstLine="0"/>
              <w:rPr>
                <w:sz w:val="24"/>
                <w:szCs w:val="24"/>
                <w:lang w:bidi="ru-RU"/>
              </w:rPr>
            </w:pPr>
          </w:p>
        </w:tc>
        <w:tc>
          <w:tcPr>
            <w:tcW w:w="4095" w:type="dxa"/>
            <w:vMerge w:val="restart"/>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567" w:type="dxa"/>
            <w:gridSpan w:val="2"/>
            <w:shd w:val="clear" w:color="auto" w:fill="FFFFFF"/>
          </w:tcPr>
          <w:p w:rsidR="00A06336" w:rsidRPr="008C7EF9" w:rsidRDefault="00A06336" w:rsidP="00A06336">
            <w:pPr>
              <w:ind w:firstLine="0"/>
              <w:rPr>
                <w:rFonts w:cs="Times New Roman"/>
                <w:szCs w:val="24"/>
              </w:rPr>
            </w:pPr>
            <w:r w:rsidRPr="008C7EF9">
              <w:rPr>
                <w:rFonts w:cs="Times New Roman"/>
                <w:szCs w:val="24"/>
              </w:rPr>
              <w:t>4.6</w:t>
            </w:r>
          </w:p>
        </w:tc>
        <w:tc>
          <w:tcPr>
            <w:tcW w:w="1701" w:type="dxa"/>
            <w:shd w:val="clear" w:color="auto" w:fill="FFFFFF"/>
          </w:tcPr>
          <w:p w:rsidR="00A06336" w:rsidRPr="008C7EF9" w:rsidRDefault="00A06336" w:rsidP="00A06336">
            <w:pPr>
              <w:ind w:firstLine="0"/>
              <w:jc w:val="center"/>
              <w:rPr>
                <w:rFonts w:cs="Times New Roman"/>
                <w:szCs w:val="24"/>
                <w:lang w:eastAsia="ru-RU" w:bidi="ru-RU"/>
              </w:rPr>
            </w:pPr>
            <w:r w:rsidRPr="008C7EF9">
              <w:rPr>
                <w:rFonts w:cs="Times New Roman"/>
                <w:szCs w:val="24"/>
                <w:lang w:eastAsia="ru-RU" w:bidi="ru-RU"/>
              </w:rPr>
              <w:t>30</w:t>
            </w:r>
          </w:p>
        </w:tc>
      </w:tr>
      <w:tr w:rsidR="008C7EF9" w:rsidRPr="008C7EF9" w:rsidTr="0036060A">
        <w:trPr>
          <w:trHeight w:val="135"/>
          <w:jc w:val="center"/>
        </w:trPr>
        <w:tc>
          <w:tcPr>
            <w:tcW w:w="851" w:type="dxa"/>
            <w:vMerge/>
            <w:shd w:val="clear" w:color="auto" w:fill="FFFFFF"/>
          </w:tcPr>
          <w:p w:rsidR="00A06336" w:rsidRPr="008C7EF9" w:rsidRDefault="00A06336" w:rsidP="00881D34">
            <w:pPr>
              <w:pStyle w:val="af"/>
              <w:numPr>
                <w:ilvl w:val="1"/>
                <w:numId w:val="5"/>
              </w:numPr>
              <w:spacing w:after="0" w:line="240" w:lineRule="auto"/>
              <w:ind w:left="0" w:firstLine="0"/>
              <w:rPr>
                <w:sz w:val="24"/>
                <w:szCs w:val="24"/>
                <w:lang w:bidi="ru-RU"/>
              </w:rPr>
            </w:pPr>
          </w:p>
        </w:tc>
        <w:tc>
          <w:tcPr>
            <w:tcW w:w="4095" w:type="dxa"/>
            <w:vMerge/>
            <w:shd w:val="clear" w:color="auto" w:fill="FFFFFF"/>
          </w:tcPr>
          <w:p w:rsidR="00A06336" w:rsidRPr="008C7EF9" w:rsidRDefault="00A06336" w:rsidP="00A06336">
            <w:pPr>
              <w:ind w:firstLine="0"/>
              <w:rPr>
                <w:rFonts w:cs="Times New Roman"/>
                <w:szCs w:val="24"/>
                <w:lang w:eastAsia="ru-RU" w:bidi="ru-RU"/>
              </w:rPr>
            </w:pPr>
          </w:p>
        </w:tc>
        <w:tc>
          <w:tcPr>
            <w:tcW w:w="2567" w:type="dxa"/>
            <w:gridSpan w:val="2"/>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5.0, 11.0, 12.0, 3.6, 3.1</w:t>
            </w:r>
          </w:p>
        </w:tc>
        <w:tc>
          <w:tcPr>
            <w:tcW w:w="1701" w:type="dxa"/>
            <w:shd w:val="clear" w:color="auto" w:fill="FFFFFF"/>
          </w:tcPr>
          <w:p w:rsidR="00A06336" w:rsidRPr="008C7EF9" w:rsidRDefault="00881D34" w:rsidP="00A0633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36060A">
        <w:trPr>
          <w:trHeight w:val="70"/>
          <w:jc w:val="center"/>
        </w:trPr>
        <w:tc>
          <w:tcPr>
            <w:tcW w:w="851" w:type="dxa"/>
            <w:vMerge w:val="restart"/>
            <w:shd w:val="clear" w:color="auto" w:fill="FFFFFF"/>
          </w:tcPr>
          <w:p w:rsidR="00A06336" w:rsidRPr="008C7EF9" w:rsidRDefault="00A06336" w:rsidP="00881D34">
            <w:pPr>
              <w:pStyle w:val="af"/>
              <w:numPr>
                <w:ilvl w:val="1"/>
                <w:numId w:val="5"/>
              </w:numPr>
              <w:spacing w:after="0" w:line="240" w:lineRule="auto"/>
              <w:ind w:left="0" w:firstLine="0"/>
              <w:rPr>
                <w:sz w:val="24"/>
                <w:szCs w:val="24"/>
                <w:lang w:bidi="ru-RU"/>
              </w:rPr>
            </w:pPr>
          </w:p>
        </w:tc>
        <w:tc>
          <w:tcPr>
            <w:tcW w:w="4095" w:type="dxa"/>
            <w:vMerge w:val="restart"/>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567" w:type="dxa"/>
            <w:gridSpan w:val="2"/>
            <w:shd w:val="clear" w:color="auto" w:fill="FFFFFF"/>
          </w:tcPr>
          <w:p w:rsidR="00A06336" w:rsidRPr="008C7EF9" w:rsidRDefault="00A06336" w:rsidP="00A06336">
            <w:pPr>
              <w:ind w:firstLine="0"/>
              <w:rPr>
                <w:rFonts w:cs="Times New Roman"/>
                <w:szCs w:val="24"/>
              </w:rPr>
            </w:pPr>
            <w:r w:rsidRPr="008C7EF9">
              <w:rPr>
                <w:rFonts w:cs="Times New Roman"/>
                <w:szCs w:val="24"/>
              </w:rPr>
              <w:t>4.6</w:t>
            </w:r>
          </w:p>
        </w:tc>
        <w:tc>
          <w:tcPr>
            <w:tcW w:w="1701" w:type="dxa"/>
            <w:shd w:val="clear" w:color="auto" w:fill="FFFFFF"/>
          </w:tcPr>
          <w:p w:rsidR="00A06336" w:rsidRPr="008C7EF9" w:rsidRDefault="00A06336" w:rsidP="00A0633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36060A">
        <w:trPr>
          <w:trHeight w:val="413"/>
          <w:jc w:val="center"/>
        </w:trPr>
        <w:tc>
          <w:tcPr>
            <w:tcW w:w="851" w:type="dxa"/>
            <w:vMerge/>
            <w:shd w:val="clear" w:color="auto" w:fill="FFFFFF"/>
          </w:tcPr>
          <w:p w:rsidR="00A06336" w:rsidRPr="008C7EF9" w:rsidRDefault="00A06336" w:rsidP="00881D34">
            <w:pPr>
              <w:pStyle w:val="af"/>
              <w:numPr>
                <w:ilvl w:val="1"/>
                <w:numId w:val="5"/>
              </w:numPr>
              <w:spacing w:after="0" w:line="240" w:lineRule="auto"/>
              <w:ind w:left="0" w:firstLine="0"/>
              <w:rPr>
                <w:sz w:val="24"/>
                <w:szCs w:val="24"/>
                <w:lang w:bidi="ru-RU"/>
              </w:rPr>
            </w:pPr>
          </w:p>
        </w:tc>
        <w:tc>
          <w:tcPr>
            <w:tcW w:w="4095" w:type="dxa"/>
            <w:vMerge/>
            <w:shd w:val="clear" w:color="auto" w:fill="FFFFFF"/>
          </w:tcPr>
          <w:p w:rsidR="00A06336" w:rsidRPr="008C7EF9" w:rsidRDefault="00A06336" w:rsidP="00A06336">
            <w:pPr>
              <w:ind w:firstLine="0"/>
              <w:rPr>
                <w:rFonts w:cs="Times New Roman"/>
                <w:szCs w:val="24"/>
                <w:lang w:eastAsia="ru-RU" w:bidi="ru-RU"/>
              </w:rPr>
            </w:pPr>
          </w:p>
        </w:tc>
        <w:tc>
          <w:tcPr>
            <w:tcW w:w="2567" w:type="dxa"/>
            <w:gridSpan w:val="2"/>
            <w:shd w:val="clear" w:color="auto" w:fill="FFFFFF"/>
          </w:tcPr>
          <w:p w:rsidR="00A06336" w:rsidRPr="008C7EF9" w:rsidRDefault="00A06336" w:rsidP="00A06336">
            <w:pPr>
              <w:ind w:firstLine="0"/>
              <w:rPr>
                <w:rFonts w:cs="Times New Roman"/>
                <w:szCs w:val="24"/>
                <w:lang w:eastAsia="ru-RU" w:bidi="ru-RU"/>
              </w:rPr>
            </w:pPr>
            <w:r w:rsidRPr="008C7EF9">
              <w:rPr>
                <w:rFonts w:cs="Times New Roman"/>
                <w:szCs w:val="24"/>
                <w:lang w:eastAsia="ru-RU" w:bidi="ru-RU"/>
              </w:rPr>
              <w:t>5.0, 11.0, 12.0, 3.6, 3.1</w:t>
            </w:r>
          </w:p>
        </w:tc>
        <w:tc>
          <w:tcPr>
            <w:tcW w:w="1701" w:type="dxa"/>
            <w:shd w:val="clear" w:color="auto" w:fill="FFFFFF"/>
          </w:tcPr>
          <w:p w:rsidR="00A06336" w:rsidRPr="008C7EF9" w:rsidRDefault="00881D34" w:rsidP="00A0633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bl>
    <w:p w:rsidR="00A06336" w:rsidRPr="008C7EF9" w:rsidRDefault="00A06336" w:rsidP="00A06336">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331525" w:rsidRPr="008C7EF9" w:rsidRDefault="00331525" w:rsidP="00633AD6">
      <w:pPr>
        <w:ind w:firstLine="0"/>
        <w:rPr>
          <w:rFonts w:eastAsia="Calibri" w:cs="Times New Roman"/>
          <w:b/>
          <w:bCs/>
          <w:szCs w:val="24"/>
        </w:rPr>
      </w:pPr>
    </w:p>
    <w:p w:rsidR="00331525" w:rsidRPr="008C7EF9" w:rsidRDefault="00331525"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31525" w:rsidRPr="008C7EF9" w:rsidRDefault="00331525"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w:t>
      </w:r>
      <w:r w:rsidRPr="008C7EF9">
        <w:rPr>
          <w:rFonts w:cs="Times New Roman"/>
          <w:szCs w:val="24"/>
          <w:lang w:eastAsia="ru-RU" w:bidi="ru-RU"/>
        </w:rPr>
        <w:lastRenderedPageBreak/>
        <w:t>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91585D">
        <w:rPr>
          <w:rFonts w:cs="Times New Roman"/>
          <w:szCs w:val="24"/>
          <w:lang w:eastAsia="ru-RU" w:bidi="ru-RU"/>
        </w:rPr>
        <w:t>ельного зонирования и в Главе 12</w:t>
      </w:r>
      <w:r w:rsidRPr="008C7EF9">
        <w:rPr>
          <w:rFonts w:cs="Times New Roman"/>
          <w:szCs w:val="24"/>
          <w:lang w:eastAsia="ru-RU" w:bidi="ru-RU"/>
        </w:rPr>
        <w:t xml:space="preserve"> настоящих Правил.</w:t>
      </w:r>
    </w:p>
    <w:p w:rsidR="00331525" w:rsidRPr="008C7EF9" w:rsidRDefault="00331525" w:rsidP="00633AD6">
      <w:pPr>
        <w:rPr>
          <w:rFonts w:eastAsia="Calibri" w:cs="Times New Roman"/>
          <w:bCs/>
          <w:szCs w:val="24"/>
        </w:rPr>
      </w:pPr>
    </w:p>
    <w:p w:rsidR="002820C3" w:rsidRPr="008C7EF9"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44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2820C3" w:rsidRPr="008C7EF9" w:rsidRDefault="002820C3" w:rsidP="00633AD6">
      <w:pPr>
        <w:rPr>
          <w:rFonts w:eastAsia="Calibri" w:cs="Times New Roman"/>
          <w:bCs/>
          <w:szCs w:val="24"/>
        </w:rPr>
      </w:pPr>
    </w:p>
    <w:p w:rsidR="002721FF" w:rsidRPr="008C7EF9" w:rsidRDefault="002820C3" w:rsidP="00633AD6">
      <w:pPr>
        <w:keepNext/>
        <w:keepLines/>
        <w:ind w:firstLine="0"/>
        <w:outlineLvl w:val="2"/>
        <w:rPr>
          <w:rFonts w:eastAsia="Calibri" w:cs="Times New Roman"/>
          <w:b/>
          <w:bCs/>
          <w:szCs w:val="24"/>
        </w:rPr>
      </w:pPr>
      <w:bookmarkStart w:id="42" w:name="_Toc338860764"/>
      <w:r w:rsidRPr="008C7EF9">
        <w:rPr>
          <w:rFonts w:eastAsia="Calibri" w:cs="Times New Roman"/>
          <w:b/>
          <w:bCs/>
          <w:szCs w:val="24"/>
        </w:rPr>
        <w:t>«</w:t>
      </w:r>
      <w:r w:rsidR="002721FF" w:rsidRPr="008C7EF9">
        <w:rPr>
          <w:rFonts w:eastAsia="Calibri" w:cs="Times New Roman"/>
          <w:b/>
          <w:bCs/>
          <w:szCs w:val="24"/>
        </w:rPr>
        <w:t>Статья 44. Зона зеленых насаждений ограниченного пользования (кодовое обозначение зоны – Р2)</w:t>
      </w:r>
      <w:bookmarkEnd w:id="42"/>
    </w:p>
    <w:p w:rsidR="002721FF" w:rsidRPr="008C7EF9" w:rsidRDefault="00A06336" w:rsidP="00A06336">
      <w:pPr>
        <w:ind w:firstLine="851"/>
        <w:rPr>
          <w:rFonts w:eastAsia="Calibri"/>
          <w:szCs w:val="24"/>
        </w:rPr>
      </w:pPr>
      <w:r w:rsidRPr="008C7EF9">
        <w:rPr>
          <w:rFonts w:eastAsia="Calibri"/>
          <w:szCs w:val="24"/>
        </w:rPr>
        <w:t xml:space="preserve">1. </w:t>
      </w:r>
      <w:r w:rsidR="002721FF" w:rsidRPr="008C7EF9">
        <w:rPr>
          <w:rFonts w:eastAsia="Calibri"/>
          <w:szCs w:val="24"/>
        </w:rPr>
        <w:t>Виды разрешенного использования земельных участков</w:t>
      </w:r>
      <w:r w:rsidRPr="008C7EF9">
        <w:rPr>
          <w:rFonts w:eastAsia="Calibri"/>
          <w:szCs w:val="24"/>
        </w:rPr>
        <w:t xml:space="preserve"> и объектов капитального строительства</w:t>
      </w:r>
      <w:r w:rsidR="00FE3914" w:rsidRPr="008C7EF9">
        <w:rPr>
          <w:rFonts w:eastAsia="Calibri"/>
          <w:szCs w:val="24"/>
        </w:rPr>
        <w:t>:</w:t>
      </w:r>
    </w:p>
    <w:p w:rsidR="00FE3914" w:rsidRPr="008C7EF9" w:rsidRDefault="00FE3914" w:rsidP="00633AD6">
      <w:pPr>
        <w:pStyle w:val="af"/>
        <w:spacing w:after="0" w:line="240" w:lineRule="auto"/>
        <w:ind w:left="357" w:firstLine="0"/>
        <w:rPr>
          <w:rFonts w:eastAsia="Calibri"/>
          <w:sz w:val="24"/>
          <w:szCs w:val="24"/>
        </w:rPr>
      </w:pPr>
    </w:p>
    <w:tbl>
      <w:tblPr>
        <w:tblStyle w:val="af8"/>
        <w:tblW w:w="5000" w:type="pct"/>
        <w:tblLook w:val="04A0"/>
      </w:tblPr>
      <w:tblGrid>
        <w:gridCol w:w="2794"/>
        <w:gridCol w:w="4746"/>
        <w:gridCol w:w="2031"/>
      </w:tblGrid>
      <w:tr w:rsidR="008C7EF9" w:rsidRPr="008C7EF9" w:rsidTr="006F4529">
        <w:tc>
          <w:tcPr>
            <w:tcW w:w="2728" w:type="dxa"/>
            <w:vAlign w:val="center"/>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6F4529">
        <w:trPr>
          <w:trHeight w:val="268"/>
        </w:trPr>
        <w:tc>
          <w:tcPr>
            <w:tcW w:w="9345" w:type="dxa"/>
            <w:gridSpan w:val="3"/>
          </w:tcPr>
          <w:p w:rsidR="002721FF" w:rsidRPr="008C7EF9" w:rsidRDefault="002721FF"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6F4529">
        <w:tc>
          <w:tcPr>
            <w:tcW w:w="2728" w:type="dxa"/>
            <w:tcBorders>
              <w:top w:val="single" w:sz="4" w:space="0" w:color="auto"/>
              <w:left w:val="single" w:sz="4" w:space="0" w:color="auto"/>
            </w:tcBorders>
            <w:shd w:val="clear" w:color="auto" w:fill="FFFFFF"/>
          </w:tcPr>
          <w:p w:rsidR="003B66BC" w:rsidRPr="008C7EF9" w:rsidRDefault="003B66BC" w:rsidP="003B66BC">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Borders>
              <w:top w:val="single" w:sz="4" w:space="0" w:color="auto"/>
              <w:left w:val="single" w:sz="4" w:space="0" w:color="auto"/>
            </w:tcBorders>
            <w:shd w:val="clear" w:color="auto" w:fill="FFFFFF"/>
          </w:tcPr>
          <w:p w:rsidR="003B66BC" w:rsidRPr="008C7EF9" w:rsidRDefault="003B66BC" w:rsidP="003B66B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3B66BC" w:rsidRPr="008C7EF9" w:rsidRDefault="003B66BC" w:rsidP="003B66B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8C7EF9" w:rsidRPr="008C7EF9" w:rsidTr="006F4529">
        <w:tc>
          <w:tcPr>
            <w:tcW w:w="2728" w:type="dxa"/>
            <w:tcBorders>
              <w:top w:val="single" w:sz="4" w:space="0" w:color="auto"/>
              <w:left w:val="single" w:sz="4" w:space="0" w:color="auto"/>
            </w:tcBorders>
            <w:shd w:val="clear" w:color="auto" w:fill="FFFFFF"/>
          </w:tcPr>
          <w:p w:rsidR="003B66BC" w:rsidRPr="008C7EF9" w:rsidRDefault="003B66BC" w:rsidP="003B66B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Охрана природных территорий</w:t>
            </w:r>
          </w:p>
        </w:tc>
        <w:tc>
          <w:tcPr>
            <w:tcW w:w="4634" w:type="dxa"/>
            <w:tcBorders>
              <w:top w:val="single" w:sz="4" w:space="0" w:color="auto"/>
              <w:left w:val="single" w:sz="4" w:space="0" w:color="auto"/>
            </w:tcBorders>
            <w:shd w:val="clear" w:color="auto" w:fill="FFFFFF"/>
          </w:tcPr>
          <w:p w:rsidR="003B66BC" w:rsidRPr="008C7EF9" w:rsidRDefault="003B66BC" w:rsidP="003B66B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w:t>
            </w:r>
          </w:p>
        </w:tc>
        <w:tc>
          <w:tcPr>
            <w:tcW w:w="1983" w:type="dxa"/>
            <w:tcBorders>
              <w:top w:val="single" w:sz="4" w:space="0" w:color="auto"/>
              <w:left w:val="single" w:sz="4" w:space="0" w:color="auto"/>
              <w:right w:val="single" w:sz="4" w:space="0" w:color="auto"/>
            </w:tcBorders>
            <w:shd w:val="clear" w:color="auto" w:fill="FFFFFF"/>
          </w:tcPr>
          <w:p w:rsidR="003B66BC" w:rsidRPr="008C7EF9" w:rsidRDefault="003B66BC" w:rsidP="003B66B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9.1</w:t>
            </w:r>
          </w:p>
        </w:tc>
      </w:tr>
      <w:tr w:rsidR="008C7EF9" w:rsidRPr="008C7EF9" w:rsidTr="006F4529">
        <w:tc>
          <w:tcPr>
            <w:tcW w:w="2728" w:type="dxa"/>
            <w:tcBorders>
              <w:top w:val="single" w:sz="4" w:space="0" w:color="auto"/>
              <w:left w:val="single" w:sz="4" w:space="0" w:color="auto"/>
            </w:tcBorders>
            <w:shd w:val="clear" w:color="auto" w:fill="FFFFFF"/>
          </w:tcPr>
          <w:p w:rsidR="003B66BC" w:rsidRPr="008C7EF9" w:rsidRDefault="003B66BC" w:rsidP="003B66B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Водные объекты</w:t>
            </w:r>
          </w:p>
        </w:tc>
        <w:tc>
          <w:tcPr>
            <w:tcW w:w="4634" w:type="dxa"/>
            <w:tcBorders>
              <w:top w:val="single" w:sz="4" w:space="0" w:color="auto"/>
              <w:left w:val="single" w:sz="4" w:space="0" w:color="auto"/>
            </w:tcBorders>
            <w:shd w:val="clear" w:color="auto" w:fill="FFFFFF"/>
          </w:tcPr>
          <w:p w:rsidR="003B66BC" w:rsidRPr="008C7EF9" w:rsidRDefault="003B66BC" w:rsidP="003B66B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Ручьи, реки, озера, и другие поверхностные водные объекты</w:t>
            </w:r>
          </w:p>
        </w:tc>
        <w:tc>
          <w:tcPr>
            <w:tcW w:w="1983" w:type="dxa"/>
            <w:tcBorders>
              <w:top w:val="single" w:sz="4" w:space="0" w:color="auto"/>
              <w:left w:val="single" w:sz="4" w:space="0" w:color="auto"/>
              <w:right w:val="single" w:sz="4" w:space="0" w:color="auto"/>
            </w:tcBorders>
            <w:shd w:val="clear" w:color="auto" w:fill="FFFFFF"/>
          </w:tcPr>
          <w:p w:rsidR="003B66BC" w:rsidRPr="008C7EF9" w:rsidRDefault="003B66BC" w:rsidP="003B66B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11.0</w:t>
            </w:r>
          </w:p>
        </w:tc>
      </w:tr>
      <w:tr w:rsidR="008C7EF9" w:rsidRPr="008C7EF9" w:rsidTr="006F4529">
        <w:tc>
          <w:tcPr>
            <w:tcW w:w="2728" w:type="dxa"/>
            <w:tcBorders>
              <w:top w:val="single" w:sz="4" w:space="0" w:color="auto"/>
              <w:left w:val="single" w:sz="4" w:space="0" w:color="auto"/>
            </w:tcBorders>
            <w:shd w:val="clear" w:color="auto" w:fill="FFFFFF"/>
          </w:tcPr>
          <w:p w:rsidR="003B66BC" w:rsidRPr="008C7EF9" w:rsidRDefault="003B66BC" w:rsidP="003B66B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Земельные участки (территории) общего пользования</w:t>
            </w:r>
          </w:p>
        </w:tc>
        <w:tc>
          <w:tcPr>
            <w:tcW w:w="4634" w:type="dxa"/>
            <w:tcBorders>
              <w:top w:val="single" w:sz="4" w:space="0" w:color="auto"/>
              <w:left w:val="single" w:sz="4" w:space="0" w:color="auto"/>
            </w:tcBorders>
            <w:shd w:val="clear" w:color="auto" w:fill="FFFFFF"/>
          </w:tcPr>
          <w:p w:rsidR="003B66BC" w:rsidRPr="008C7EF9" w:rsidRDefault="003B66BC" w:rsidP="003B66B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right w:val="single" w:sz="4" w:space="0" w:color="auto"/>
            </w:tcBorders>
            <w:shd w:val="clear" w:color="auto" w:fill="FFFFFF"/>
          </w:tcPr>
          <w:p w:rsidR="003B66BC" w:rsidRPr="008C7EF9" w:rsidRDefault="003B66BC" w:rsidP="003B66B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r w:rsidR="008C7EF9" w:rsidRPr="008C7EF9" w:rsidTr="006F4529">
        <w:tc>
          <w:tcPr>
            <w:tcW w:w="9345" w:type="dxa"/>
            <w:gridSpan w:val="3"/>
          </w:tcPr>
          <w:p w:rsidR="003B66BC" w:rsidRPr="008C7EF9" w:rsidRDefault="003B66BC" w:rsidP="003B66BC">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6F4529">
        <w:tc>
          <w:tcPr>
            <w:tcW w:w="2728" w:type="dxa"/>
          </w:tcPr>
          <w:p w:rsidR="003B66BC" w:rsidRPr="008C7EF9" w:rsidRDefault="003B66BC" w:rsidP="003B66BC">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Отдых (рекреация)</w:t>
            </w:r>
          </w:p>
        </w:tc>
        <w:tc>
          <w:tcPr>
            <w:tcW w:w="4634" w:type="dxa"/>
          </w:tcPr>
          <w:p w:rsidR="003B66BC" w:rsidRPr="008C7EF9" w:rsidRDefault="003B66BC" w:rsidP="003B66B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w:t>
            </w:r>
          </w:p>
          <w:p w:rsidR="003B66BC" w:rsidRPr="008C7EF9" w:rsidRDefault="003B66BC" w:rsidP="003B66B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983" w:type="dxa"/>
          </w:tcPr>
          <w:p w:rsidR="003B66BC" w:rsidRPr="008C7EF9" w:rsidRDefault="003B66BC" w:rsidP="003B66B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5.0</w:t>
            </w:r>
          </w:p>
        </w:tc>
      </w:tr>
      <w:tr w:rsidR="008C7EF9" w:rsidRPr="008C7EF9" w:rsidTr="006F4529">
        <w:tc>
          <w:tcPr>
            <w:tcW w:w="9345" w:type="dxa"/>
            <w:gridSpan w:val="3"/>
          </w:tcPr>
          <w:p w:rsidR="003B66BC" w:rsidRPr="008C7EF9" w:rsidRDefault="003B66BC" w:rsidP="003B66BC">
            <w:pPr>
              <w:ind w:firstLine="0"/>
              <w:rPr>
                <w:rFonts w:cs="Times New Roman"/>
                <w:szCs w:val="24"/>
              </w:rPr>
            </w:pPr>
            <w:r w:rsidRPr="008C7EF9">
              <w:rPr>
                <w:rFonts w:cs="Times New Roman"/>
                <w:szCs w:val="24"/>
              </w:rPr>
              <w:t>Вспомогательные виды разрешенного использования</w:t>
            </w:r>
          </w:p>
        </w:tc>
      </w:tr>
      <w:tr w:rsidR="003B66BC" w:rsidRPr="008C7EF9" w:rsidTr="006F4529">
        <w:tc>
          <w:tcPr>
            <w:tcW w:w="2728" w:type="dxa"/>
          </w:tcPr>
          <w:p w:rsidR="003B66BC" w:rsidRPr="008C7EF9" w:rsidRDefault="003B66BC" w:rsidP="003B66BC">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Pr>
          <w:p w:rsidR="003B66BC" w:rsidRPr="008C7EF9" w:rsidRDefault="003B66BC" w:rsidP="003B66B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3B66BC" w:rsidRPr="008C7EF9" w:rsidRDefault="003B66BC" w:rsidP="003B66B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bl>
    <w:p w:rsidR="002721FF" w:rsidRPr="008C7EF9" w:rsidRDefault="002721FF" w:rsidP="00633AD6">
      <w:pPr>
        <w:rPr>
          <w:rFonts w:eastAsia="Calibri" w:cs="Times New Roman"/>
          <w:szCs w:val="24"/>
        </w:rPr>
      </w:pPr>
    </w:p>
    <w:p w:rsidR="002721FF" w:rsidRPr="008C7EF9" w:rsidRDefault="00A06336" w:rsidP="00A06336">
      <w:pPr>
        <w:pStyle w:val="af"/>
        <w:spacing w:after="0" w:line="240" w:lineRule="auto"/>
        <w:ind w:left="0" w:firstLine="851"/>
        <w:rPr>
          <w:rFonts w:eastAsia="Calibri"/>
          <w:sz w:val="24"/>
          <w:szCs w:val="24"/>
        </w:rPr>
      </w:pPr>
      <w:r w:rsidRPr="008C7EF9">
        <w:rPr>
          <w:rFonts w:eastAsia="Calibri"/>
          <w:sz w:val="24"/>
          <w:szCs w:val="24"/>
        </w:rPr>
        <w:t xml:space="preserve">2. </w:t>
      </w:r>
      <w:r w:rsidR="002721FF" w:rsidRPr="008C7EF9">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B66BC" w:rsidRPr="008C7EF9">
        <w:rPr>
          <w:rFonts w:eastAsia="Calibri"/>
          <w:sz w:val="24"/>
          <w:szCs w:val="24"/>
        </w:rPr>
        <w:t>*</w:t>
      </w:r>
      <w:r w:rsidR="00FE3914" w:rsidRPr="008C7EF9">
        <w:rPr>
          <w:rFonts w:eastAsia="Calibri"/>
          <w:sz w:val="24"/>
          <w:szCs w:val="24"/>
        </w:rPr>
        <w:t>:</w:t>
      </w:r>
    </w:p>
    <w:p w:rsidR="00FE3914" w:rsidRPr="008C7EF9" w:rsidRDefault="00FE3914" w:rsidP="00633AD6">
      <w:pPr>
        <w:pStyle w:val="af"/>
        <w:spacing w:after="0" w:line="240" w:lineRule="auto"/>
        <w:ind w:left="357" w:firstLine="0"/>
        <w:rPr>
          <w:rFonts w:eastAsia="Calibri"/>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6F4529">
        <w:trPr>
          <w:trHeight w:val="50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w:t>
            </w:r>
          </w:p>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tcBorders>
              <w:top w:val="single" w:sz="4" w:space="0" w:color="auto"/>
              <w:left w:val="single" w:sz="4" w:space="0" w:color="auto"/>
              <w:bottom w:val="single" w:sz="4" w:space="0" w:color="auto"/>
              <w:right w:val="single" w:sz="4" w:space="0" w:color="auto"/>
            </w:tcBorders>
            <w:shd w:val="clear" w:color="auto" w:fill="FFFFFF"/>
          </w:tcPr>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6F4529">
        <w:trPr>
          <w:trHeight w:val="70"/>
          <w:jc w:val="center"/>
        </w:trPr>
        <w:tc>
          <w:tcPr>
            <w:tcW w:w="9214" w:type="dxa"/>
            <w:gridSpan w:val="5"/>
            <w:shd w:val="clear" w:color="auto" w:fill="FFFFFF"/>
          </w:tcPr>
          <w:p w:rsidR="003B66BC" w:rsidRPr="008C7EF9" w:rsidRDefault="003B66BC" w:rsidP="003B66BC">
            <w:pPr>
              <w:pStyle w:val="af"/>
              <w:numPr>
                <w:ilvl w:val="0"/>
                <w:numId w:val="43"/>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6F4529">
        <w:trPr>
          <w:trHeight w:val="675"/>
          <w:jc w:val="center"/>
        </w:trPr>
        <w:tc>
          <w:tcPr>
            <w:tcW w:w="851" w:type="dxa"/>
            <w:shd w:val="clear" w:color="auto" w:fill="FFFFFF"/>
          </w:tcPr>
          <w:p w:rsidR="003B66BC" w:rsidRPr="008C7EF9" w:rsidRDefault="003B66BC" w:rsidP="00305C76">
            <w:pPr>
              <w:pStyle w:val="af"/>
              <w:numPr>
                <w:ilvl w:val="1"/>
                <w:numId w:val="6"/>
              </w:numPr>
              <w:spacing w:after="0" w:line="240" w:lineRule="auto"/>
              <w:ind w:left="0" w:firstLine="0"/>
              <w:rPr>
                <w:sz w:val="24"/>
                <w:szCs w:val="24"/>
                <w:lang w:bidi="ru-RU"/>
              </w:rPr>
            </w:pPr>
          </w:p>
        </w:tc>
        <w:tc>
          <w:tcPr>
            <w:tcW w:w="4108" w:type="dxa"/>
            <w:gridSpan w:val="2"/>
            <w:shd w:val="clear" w:color="auto" w:fill="FFFFFF"/>
          </w:tcPr>
          <w:p w:rsidR="003B66BC" w:rsidRPr="008C7EF9" w:rsidRDefault="003B66BC" w:rsidP="00305C76">
            <w:pPr>
              <w:ind w:firstLine="0"/>
              <w:rPr>
                <w:rFonts w:cs="Times New Roman"/>
                <w:szCs w:val="24"/>
                <w:lang w:eastAsia="ru-RU" w:bidi="ru-RU"/>
              </w:rPr>
            </w:pPr>
            <w:r w:rsidRPr="008C7EF9">
              <w:rPr>
                <w:rFonts w:cs="Times New Roman"/>
                <w:szCs w:val="24"/>
                <w:lang w:eastAsia="ru-RU" w:bidi="ru-RU"/>
              </w:rPr>
              <w:t>Минимальная площадь земельного участка на свободных территориях и в условиях реконструкции (включая площадь застройки), кв. м</w:t>
            </w:r>
          </w:p>
        </w:tc>
        <w:tc>
          <w:tcPr>
            <w:tcW w:w="2554" w:type="dxa"/>
            <w:shd w:val="clear" w:color="auto" w:fill="FFFFFF"/>
          </w:tcPr>
          <w:p w:rsidR="003B66BC" w:rsidRPr="008C7EF9" w:rsidRDefault="003215E2" w:rsidP="003215E2">
            <w:pPr>
              <w:ind w:firstLine="0"/>
              <w:rPr>
                <w:rFonts w:cs="Times New Roman"/>
                <w:szCs w:val="24"/>
                <w:lang w:eastAsia="ru-RU" w:bidi="ru-RU"/>
              </w:rPr>
            </w:pPr>
            <w:r w:rsidRPr="008C7EF9">
              <w:rPr>
                <w:rFonts w:cs="Times New Roman"/>
                <w:szCs w:val="24"/>
                <w:lang w:eastAsia="ru-RU" w:bidi="ru-RU"/>
              </w:rPr>
              <w:t xml:space="preserve">3.1, </w:t>
            </w:r>
            <w:r w:rsidR="003B66BC" w:rsidRPr="008C7EF9">
              <w:rPr>
                <w:rFonts w:cs="Times New Roman"/>
                <w:szCs w:val="24"/>
                <w:lang w:eastAsia="ru-RU" w:bidi="ru-RU"/>
              </w:rPr>
              <w:t xml:space="preserve">5.0, </w:t>
            </w:r>
            <w:r w:rsidRPr="008C7EF9">
              <w:rPr>
                <w:rFonts w:cs="Times New Roman"/>
                <w:szCs w:val="24"/>
                <w:lang w:eastAsia="ru-RU" w:bidi="ru-RU"/>
              </w:rPr>
              <w:t>9.1, 11.0, 12.0</w:t>
            </w:r>
          </w:p>
        </w:tc>
        <w:tc>
          <w:tcPr>
            <w:tcW w:w="1701" w:type="dxa"/>
            <w:shd w:val="clear" w:color="auto" w:fill="FFFFFF"/>
          </w:tcPr>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675"/>
          <w:jc w:val="center"/>
        </w:trPr>
        <w:tc>
          <w:tcPr>
            <w:tcW w:w="851" w:type="dxa"/>
            <w:shd w:val="clear" w:color="auto" w:fill="FFFFFF"/>
          </w:tcPr>
          <w:p w:rsidR="003B66BC" w:rsidRPr="008C7EF9" w:rsidRDefault="003B66BC" w:rsidP="00305C76">
            <w:pPr>
              <w:pStyle w:val="af"/>
              <w:numPr>
                <w:ilvl w:val="1"/>
                <w:numId w:val="6"/>
              </w:numPr>
              <w:spacing w:after="0" w:line="240" w:lineRule="auto"/>
              <w:ind w:left="0" w:firstLine="0"/>
              <w:rPr>
                <w:sz w:val="24"/>
                <w:szCs w:val="24"/>
                <w:lang w:bidi="ru-RU"/>
              </w:rPr>
            </w:pPr>
          </w:p>
        </w:tc>
        <w:tc>
          <w:tcPr>
            <w:tcW w:w="4108" w:type="dxa"/>
            <w:gridSpan w:val="2"/>
            <w:shd w:val="clear" w:color="auto" w:fill="FFFFFF"/>
          </w:tcPr>
          <w:p w:rsidR="003B66BC" w:rsidRPr="008C7EF9" w:rsidRDefault="003B66BC" w:rsidP="00305C76">
            <w:pPr>
              <w:ind w:firstLine="0"/>
              <w:rPr>
                <w:rFonts w:cs="Times New Roman"/>
                <w:szCs w:val="24"/>
                <w:lang w:eastAsia="ru-RU" w:bidi="ru-RU"/>
              </w:rPr>
            </w:pPr>
            <w:r w:rsidRPr="008C7EF9">
              <w:rPr>
                <w:rFonts w:cs="Times New Roman"/>
                <w:szCs w:val="24"/>
                <w:lang w:eastAsia="ru-RU" w:bidi="ru-RU"/>
              </w:rPr>
              <w:t>Максимальная площадь земельного участка на свободных территориях и в условиях реконструкции (включая площадь застройки), кв. м</w:t>
            </w:r>
          </w:p>
        </w:tc>
        <w:tc>
          <w:tcPr>
            <w:tcW w:w="2554" w:type="dxa"/>
            <w:shd w:val="clear" w:color="auto" w:fill="FFFFFF"/>
          </w:tcPr>
          <w:p w:rsidR="003B66BC" w:rsidRPr="008C7EF9" w:rsidRDefault="003215E2" w:rsidP="003215E2">
            <w:pPr>
              <w:ind w:firstLine="0"/>
              <w:rPr>
                <w:rFonts w:cs="Times New Roman"/>
                <w:szCs w:val="24"/>
                <w:lang w:eastAsia="ru-RU" w:bidi="ru-RU"/>
              </w:rPr>
            </w:pPr>
            <w:r w:rsidRPr="008C7EF9">
              <w:rPr>
                <w:rFonts w:cs="Times New Roman"/>
                <w:szCs w:val="24"/>
                <w:lang w:eastAsia="ru-RU" w:bidi="ru-RU"/>
              </w:rPr>
              <w:t>3.1, 5.0, 9.1, 11.0, 12.0</w:t>
            </w:r>
          </w:p>
        </w:tc>
        <w:tc>
          <w:tcPr>
            <w:tcW w:w="1701" w:type="dxa"/>
            <w:shd w:val="clear" w:color="auto" w:fill="FFFFFF"/>
          </w:tcPr>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70"/>
          <w:jc w:val="center"/>
        </w:trPr>
        <w:tc>
          <w:tcPr>
            <w:tcW w:w="9214" w:type="dxa"/>
            <w:gridSpan w:val="5"/>
            <w:shd w:val="clear" w:color="auto" w:fill="FFFFFF"/>
          </w:tcPr>
          <w:p w:rsidR="003B66BC" w:rsidRPr="008C7EF9" w:rsidRDefault="003B66BC" w:rsidP="003B66BC">
            <w:pPr>
              <w:pStyle w:val="af"/>
              <w:numPr>
                <w:ilvl w:val="0"/>
                <w:numId w:val="43"/>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6F4529">
        <w:trPr>
          <w:trHeight w:val="70"/>
          <w:jc w:val="center"/>
        </w:trPr>
        <w:tc>
          <w:tcPr>
            <w:tcW w:w="851" w:type="dxa"/>
            <w:shd w:val="clear" w:color="auto" w:fill="FFFFFF"/>
          </w:tcPr>
          <w:p w:rsidR="003B66BC" w:rsidRPr="008C7EF9" w:rsidRDefault="003B66BC" w:rsidP="003B66BC">
            <w:pPr>
              <w:pStyle w:val="af"/>
              <w:numPr>
                <w:ilvl w:val="1"/>
                <w:numId w:val="43"/>
              </w:numPr>
              <w:spacing w:after="0" w:line="240" w:lineRule="auto"/>
              <w:ind w:left="0" w:firstLine="0"/>
              <w:rPr>
                <w:sz w:val="24"/>
                <w:szCs w:val="24"/>
                <w:lang w:bidi="ru-RU"/>
              </w:rPr>
            </w:pPr>
          </w:p>
        </w:tc>
        <w:tc>
          <w:tcPr>
            <w:tcW w:w="4108" w:type="dxa"/>
            <w:gridSpan w:val="2"/>
            <w:shd w:val="clear" w:color="auto" w:fill="FFFFFF"/>
          </w:tcPr>
          <w:p w:rsidR="003B66BC" w:rsidRPr="008C7EF9" w:rsidRDefault="003B66BC" w:rsidP="00305C7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554" w:type="dxa"/>
            <w:shd w:val="clear" w:color="auto" w:fill="FFFFFF"/>
          </w:tcPr>
          <w:p w:rsidR="003B66BC" w:rsidRPr="008C7EF9" w:rsidRDefault="003215E2" w:rsidP="00305C76">
            <w:pPr>
              <w:ind w:firstLine="0"/>
              <w:rPr>
                <w:rFonts w:cs="Times New Roman"/>
                <w:szCs w:val="24"/>
              </w:rPr>
            </w:pPr>
            <w:r w:rsidRPr="008C7EF9">
              <w:rPr>
                <w:rFonts w:cs="Times New Roman"/>
                <w:szCs w:val="24"/>
                <w:lang w:eastAsia="ru-RU" w:bidi="ru-RU"/>
              </w:rPr>
              <w:t>3.1, 5.0, 9.1, 11.0, 12.0</w:t>
            </w:r>
          </w:p>
        </w:tc>
        <w:tc>
          <w:tcPr>
            <w:tcW w:w="1701" w:type="dxa"/>
            <w:shd w:val="clear" w:color="auto" w:fill="FFFFFF"/>
          </w:tcPr>
          <w:p w:rsidR="003B66BC" w:rsidRPr="008C7EF9" w:rsidRDefault="003215E2" w:rsidP="00305C76">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280"/>
          <w:jc w:val="center"/>
        </w:trPr>
        <w:tc>
          <w:tcPr>
            <w:tcW w:w="9214" w:type="dxa"/>
            <w:gridSpan w:val="5"/>
            <w:shd w:val="clear" w:color="auto" w:fill="FFFFFF"/>
          </w:tcPr>
          <w:p w:rsidR="003B66BC" w:rsidRPr="008C7EF9" w:rsidRDefault="003B66BC" w:rsidP="003B66BC">
            <w:pPr>
              <w:pStyle w:val="af"/>
              <w:numPr>
                <w:ilvl w:val="0"/>
                <w:numId w:val="43"/>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w:t>
            </w:r>
            <w:r w:rsidRPr="008C7EF9">
              <w:rPr>
                <w:sz w:val="24"/>
                <w:szCs w:val="24"/>
              </w:rPr>
              <w:lastRenderedPageBreak/>
              <w:t>сооружений:</w:t>
            </w:r>
          </w:p>
        </w:tc>
      </w:tr>
      <w:tr w:rsidR="008C7EF9" w:rsidRPr="008C7EF9" w:rsidTr="006F4529">
        <w:trPr>
          <w:trHeight w:val="70"/>
          <w:jc w:val="center"/>
        </w:trPr>
        <w:tc>
          <w:tcPr>
            <w:tcW w:w="851" w:type="dxa"/>
            <w:shd w:val="clear" w:color="auto" w:fill="FFFFFF"/>
          </w:tcPr>
          <w:p w:rsidR="003215E2" w:rsidRPr="008C7EF9" w:rsidRDefault="003215E2" w:rsidP="003215E2">
            <w:pPr>
              <w:pStyle w:val="af"/>
              <w:numPr>
                <w:ilvl w:val="1"/>
                <w:numId w:val="43"/>
              </w:numPr>
              <w:spacing w:after="0" w:line="240" w:lineRule="auto"/>
              <w:ind w:left="0" w:firstLine="0"/>
              <w:rPr>
                <w:sz w:val="24"/>
                <w:szCs w:val="24"/>
                <w:lang w:bidi="ru-RU"/>
              </w:rPr>
            </w:pPr>
          </w:p>
        </w:tc>
        <w:tc>
          <w:tcPr>
            <w:tcW w:w="4095" w:type="dxa"/>
            <w:shd w:val="clear" w:color="auto" w:fill="FFFFFF"/>
          </w:tcPr>
          <w:p w:rsidR="003215E2" w:rsidRPr="008C7EF9" w:rsidRDefault="003215E2" w:rsidP="003215E2">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3215E2" w:rsidRPr="008C7EF9" w:rsidRDefault="003215E2" w:rsidP="003215E2">
            <w:pPr>
              <w:ind w:firstLine="0"/>
              <w:rPr>
                <w:rFonts w:cs="Times New Roman"/>
                <w:szCs w:val="24"/>
                <w:lang w:eastAsia="ru-RU" w:bidi="ru-RU"/>
              </w:rPr>
            </w:pPr>
            <w:r w:rsidRPr="008C7EF9">
              <w:rPr>
                <w:rFonts w:cs="Times New Roman"/>
                <w:szCs w:val="24"/>
                <w:lang w:eastAsia="ru-RU" w:bidi="ru-RU"/>
              </w:rPr>
              <w:t>3.1, 5.0, 9.1, 11.0, 12.0</w:t>
            </w:r>
          </w:p>
        </w:tc>
        <w:tc>
          <w:tcPr>
            <w:tcW w:w="1701" w:type="dxa"/>
            <w:shd w:val="clear" w:color="auto" w:fill="FFFFFF"/>
          </w:tcPr>
          <w:p w:rsidR="003215E2" w:rsidRPr="008C7EF9" w:rsidRDefault="003215E2" w:rsidP="003215E2">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70"/>
          <w:jc w:val="center"/>
        </w:trPr>
        <w:tc>
          <w:tcPr>
            <w:tcW w:w="851" w:type="dxa"/>
            <w:shd w:val="clear" w:color="auto" w:fill="FFFFFF"/>
          </w:tcPr>
          <w:p w:rsidR="003215E2" w:rsidRPr="008C7EF9" w:rsidRDefault="003215E2" w:rsidP="003215E2">
            <w:pPr>
              <w:pStyle w:val="af"/>
              <w:numPr>
                <w:ilvl w:val="1"/>
                <w:numId w:val="43"/>
              </w:numPr>
              <w:spacing w:after="0" w:line="240" w:lineRule="auto"/>
              <w:ind w:left="0" w:firstLine="0"/>
              <w:rPr>
                <w:sz w:val="24"/>
                <w:szCs w:val="24"/>
                <w:lang w:bidi="ru-RU"/>
              </w:rPr>
            </w:pPr>
          </w:p>
        </w:tc>
        <w:tc>
          <w:tcPr>
            <w:tcW w:w="4095" w:type="dxa"/>
            <w:shd w:val="clear" w:color="auto" w:fill="FFFFFF"/>
          </w:tcPr>
          <w:p w:rsidR="003215E2" w:rsidRPr="008C7EF9" w:rsidRDefault="003215E2" w:rsidP="003215E2">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этажей</w:t>
            </w:r>
          </w:p>
        </w:tc>
        <w:tc>
          <w:tcPr>
            <w:tcW w:w="2567" w:type="dxa"/>
            <w:gridSpan w:val="2"/>
            <w:shd w:val="clear" w:color="auto" w:fill="FFFFFF"/>
          </w:tcPr>
          <w:p w:rsidR="003215E2" w:rsidRPr="008C7EF9" w:rsidRDefault="003215E2" w:rsidP="003215E2">
            <w:pPr>
              <w:ind w:firstLine="0"/>
              <w:rPr>
                <w:rFonts w:cs="Times New Roman"/>
                <w:szCs w:val="24"/>
                <w:lang w:eastAsia="ru-RU" w:bidi="ru-RU"/>
              </w:rPr>
            </w:pPr>
            <w:r w:rsidRPr="008C7EF9">
              <w:rPr>
                <w:rFonts w:cs="Times New Roman"/>
                <w:szCs w:val="24"/>
                <w:lang w:eastAsia="ru-RU" w:bidi="ru-RU"/>
              </w:rPr>
              <w:t>3.1, 5.0, 9.1, 11.0, 12.0</w:t>
            </w:r>
          </w:p>
        </w:tc>
        <w:tc>
          <w:tcPr>
            <w:tcW w:w="1701" w:type="dxa"/>
            <w:shd w:val="clear" w:color="auto" w:fill="FFFFFF"/>
          </w:tcPr>
          <w:p w:rsidR="003215E2" w:rsidRPr="008C7EF9" w:rsidRDefault="003215E2" w:rsidP="003215E2">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250"/>
          <w:jc w:val="center"/>
        </w:trPr>
        <w:tc>
          <w:tcPr>
            <w:tcW w:w="9214" w:type="dxa"/>
            <w:gridSpan w:val="5"/>
            <w:shd w:val="clear" w:color="auto" w:fill="FFFFFF"/>
          </w:tcPr>
          <w:p w:rsidR="003215E2" w:rsidRPr="008C7EF9" w:rsidRDefault="003215E2" w:rsidP="003215E2">
            <w:pPr>
              <w:pStyle w:val="af"/>
              <w:numPr>
                <w:ilvl w:val="0"/>
                <w:numId w:val="43"/>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6F4529">
        <w:trPr>
          <w:trHeight w:val="70"/>
          <w:jc w:val="center"/>
        </w:trPr>
        <w:tc>
          <w:tcPr>
            <w:tcW w:w="851" w:type="dxa"/>
            <w:shd w:val="clear" w:color="auto" w:fill="FFFFFF"/>
          </w:tcPr>
          <w:p w:rsidR="003215E2" w:rsidRPr="008C7EF9" w:rsidRDefault="003215E2" w:rsidP="003215E2">
            <w:pPr>
              <w:pStyle w:val="af"/>
              <w:numPr>
                <w:ilvl w:val="1"/>
                <w:numId w:val="43"/>
              </w:numPr>
              <w:spacing w:after="0" w:line="240" w:lineRule="auto"/>
              <w:ind w:left="0" w:firstLine="0"/>
              <w:rPr>
                <w:sz w:val="24"/>
                <w:szCs w:val="24"/>
                <w:lang w:bidi="ru-RU"/>
              </w:rPr>
            </w:pPr>
          </w:p>
        </w:tc>
        <w:tc>
          <w:tcPr>
            <w:tcW w:w="4095" w:type="dxa"/>
            <w:shd w:val="clear" w:color="auto" w:fill="FFFFFF"/>
          </w:tcPr>
          <w:p w:rsidR="003215E2" w:rsidRPr="008C7EF9" w:rsidRDefault="003215E2" w:rsidP="003215E2">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567" w:type="dxa"/>
            <w:gridSpan w:val="2"/>
            <w:shd w:val="clear" w:color="auto" w:fill="FFFFFF"/>
          </w:tcPr>
          <w:p w:rsidR="003215E2" w:rsidRPr="008C7EF9" w:rsidRDefault="003215E2" w:rsidP="003215E2">
            <w:pPr>
              <w:ind w:firstLine="0"/>
              <w:rPr>
                <w:rFonts w:cs="Times New Roman"/>
                <w:szCs w:val="24"/>
                <w:lang w:eastAsia="ru-RU" w:bidi="ru-RU"/>
              </w:rPr>
            </w:pPr>
            <w:r w:rsidRPr="008C7EF9">
              <w:rPr>
                <w:rFonts w:cs="Times New Roman"/>
                <w:szCs w:val="24"/>
                <w:lang w:eastAsia="ru-RU" w:bidi="ru-RU"/>
              </w:rPr>
              <w:t>3.1, 5.0, 9.1, 11.0, 12.0</w:t>
            </w:r>
          </w:p>
        </w:tc>
        <w:tc>
          <w:tcPr>
            <w:tcW w:w="1701" w:type="dxa"/>
            <w:shd w:val="clear" w:color="auto" w:fill="FFFFFF"/>
          </w:tcPr>
          <w:p w:rsidR="003215E2" w:rsidRPr="008C7EF9" w:rsidRDefault="003215E2" w:rsidP="003215E2">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70"/>
          <w:jc w:val="center"/>
        </w:trPr>
        <w:tc>
          <w:tcPr>
            <w:tcW w:w="851" w:type="dxa"/>
            <w:shd w:val="clear" w:color="auto" w:fill="FFFFFF"/>
          </w:tcPr>
          <w:p w:rsidR="003215E2" w:rsidRPr="008C7EF9" w:rsidRDefault="003215E2" w:rsidP="003215E2">
            <w:pPr>
              <w:pStyle w:val="af"/>
              <w:numPr>
                <w:ilvl w:val="1"/>
                <w:numId w:val="43"/>
              </w:numPr>
              <w:spacing w:after="0" w:line="240" w:lineRule="auto"/>
              <w:ind w:left="0" w:firstLine="0"/>
              <w:rPr>
                <w:sz w:val="24"/>
                <w:szCs w:val="24"/>
                <w:lang w:bidi="ru-RU"/>
              </w:rPr>
            </w:pPr>
          </w:p>
        </w:tc>
        <w:tc>
          <w:tcPr>
            <w:tcW w:w="4095" w:type="dxa"/>
            <w:shd w:val="clear" w:color="auto" w:fill="FFFFFF"/>
          </w:tcPr>
          <w:p w:rsidR="003215E2" w:rsidRPr="008C7EF9" w:rsidRDefault="003215E2" w:rsidP="003215E2">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567" w:type="dxa"/>
            <w:gridSpan w:val="2"/>
            <w:shd w:val="clear" w:color="auto" w:fill="FFFFFF"/>
          </w:tcPr>
          <w:p w:rsidR="003215E2" w:rsidRPr="008C7EF9" w:rsidRDefault="003215E2" w:rsidP="003215E2">
            <w:pPr>
              <w:ind w:firstLine="0"/>
              <w:rPr>
                <w:rFonts w:cs="Times New Roman"/>
                <w:szCs w:val="24"/>
                <w:lang w:eastAsia="ru-RU" w:bidi="ru-RU"/>
              </w:rPr>
            </w:pPr>
            <w:r w:rsidRPr="008C7EF9">
              <w:rPr>
                <w:rFonts w:cs="Times New Roman"/>
                <w:szCs w:val="24"/>
                <w:lang w:eastAsia="ru-RU" w:bidi="ru-RU"/>
              </w:rPr>
              <w:t>3.1, 5.0, 9.1, 11.0, 12.0</w:t>
            </w:r>
          </w:p>
        </w:tc>
        <w:tc>
          <w:tcPr>
            <w:tcW w:w="1701" w:type="dxa"/>
            <w:shd w:val="clear" w:color="auto" w:fill="FFFFFF"/>
          </w:tcPr>
          <w:p w:rsidR="003215E2" w:rsidRPr="008C7EF9" w:rsidRDefault="003215E2" w:rsidP="003215E2">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bl>
    <w:p w:rsidR="00A06336" w:rsidRPr="008C7EF9" w:rsidRDefault="00A06336" w:rsidP="00A06336">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FE3914" w:rsidRPr="008C7EF9" w:rsidRDefault="00FE3914" w:rsidP="00633AD6">
      <w:pPr>
        <w:pStyle w:val="af"/>
        <w:spacing w:after="0" w:line="240" w:lineRule="auto"/>
        <w:ind w:left="360" w:firstLine="0"/>
        <w:rPr>
          <w:rFonts w:eastAsia="Calibri"/>
          <w:sz w:val="24"/>
          <w:szCs w:val="24"/>
        </w:rPr>
      </w:pPr>
    </w:p>
    <w:p w:rsidR="002721FF" w:rsidRPr="008C7EF9" w:rsidRDefault="002721FF"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2721FF" w:rsidRPr="008C7EF9" w:rsidRDefault="002721FF"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w:t>
      </w:r>
      <w:r w:rsidR="0091585D">
        <w:rPr>
          <w:rFonts w:cs="Times New Roman"/>
          <w:szCs w:val="24"/>
          <w:lang w:eastAsia="ru-RU" w:bidi="ru-RU"/>
        </w:rPr>
        <w:t>ирования и в 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331525" w:rsidRPr="008C7EF9" w:rsidRDefault="00331525" w:rsidP="00633AD6">
      <w:pPr>
        <w:rPr>
          <w:rFonts w:eastAsia="Calibri" w:cs="Times New Roman"/>
          <w:bCs/>
          <w:szCs w:val="24"/>
        </w:rPr>
      </w:pPr>
    </w:p>
    <w:p w:rsidR="002820C3"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45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2721FF" w:rsidRPr="008C7EF9" w:rsidRDefault="002820C3" w:rsidP="00633AD6">
      <w:pPr>
        <w:keepNext/>
        <w:keepLines/>
        <w:ind w:firstLine="0"/>
        <w:outlineLvl w:val="2"/>
        <w:rPr>
          <w:rFonts w:eastAsia="Calibri" w:cs="Times New Roman"/>
          <w:b/>
          <w:bCs/>
          <w:szCs w:val="24"/>
        </w:rPr>
      </w:pPr>
      <w:bookmarkStart w:id="43" w:name="_Toc338860768"/>
      <w:r w:rsidRPr="008C7EF9">
        <w:rPr>
          <w:rFonts w:eastAsia="Calibri" w:cs="Times New Roman"/>
          <w:b/>
          <w:bCs/>
          <w:szCs w:val="24"/>
        </w:rPr>
        <w:t>«</w:t>
      </w:r>
      <w:r w:rsidR="002721FF" w:rsidRPr="008C7EF9">
        <w:rPr>
          <w:rFonts w:eastAsia="Calibri" w:cs="Times New Roman"/>
          <w:b/>
          <w:bCs/>
          <w:szCs w:val="24"/>
        </w:rPr>
        <w:t>Статья 45. Зона зеленых насаждений, выполняющих специальную функци</w:t>
      </w:r>
      <w:r w:rsidR="0025168F" w:rsidRPr="008C7EF9">
        <w:rPr>
          <w:rFonts w:eastAsia="Calibri" w:cs="Times New Roman"/>
          <w:b/>
          <w:bCs/>
          <w:szCs w:val="24"/>
        </w:rPr>
        <w:t xml:space="preserve">ю (кодовое обозначение зоны </w:t>
      </w:r>
      <w:r w:rsidR="007C23A5" w:rsidRPr="008C7EF9">
        <w:rPr>
          <w:rFonts w:eastAsia="Calibri" w:cs="Times New Roman"/>
          <w:b/>
          <w:bCs/>
          <w:szCs w:val="24"/>
        </w:rPr>
        <w:t>– КЗ</w:t>
      </w:r>
      <w:r w:rsidR="002721FF" w:rsidRPr="008C7EF9">
        <w:rPr>
          <w:rFonts w:eastAsia="Calibri" w:cs="Times New Roman"/>
          <w:b/>
          <w:bCs/>
          <w:szCs w:val="24"/>
        </w:rPr>
        <w:t>)</w:t>
      </w:r>
      <w:bookmarkEnd w:id="43"/>
    </w:p>
    <w:p w:rsidR="002721FF" w:rsidRPr="008C7EF9" w:rsidRDefault="000067C7" w:rsidP="000067C7">
      <w:pPr>
        <w:ind w:firstLine="851"/>
        <w:rPr>
          <w:rFonts w:eastAsia="Calibri"/>
          <w:szCs w:val="24"/>
        </w:rPr>
      </w:pPr>
      <w:r w:rsidRPr="008C7EF9">
        <w:rPr>
          <w:rFonts w:eastAsia="Calibri"/>
          <w:szCs w:val="24"/>
        </w:rPr>
        <w:t xml:space="preserve">1. </w:t>
      </w:r>
      <w:r w:rsidR="002721FF" w:rsidRPr="008C7EF9">
        <w:rPr>
          <w:rFonts w:eastAsia="Calibri"/>
          <w:szCs w:val="24"/>
        </w:rPr>
        <w:t xml:space="preserve">Виды разрешенного использования земельных участков </w:t>
      </w:r>
      <w:r w:rsidR="00D80AD2" w:rsidRPr="008C7EF9">
        <w:rPr>
          <w:rFonts w:eastAsia="Calibri"/>
          <w:szCs w:val="24"/>
        </w:rPr>
        <w:t>и объектов капитального строительства</w:t>
      </w:r>
    </w:p>
    <w:p w:rsidR="00393D6A" w:rsidRPr="008C7EF9" w:rsidRDefault="00393D6A" w:rsidP="00633AD6">
      <w:pPr>
        <w:pStyle w:val="af"/>
        <w:spacing w:after="0" w:line="240" w:lineRule="auto"/>
        <w:ind w:left="851" w:firstLine="0"/>
        <w:rPr>
          <w:rFonts w:eastAsia="Calibri"/>
          <w:sz w:val="24"/>
          <w:szCs w:val="24"/>
        </w:rPr>
      </w:pPr>
    </w:p>
    <w:tbl>
      <w:tblPr>
        <w:tblStyle w:val="af8"/>
        <w:tblW w:w="5000" w:type="pct"/>
        <w:tblLook w:val="04A0"/>
      </w:tblPr>
      <w:tblGrid>
        <w:gridCol w:w="2794"/>
        <w:gridCol w:w="4746"/>
        <w:gridCol w:w="2031"/>
      </w:tblGrid>
      <w:tr w:rsidR="008C7EF9" w:rsidRPr="008C7EF9" w:rsidTr="006F4529">
        <w:tc>
          <w:tcPr>
            <w:tcW w:w="2728" w:type="dxa"/>
            <w:vAlign w:val="center"/>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6F4529">
        <w:trPr>
          <w:trHeight w:val="268"/>
        </w:trPr>
        <w:tc>
          <w:tcPr>
            <w:tcW w:w="9345" w:type="dxa"/>
            <w:gridSpan w:val="3"/>
          </w:tcPr>
          <w:p w:rsidR="002721FF" w:rsidRPr="008C7EF9" w:rsidRDefault="002721FF"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6F4529">
        <w:tc>
          <w:tcPr>
            <w:tcW w:w="2728"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Запас</w:t>
            </w:r>
          </w:p>
        </w:tc>
        <w:tc>
          <w:tcPr>
            <w:tcW w:w="4634"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Отсутствие хозяйственной деятельности</w:t>
            </w:r>
          </w:p>
        </w:tc>
        <w:tc>
          <w:tcPr>
            <w:tcW w:w="1983" w:type="dxa"/>
            <w:tcBorders>
              <w:top w:val="single" w:sz="4" w:space="0" w:color="auto"/>
              <w:left w:val="single" w:sz="4" w:space="0" w:color="auto"/>
              <w:right w:val="single" w:sz="4" w:space="0" w:color="auto"/>
            </w:tcBorders>
            <w:shd w:val="clear" w:color="auto" w:fill="FFFFFF"/>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12.3</w:t>
            </w:r>
          </w:p>
        </w:tc>
      </w:tr>
      <w:tr w:rsidR="008C7EF9" w:rsidRPr="008C7EF9" w:rsidTr="006F4529">
        <w:tc>
          <w:tcPr>
            <w:tcW w:w="2728" w:type="dxa"/>
            <w:tcBorders>
              <w:top w:val="single" w:sz="4" w:space="0" w:color="auto"/>
              <w:left w:val="single" w:sz="4" w:space="0" w:color="auto"/>
            </w:tcBorders>
            <w:shd w:val="clear" w:color="auto" w:fill="FFFFFF"/>
          </w:tcPr>
          <w:p w:rsidR="007D5524" w:rsidRPr="008C7EF9" w:rsidRDefault="007D5524" w:rsidP="007D5524">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C7EF9">
              <w:rPr>
                <w:rFonts w:ascii="Times New Roman" w:hAnsi="Times New Roman" w:cs="Times New Roman"/>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3.1</w:t>
            </w:r>
          </w:p>
        </w:tc>
      </w:tr>
      <w:tr w:rsidR="008C7EF9" w:rsidRPr="008C7EF9" w:rsidTr="006F4529">
        <w:tc>
          <w:tcPr>
            <w:tcW w:w="9345" w:type="dxa"/>
            <w:gridSpan w:val="3"/>
          </w:tcPr>
          <w:p w:rsidR="007D5524" w:rsidRPr="008C7EF9" w:rsidRDefault="007D5524" w:rsidP="007D5524">
            <w:pPr>
              <w:ind w:firstLine="0"/>
              <w:rPr>
                <w:rFonts w:cs="Times New Roman"/>
                <w:szCs w:val="24"/>
              </w:rPr>
            </w:pPr>
            <w:r w:rsidRPr="008C7EF9">
              <w:rPr>
                <w:rFonts w:cs="Times New Roman"/>
                <w:szCs w:val="24"/>
              </w:rPr>
              <w:lastRenderedPageBreak/>
              <w:t>Условно разрешенные виды использования</w:t>
            </w:r>
          </w:p>
        </w:tc>
      </w:tr>
      <w:tr w:rsidR="008C7EF9" w:rsidRPr="008C7EF9" w:rsidTr="006F4529">
        <w:tc>
          <w:tcPr>
            <w:tcW w:w="9345" w:type="dxa"/>
            <w:gridSpan w:val="3"/>
          </w:tcPr>
          <w:p w:rsidR="007D5524" w:rsidRPr="008C7EF9" w:rsidRDefault="007D5524" w:rsidP="007D5524">
            <w:pPr>
              <w:ind w:firstLine="0"/>
              <w:rPr>
                <w:rFonts w:cs="Times New Roman"/>
                <w:szCs w:val="24"/>
              </w:rPr>
            </w:pPr>
            <w:r w:rsidRPr="008C7EF9">
              <w:rPr>
                <w:rFonts w:cs="Times New Roman"/>
                <w:szCs w:val="24"/>
              </w:rPr>
              <w:t>Нет</w:t>
            </w:r>
          </w:p>
        </w:tc>
      </w:tr>
      <w:tr w:rsidR="008C7EF9" w:rsidRPr="008C7EF9" w:rsidTr="006F4529">
        <w:tc>
          <w:tcPr>
            <w:tcW w:w="9345" w:type="dxa"/>
            <w:gridSpan w:val="3"/>
          </w:tcPr>
          <w:p w:rsidR="007D5524" w:rsidRPr="008C7EF9" w:rsidRDefault="007D5524" w:rsidP="007D5524">
            <w:pPr>
              <w:ind w:firstLine="0"/>
              <w:rPr>
                <w:rFonts w:cs="Times New Roman"/>
                <w:szCs w:val="24"/>
              </w:rPr>
            </w:pPr>
            <w:r w:rsidRPr="008C7EF9">
              <w:rPr>
                <w:rFonts w:cs="Times New Roman"/>
                <w:szCs w:val="24"/>
              </w:rPr>
              <w:t>Вспомогательные виды разрешенного использования</w:t>
            </w:r>
          </w:p>
        </w:tc>
      </w:tr>
      <w:tr w:rsidR="007D5524" w:rsidRPr="008C7EF9" w:rsidTr="006F4529">
        <w:tc>
          <w:tcPr>
            <w:tcW w:w="9345" w:type="dxa"/>
            <w:gridSpan w:val="3"/>
          </w:tcPr>
          <w:p w:rsidR="007D5524" w:rsidRPr="008C7EF9" w:rsidRDefault="007D5524" w:rsidP="007D5524">
            <w:pPr>
              <w:ind w:firstLine="0"/>
              <w:rPr>
                <w:rFonts w:cs="Times New Roman"/>
                <w:szCs w:val="24"/>
              </w:rPr>
            </w:pPr>
            <w:r w:rsidRPr="008C7EF9">
              <w:rPr>
                <w:rFonts w:cs="Times New Roman"/>
                <w:szCs w:val="24"/>
              </w:rPr>
              <w:t>Нет</w:t>
            </w:r>
          </w:p>
        </w:tc>
      </w:tr>
    </w:tbl>
    <w:p w:rsidR="002721FF" w:rsidRPr="008C7EF9" w:rsidRDefault="002721FF" w:rsidP="00633AD6">
      <w:pPr>
        <w:rPr>
          <w:rFonts w:eastAsia="Calibri" w:cs="Times New Roman"/>
          <w:szCs w:val="24"/>
        </w:rPr>
      </w:pPr>
    </w:p>
    <w:p w:rsidR="002721FF" w:rsidRPr="008C7EF9" w:rsidRDefault="002721FF"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D5524" w:rsidRPr="008C7EF9">
        <w:rPr>
          <w:rFonts w:eastAsia="Calibri" w:cs="Times New Roman"/>
          <w:szCs w:val="24"/>
        </w:rPr>
        <w:t>*:</w:t>
      </w:r>
    </w:p>
    <w:p w:rsidR="00393D6A" w:rsidRPr="008C7EF9" w:rsidRDefault="00393D6A"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6F4529">
        <w:trPr>
          <w:trHeight w:val="500"/>
          <w:tblHeader/>
          <w:jc w:val="center"/>
        </w:trPr>
        <w:tc>
          <w:tcPr>
            <w:tcW w:w="851" w:type="dxa"/>
            <w:shd w:val="clear" w:color="auto" w:fill="FFFFFF"/>
          </w:tcPr>
          <w:p w:rsidR="002721FF" w:rsidRPr="008C7EF9" w:rsidRDefault="002721FF" w:rsidP="00633AD6">
            <w:pPr>
              <w:ind w:firstLine="0"/>
              <w:rPr>
                <w:rFonts w:cs="Times New Roman"/>
                <w:szCs w:val="24"/>
                <w:lang w:eastAsia="ru-RU" w:bidi="ru-RU"/>
              </w:rPr>
            </w:pPr>
            <w:r w:rsidRPr="008C7EF9">
              <w:rPr>
                <w:rFonts w:cs="Times New Roman"/>
                <w:szCs w:val="24"/>
                <w:lang w:eastAsia="ru-RU" w:bidi="ru-RU"/>
              </w:rPr>
              <w:t>№</w:t>
            </w:r>
          </w:p>
          <w:p w:rsidR="002721FF" w:rsidRPr="008C7EF9" w:rsidRDefault="002721FF" w:rsidP="00633AD6">
            <w:pPr>
              <w:ind w:firstLine="0"/>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2721FF" w:rsidRPr="008C7EF9" w:rsidRDefault="002721FF" w:rsidP="00633AD6">
            <w:pPr>
              <w:ind w:firstLine="0"/>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2721FF" w:rsidRPr="008C7EF9" w:rsidRDefault="002721FF" w:rsidP="00633AD6">
            <w:pPr>
              <w:ind w:firstLine="0"/>
              <w:rPr>
                <w:rFonts w:cs="Times New Roman"/>
                <w:szCs w:val="24"/>
                <w:lang w:eastAsia="ru-RU" w:bidi="ru-RU"/>
              </w:rPr>
            </w:pPr>
            <w:r w:rsidRPr="008C7EF9">
              <w:rPr>
                <w:rFonts w:cs="Times New Roman"/>
                <w:szCs w:val="24"/>
                <w:lang w:eastAsia="ru-RU" w:bidi="ru-RU"/>
              </w:rPr>
              <w:t>Вид разрешенного использования, код</w:t>
            </w:r>
            <w:r w:rsidR="000067C7" w:rsidRPr="008C7EF9">
              <w:rPr>
                <w:rFonts w:cs="Times New Roman"/>
                <w:szCs w:val="24"/>
                <w:lang w:eastAsia="ru-RU" w:bidi="ru-RU"/>
              </w:rPr>
              <w:t>*</w:t>
            </w:r>
          </w:p>
        </w:tc>
        <w:tc>
          <w:tcPr>
            <w:tcW w:w="1701" w:type="dxa"/>
            <w:shd w:val="clear" w:color="auto" w:fill="FFFFFF"/>
          </w:tcPr>
          <w:p w:rsidR="002721FF" w:rsidRPr="008C7EF9" w:rsidRDefault="002721FF" w:rsidP="00633AD6">
            <w:pPr>
              <w:ind w:firstLine="0"/>
              <w:rPr>
                <w:rFonts w:cs="Times New Roman"/>
                <w:szCs w:val="24"/>
                <w:lang w:eastAsia="ru-RU" w:bidi="ru-RU"/>
              </w:rPr>
            </w:pPr>
            <w:r w:rsidRPr="008C7EF9">
              <w:rPr>
                <w:rFonts w:cs="Times New Roman"/>
                <w:szCs w:val="24"/>
                <w:lang w:eastAsia="ru-RU" w:bidi="ru-RU"/>
              </w:rPr>
              <w:t>Величина</w:t>
            </w:r>
          </w:p>
        </w:tc>
      </w:tr>
      <w:tr w:rsidR="008C7EF9" w:rsidRPr="008C7EF9" w:rsidTr="006F4529">
        <w:trPr>
          <w:trHeight w:val="228"/>
          <w:jc w:val="center"/>
        </w:trPr>
        <w:tc>
          <w:tcPr>
            <w:tcW w:w="9214" w:type="dxa"/>
            <w:gridSpan w:val="5"/>
            <w:shd w:val="clear" w:color="auto" w:fill="FFFFFF"/>
          </w:tcPr>
          <w:p w:rsidR="002721FF" w:rsidRPr="008C7EF9" w:rsidRDefault="002721FF" w:rsidP="00881D34">
            <w:pPr>
              <w:pStyle w:val="af"/>
              <w:numPr>
                <w:ilvl w:val="0"/>
                <w:numId w:val="11"/>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6F4529">
        <w:trPr>
          <w:trHeight w:val="675"/>
          <w:jc w:val="center"/>
        </w:trPr>
        <w:tc>
          <w:tcPr>
            <w:tcW w:w="851" w:type="dxa"/>
            <w:shd w:val="clear" w:color="auto" w:fill="FFFFFF"/>
          </w:tcPr>
          <w:p w:rsidR="002721FF" w:rsidRPr="008C7EF9" w:rsidRDefault="002721FF" w:rsidP="00881D34">
            <w:pPr>
              <w:pStyle w:val="af"/>
              <w:numPr>
                <w:ilvl w:val="1"/>
                <w:numId w:val="12"/>
              </w:numPr>
              <w:spacing w:after="0" w:line="240" w:lineRule="auto"/>
              <w:ind w:left="0" w:firstLine="0"/>
              <w:rPr>
                <w:sz w:val="24"/>
                <w:szCs w:val="24"/>
                <w:lang w:bidi="ru-RU"/>
              </w:rPr>
            </w:pPr>
          </w:p>
          <w:p w:rsidR="002721FF" w:rsidRPr="008C7EF9" w:rsidRDefault="002721FF" w:rsidP="00633AD6">
            <w:pPr>
              <w:ind w:firstLine="0"/>
              <w:rPr>
                <w:rFonts w:cs="Times New Roman"/>
                <w:szCs w:val="24"/>
                <w:lang w:eastAsia="ru-RU" w:bidi="ru-RU"/>
              </w:rPr>
            </w:pPr>
          </w:p>
        </w:tc>
        <w:tc>
          <w:tcPr>
            <w:tcW w:w="4108" w:type="dxa"/>
            <w:gridSpan w:val="2"/>
            <w:shd w:val="clear" w:color="auto" w:fill="FFFFFF"/>
          </w:tcPr>
          <w:p w:rsidR="002721FF" w:rsidRPr="008C7EF9" w:rsidRDefault="002721FF"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2721FF" w:rsidRPr="008C7EF9" w:rsidRDefault="007D5524" w:rsidP="00633AD6">
            <w:pPr>
              <w:ind w:firstLine="0"/>
              <w:rPr>
                <w:rFonts w:cs="Times New Roman"/>
                <w:szCs w:val="24"/>
                <w:lang w:eastAsia="ru-RU" w:bidi="ru-RU"/>
              </w:rPr>
            </w:pPr>
            <w:r w:rsidRPr="008C7EF9">
              <w:rPr>
                <w:rFonts w:cs="Times New Roman"/>
                <w:szCs w:val="24"/>
              </w:rPr>
              <w:t>12.3, 3.1</w:t>
            </w:r>
          </w:p>
        </w:tc>
        <w:tc>
          <w:tcPr>
            <w:tcW w:w="1701" w:type="dxa"/>
            <w:shd w:val="clear" w:color="auto" w:fill="FFFFFF"/>
          </w:tcPr>
          <w:p w:rsidR="002721FF" w:rsidRPr="008C7EF9" w:rsidRDefault="007D5524" w:rsidP="000067C7">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630"/>
          <w:jc w:val="center"/>
        </w:trPr>
        <w:tc>
          <w:tcPr>
            <w:tcW w:w="851" w:type="dxa"/>
            <w:shd w:val="clear" w:color="auto" w:fill="FFFFFF"/>
          </w:tcPr>
          <w:p w:rsidR="007D5524" w:rsidRPr="008C7EF9" w:rsidRDefault="007D5524" w:rsidP="007D5524">
            <w:pPr>
              <w:pStyle w:val="af"/>
              <w:numPr>
                <w:ilvl w:val="1"/>
                <w:numId w:val="12"/>
              </w:numPr>
              <w:spacing w:after="0" w:line="240" w:lineRule="auto"/>
              <w:ind w:left="0" w:firstLine="0"/>
              <w:rPr>
                <w:sz w:val="24"/>
                <w:szCs w:val="24"/>
                <w:lang w:bidi="ru-RU"/>
              </w:rPr>
            </w:pPr>
          </w:p>
        </w:tc>
        <w:tc>
          <w:tcPr>
            <w:tcW w:w="4108" w:type="dxa"/>
            <w:gridSpan w:val="2"/>
            <w:shd w:val="clear" w:color="auto" w:fill="FFFFFF"/>
          </w:tcPr>
          <w:p w:rsidR="007D5524" w:rsidRPr="008C7EF9" w:rsidRDefault="007D5524" w:rsidP="007D5524">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7D5524" w:rsidRPr="008C7EF9" w:rsidRDefault="007D5524" w:rsidP="007D5524">
            <w:pPr>
              <w:ind w:firstLine="0"/>
              <w:rPr>
                <w:rFonts w:cs="Times New Roman"/>
                <w:szCs w:val="24"/>
                <w:lang w:eastAsia="ru-RU" w:bidi="ru-RU"/>
              </w:rPr>
            </w:pPr>
            <w:r w:rsidRPr="008C7EF9">
              <w:rPr>
                <w:rFonts w:cs="Times New Roman"/>
                <w:szCs w:val="24"/>
              </w:rPr>
              <w:t>12.3, 3.1</w:t>
            </w:r>
          </w:p>
        </w:tc>
        <w:tc>
          <w:tcPr>
            <w:tcW w:w="1701" w:type="dxa"/>
            <w:shd w:val="clear" w:color="auto" w:fill="FFFFFF"/>
          </w:tcPr>
          <w:p w:rsidR="007D5524" w:rsidRPr="008C7EF9" w:rsidRDefault="007D5524" w:rsidP="007D5524">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786"/>
          <w:jc w:val="center"/>
        </w:trPr>
        <w:tc>
          <w:tcPr>
            <w:tcW w:w="9214" w:type="dxa"/>
            <w:gridSpan w:val="5"/>
            <w:shd w:val="clear" w:color="auto" w:fill="FFFFFF"/>
          </w:tcPr>
          <w:p w:rsidR="007D5524" w:rsidRPr="008C7EF9" w:rsidRDefault="007D5524" w:rsidP="007D5524">
            <w:pPr>
              <w:pStyle w:val="af"/>
              <w:numPr>
                <w:ilvl w:val="0"/>
                <w:numId w:val="11"/>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6F4529">
        <w:trPr>
          <w:trHeight w:val="232"/>
          <w:jc w:val="center"/>
        </w:trPr>
        <w:tc>
          <w:tcPr>
            <w:tcW w:w="851" w:type="dxa"/>
            <w:shd w:val="clear" w:color="auto" w:fill="FFFFFF"/>
          </w:tcPr>
          <w:p w:rsidR="007D5524" w:rsidRPr="008C7EF9" w:rsidRDefault="007D5524" w:rsidP="007D5524">
            <w:pPr>
              <w:pStyle w:val="af"/>
              <w:numPr>
                <w:ilvl w:val="1"/>
                <w:numId w:val="11"/>
              </w:numPr>
              <w:spacing w:after="0" w:line="240" w:lineRule="auto"/>
              <w:ind w:left="0" w:firstLine="0"/>
              <w:rPr>
                <w:sz w:val="24"/>
                <w:szCs w:val="24"/>
                <w:lang w:bidi="ru-RU"/>
              </w:rPr>
            </w:pPr>
          </w:p>
        </w:tc>
        <w:tc>
          <w:tcPr>
            <w:tcW w:w="4108" w:type="dxa"/>
            <w:gridSpan w:val="2"/>
            <w:shd w:val="clear" w:color="auto" w:fill="FFFFFF"/>
          </w:tcPr>
          <w:p w:rsidR="007D5524" w:rsidRPr="008C7EF9" w:rsidRDefault="007D5524" w:rsidP="007D5524">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554" w:type="dxa"/>
            <w:shd w:val="clear" w:color="auto" w:fill="FFFFFF"/>
          </w:tcPr>
          <w:p w:rsidR="007D5524" w:rsidRPr="008C7EF9" w:rsidRDefault="007D5524" w:rsidP="007D5524">
            <w:pPr>
              <w:ind w:firstLine="0"/>
              <w:rPr>
                <w:rFonts w:cs="Times New Roman"/>
                <w:szCs w:val="24"/>
                <w:lang w:eastAsia="ru-RU" w:bidi="ru-RU"/>
              </w:rPr>
            </w:pPr>
            <w:r w:rsidRPr="008C7EF9">
              <w:rPr>
                <w:rFonts w:cs="Times New Roman"/>
                <w:szCs w:val="24"/>
              </w:rPr>
              <w:t>12.3, 3.1</w:t>
            </w:r>
          </w:p>
        </w:tc>
        <w:tc>
          <w:tcPr>
            <w:tcW w:w="1701" w:type="dxa"/>
            <w:shd w:val="clear" w:color="auto" w:fill="FFFFFF"/>
          </w:tcPr>
          <w:p w:rsidR="007D5524" w:rsidRPr="008C7EF9" w:rsidRDefault="007D5524" w:rsidP="007D5524">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280"/>
          <w:jc w:val="center"/>
        </w:trPr>
        <w:tc>
          <w:tcPr>
            <w:tcW w:w="9214" w:type="dxa"/>
            <w:gridSpan w:val="5"/>
            <w:shd w:val="clear" w:color="auto" w:fill="FFFFFF"/>
          </w:tcPr>
          <w:p w:rsidR="007D5524" w:rsidRPr="008C7EF9" w:rsidRDefault="007D5524" w:rsidP="007D5524">
            <w:pPr>
              <w:pStyle w:val="af"/>
              <w:numPr>
                <w:ilvl w:val="0"/>
                <w:numId w:val="11"/>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6F4529">
        <w:trPr>
          <w:trHeight w:val="216"/>
          <w:jc w:val="center"/>
        </w:trPr>
        <w:tc>
          <w:tcPr>
            <w:tcW w:w="851" w:type="dxa"/>
            <w:shd w:val="clear" w:color="auto" w:fill="FFFFFF"/>
          </w:tcPr>
          <w:p w:rsidR="007D5524" w:rsidRPr="008C7EF9" w:rsidRDefault="007D5524" w:rsidP="007D5524">
            <w:pPr>
              <w:pStyle w:val="af"/>
              <w:numPr>
                <w:ilvl w:val="1"/>
                <w:numId w:val="11"/>
              </w:numPr>
              <w:spacing w:after="0" w:line="240" w:lineRule="auto"/>
              <w:ind w:left="0" w:firstLine="0"/>
              <w:rPr>
                <w:sz w:val="24"/>
                <w:szCs w:val="24"/>
                <w:lang w:bidi="ru-RU"/>
              </w:rPr>
            </w:pPr>
          </w:p>
        </w:tc>
        <w:tc>
          <w:tcPr>
            <w:tcW w:w="4095" w:type="dxa"/>
            <w:shd w:val="clear" w:color="auto" w:fill="FFFFFF"/>
          </w:tcPr>
          <w:p w:rsidR="007D5524" w:rsidRPr="008C7EF9" w:rsidRDefault="007D5524" w:rsidP="007D5524">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7D5524" w:rsidRPr="008C7EF9" w:rsidRDefault="007D5524" w:rsidP="007D5524">
            <w:pPr>
              <w:ind w:firstLine="0"/>
              <w:rPr>
                <w:rFonts w:cs="Times New Roman"/>
                <w:szCs w:val="24"/>
                <w:lang w:eastAsia="ru-RU" w:bidi="ru-RU"/>
              </w:rPr>
            </w:pPr>
            <w:r w:rsidRPr="008C7EF9">
              <w:rPr>
                <w:rFonts w:cs="Times New Roman"/>
                <w:szCs w:val="24"/>
              </w:rPr>
              <w:t>12.3, 3.1</w:t>
            </w:r>
          </w:p>
        </w:tc>
        <w:tc>
          <w:tcPr>
            <w:tcW w:w="1701" w:type="dxa"/>
            <w:shd w:val="clear" w:color="auto" w:fill="FFFFFF"/>
          </w:tcPr>
          <w:p w:rsidR="007D5524" w:rsidRPr="008C7EF9" w:rsidRDefault="007D5524" w:rsidP="007D5524">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191"/>
          <w:jc w:val="center"/>
        </w:trPr>
        <w:tc>
          <w:tcPr>
            <w:tcW w:w="851" w:type="dxa"/>
            <w:shd w:val="clear" w:color="auto" w:fill="FFFFFF"/>
          </w:tcPr>
          <w:p w:rsidR="007D5524" w:rsidRPr="008C7EF9" w:rsidRDefault="007D5524" w:rsidP="007D5524">
            <w:pPr>
              <w:pStyle w:val="af"/>
              <w:numPr>
                <w:ilvl w:val="1"/>
                <w:numId w:val="11"/>
              </w:numPr>
              <w:spacing w:after="0" w:line="240" w:lineRule="auto"/>
              <w:ind w:left="0" w:firstLine="0"/>
              <w:rPr>
                <w:sz w:val="24"/>
                <w:szCs w:val="24"/>
                <w:lang w:bidi="ru-RU"/>
              </w:rPr>
            </w:pPr>
          </w:p>
        </w:tc>
        <w:tc>
          <w:tcPr>
            <w:tcW w:w="4095" w:type="dxa"/>
            <w:shd w:val="clear" w:color="auto" w:fill="FFFFFF"/>
          </w:tcPr>
          <w:p w:rsidR="007D5524" w:rsidRPr="008C7EF9" w:rsidRDefault="007D5524" w:rsidP="007D5524">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строительства, этаж</w:t>
            </w:r>
          </w:p>
        </w:tc>
        <w:tc>
          <w:tcPr>
            <w:tcW w:w="2567" w:type="dxa"/>
            <w:gridSpan w:val="2"/>
            <w:shd w:val="clear" w:color="auto" w:fill="FFFFFF"/>
          </w:tcPr>
          <w:p w:rsidR="007D5524" w:rsidRPr="008C7EF9" w:rsidRDefault="007D5524" w:rsidP="007D5524">
            <w:pPr>
              <w:ind w:firstLine="0"/>
              <w:rPr>
                <w:rFonts w:cs="Times New Roman"/>
                <w:szCs w:val="24"/>
                <w:lang w:eastAsia="ru-RU" w:bidi="ru-RU"/>
              </w:rPr>
            </w:pPr>
            <w:r w:rsidRPr="008C7EF9">
              <w:rPr>
                <w:rFonts w:cs="Times New Roman"/>
                <w:szCs w:val="24"/>
              </w:rPr>
              <w:t>12.3, 3.1</w:t>
            </w:r>
          </w:p>
        </w:tc>
        <w:tc>
          <w:tcPr>
            <w:tcW w:w="1701" w:type="dxa"/>
            <w:shd w:val="clear" w:color="auto" w:fill="FFFFFF"/>
          </w:tcPr>
          <w:p w:rsidR="007D5524" w:rsidRPr="008C7EF9" w:rsidRDefault="007D5524" w:rsidP="007D5524">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250"/>
          <w:jc w:val="center"/>
        </w:trPr>
        <w:tc>
          <w:tcPr>
            <w:tcW w:w="9214" w:type="dxa"/>
            <w:gridSpan w:val="5"/>
            <w:shd w:val="clear" w:color="auto" w:fill="FFFFFF"/>
          </w:tcPr>
          <w:p w:rsidR="007D5524" w:rsidRPr="008C7EF9" w:rsidRDefault="007D5524" w:rsidP="007D5524">
            <w:pPr>
              <w:pStyle w:val="af"/>
              <w:numPr>
                <w:ilvl w:val="0"/>
                <w:numId w:val="11"/>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6F4529">
        <w:trPr>
          <w:trHeight w:val="299"/>
          <w:jc w:val="center"/>
        </w:trPr>
        <w:tc>
          <w:tcPr>
            <w:tcW w:w="851" w:type="dxa"/>
            <w:shd w:val="clear" w:color="auto" w:fill="FFFFFF"/>
          </w:tcPr>
          <w:p w:rsidR="007D5524" w:rsidRPr="008C7EF9" w:rsidRDefault="007D5524" w:rsidP="007D5524">
            <w:pPr>
              <w:pStyle w:val="af"/>
              <w:numPr>
                <w:ilvl w:val="1"/>
                <w:numId w:val="11"/>
              </w:numPr>
              <w:spacing w:after="0" w:line="240" w:lineRule="auto"/>
              <w:ind w:left="0" w:firstLine="0"/>
              <w:rPr>
                <w:sz w:val="24"/>
                <w:szCs w:val="24"/>
                <w:lang w:bidi="ru-RU"/>
              </w:rPr>
            </w:pPr>
          </w:p>
        </w:tc>
        <w:tc>
          <w:tcPr>
            <w:tcW w:w="4095" w:type="dxa"/>
            <w:shd w:val="clear" w:color="auto" w:fill="FFFFFF"/>
          </w:tcPr>
          <w:p w:rsidR="007D5524" w:rsidRPr="008C7EF9" w:rsidRDefault="007D5524" w:rsidP="007D5524">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567" w:type="dxa"/>
            <w:gridSpan w:val="2"/>
            <w:shd w:val="clear" w:color="auto" w:fill="FFFFFF"/>
          </w:tcPr>
          <w:p w:rsidR="007D5524" w:rsidRPr="008C7EF9" w:rsidRDefault="007D5524" w:rsidP="007D5524">
            <w:pPr>
              <w:ind w:firstLine="0"/>
              <w:rPr>
                <w:rFonts w:cs="Times New Roman"/>
                <w:szCs w:val="24"/>
                <w:lang w:eastAsia="ru-RU" w:bidi="ru-RU"/>
              </w:rPr>
            </w:pPr>
            <w:r w:rsidRPr="008C7EF9">
              <w:rPr>
                <w:rFonts w:cs="Times New Roman"/>
                <w:szCs w:val="24"/>
              </w:rPr>
              <w:t>12.3, 3.1</w:t>
            </w:r>
          </w:p>
        </w:tc>
        <w:tc>
          <w:tcPr>
            <w:tcW w:w="1701" w:type="dxa"/>
            <w:shd w:val="clear" w:color="auto" w:fill="FFFFFF"/>
          </w:tcPr>
          <w:p w:rsidR="007D5524" w:rsidRPr="008C7EF9" w:rsidRDefault="007D5524" w:rsidP="007D5524">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bl>
    <w:p w:rsidR="000067C7" w:rsidRPr="008C7EF9" w:rsidRDefault="000067C7" w:rsidP="000067C7">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C7EF9">
        <w:rPr>
          <w:rFonts w:eastAsia="Calibri" w:cs="Times New Roman"/>
          <w:szCs w:val="24"/>
        </w:rPr>
        <w:lastRenderedPageBreak/>
        <w:t>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2721FF" w:rsidRPr="008C7EF9" w:rsidRDefault="002721FF" w:rsidP="00633AD6">
      <w:pPr>
        <w:ind w:firstLine="0"/>
        <w:rPr>
          <w:rFonts w:eastAsia="Calibri" w:cs="Times New Roman"/>
          <w:b/>
          <w:bCs/>
          <w:szCs w:val="24"/>
        </w:rPr>
      </w:pPr>
    </w:p>
    <w:p w:rsidR="002721FF" w:rsidRPr="008C7EF9" w:rsidRDefault="002721FF"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2721FF" w:rsidRPr="008C7EF9" w:rsidRDefault="002721FF"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2721FF" w:rsidRPr="008C7EF9" w:rsidRDefault="002721FF" w:rsidP="00633AD6">
      <w:pPr>
        <w:rPr>
          <w:rFonts w:eastAsia="Calibri" w:cs="Times New Roman"/>
          <w:bCs/>
          <w:szCs w:val="24"/>
        </w:rPr>
      </w:pPr>
    </w:p>
    <w:p w:rsidR="002820C3" w:rsidRDefault="000067C7" w:rsidP="00881D34">
      <w:pPr>
        <w:pStyle w:val="af"/>
        <w:numPr>
          <w:ilvl w:val="0"/>
          <w:numId w:val="30"/>
        </w:numPr>
        <w:spacing w:after="0" w:line="240" w:lineRule="auto"/>
        <w:rPr>
          <w:rFonts w:eastAsia="Calibri"/>
          <w:sz w:val="24"/>
          <w:szCs w:val="24"/>
        </w:rPr>
      </w:pPr>
      <w:r w:rsidRPr="008C7EF9">
        <w:rPr>
          <w:rFonts w:eastAsia="Calibri"/>
          <w:sz w:val="24"/>
          <w:szCs w:val="24"/>
        </w:rPr>
        <w:t>Статью 46</w:t>
      </w:r>
      <w:r w:rsidR="002820C3" w:rsidRPr="008C7EF9">
        <w:rPr>
          <w:rFonts w:eastAsia="Calibri"/>
          <w:sz w:val="24"/>
          <w:szCs w:val="24"/>
        </w:rPr>
        <w:t xml:space="preserve"> Главы 12 Части </w:t>
      </w:r>
      <w:r w:rsidR="002820C3" w:rsidRPr="008C7EF9">
        <w:rPr>
          <w:rFonts w:eastAsia="Calibri"/>
          <w:sz w:val="24"/>
          <w:szCs w:val="24"/>
          <w:lang w:val="en-US"/>
        </w:rPr>
        <w:t>III</w:t>
      </w:r>
      <w:r w:rsidR="002820C3"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B60870" w:rsidRPr="008C7EF9" w:rsidRDefault="002820C3" w:rsidP="00633AD6">
      <w:pPr>
        <w:keepNext/>
        <w:keepLines/>
        <w:ind w:firstLine="0"/>
        <w:outlineLvl w:val="2"/>
        <w:rPr>
          <w:rFonts w:eastAsia="Calibri" w:cs="Times New Roman"/>
          <w:b/>
          <w:bCs/>
          <w:szCs w:val="24"/>
        </w:rPr>
      </w:pPr>
      <w:bookmarkStart w:id="44" w:name="_Toc338860769"/>
      <w:r w:rsidRPr="008C7EF9">
        <w:rPr>
          <w:rFonts w:eastAsia="Calibri" w:cs="Times New Roman"/>
          <w:b/>
          <w:bCs/>
          <w:szCs w:val="24"/>
        </w:rPr>
        <w:t>«</w:t>
      </w:r>
      <w:r w:rsidR="00B60870" w:rsidRPr="008C7EF9">
        <w:rPr>
          <w:rFonts w:eastAsia="Calibri" w:cs="Times New Roman"/>
          <w:b/>
          <w:bCs/>
          <w:szCs w:val="24"/>
        </w:rPr>
        <w:t>Статья 46. Зона массового отдых</w:t>
      </w:r>
      <w:r w:rsidR="007C23A5" w:rsidRPr="008C7EF9">
        <w:rPr>
          <w:rFonts w:eastAsia="Calibri" w:cs="Times New Roman"/>
          <w:b/>
          <w:bCs/>
          <w:szCs w:val="24"/>
        </w:rPr>
        <w:t>а (кодовое обозначение зоны – Р3</w:t>
      </w:r>
      <w:r w:rsidR="00B60870" w:rsidRPr="008C7EF9">
        <w:rPr>
          <w:rFonts w:eastAsia="Calibri" w:cs="Times New Roman"/>
          <w:b/>
          <w:bCs/>
          <w:szCs w:val="24"/>
        </w:rPr>
        <w:t>)</w:t>
      </w:r>
      <w:bookmarkEnd w:id="44"/>
    </w:p>
    <w:p w:rsidR="00B60870" w:rsidRPr="008C7EF9" w:rsidRDefault="000067C7" w:rsidP="000067C7">
      <w:pPr>
        <w:ind w:firstLine="851"/>
        <w:rPr>
          <w:rFonts w:eastAsia="Calibri"/>
          <w:szCs w:val="24"/>
        </w:rPr>
      </w:pPr>
      <w:r w:rsidRPr="008C7EF9">
        <w:rPr>
          <w:rFonts w:eastAsia="Calibri"/>
          <w:szCs w:val="24"/>
        </w:rPr>
        <w:t xml:space="preserve">1. </w:t>
      </w:r>
      <w:r w:rsidR="00B60870" w:rsidRPr="008C7EF9">
        <w:rPr>
          <w:rFonts w:eastAsia="Calibri"/>
          <w:szCs w:val="24"/>
        </w:rPr>
        <w:t xml:space="preserve">Виды разрешенного использования земельных участков </w:t>
      </w:r>
      <w:r w:rsidR="0080600A" w:rsidRPr="008C7EF9">
        <w:rPr>
          <w:rFonts w:eastAsia="Calibri"/>
          <w:szCs w:val="24"/>
        </w:rPr>
        <w:t>и объектов капитального строительства</w:t>
      </w:r>
      <w:r w:rsidR="002E5A46" w:rsidRPr="008C7EF9">
        <w:rPr>
          <w:rFonts w:eastAsia="Calibri"/>
          <w:szCs w:val="24"/>
        </w:rPr>
        <w:t>:</w:t>
      </w:r>
    </w:p>
    <w:p w:rsidR="002E5A46" w:rsidRPr="008C7EF9" w:rsidRDefault="002E5A46" w:rsidP="00633AD6">
      <w:pPr>
        <w:pStyle w:val="af"/>
        <w:spacing w:after="0" w:line="240" w:lineRule="auto"/>
        <w:ind w:left="851" w:firstLine="0"/>
        <w:rPr>
          <w:rFonts w:eastAsia="Calibri"/>
          <w:sz w:val="24"/>
          <w:szCs w:val="24"/>
        </w:rPr>
      </w:pPr>
    </w:p>
    <w:tbl>
      <w:tblPr>
        <w:tblStyle w:val="af8"/>
        <w:tblW w:w="5000" w:type="pct"/>
        <w:tblLook w:val="04A0"/>
      </w:tblPr>
      <w:tblGrid>
        <w:gridCol w:w="2794"/>
        <w:gridCol w:w="4746"/>
        <w:gridCol w:w="2031"/>
      </w:tblGrid>
      <w:tr w:rsidR="008C7EF9" w:rsidRPr="008C7EF9" w:rsidTr="006F4529">
        <w:tc>
          <w:tcPr>
            <w:tcW w:w="2728"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6F4529">
        <w:trPr>
          <w:trHeight w:val="268"/>
        </w:trPr>
        <w:tc>
          <w:tcPr>
            <w:tcW w:w="9345" w:type="dxa"/>
            <w:gridSpan w:val="3"/>
          </w:tcPr>
          <w:p w:rsidR="00B60870" w:rsidRPr="008C7EF9" w:rsidRDefault="00B60870"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6F4529">
        <w:tc>
          <w:tcPr>
            <w:tcW w:w="2728" w:type="dxa"/>
            <w:tcBorders>
              <w:top w:val="single" w:sz="4" w:space="0" w:color="auto"/>
              <w:left w:val="single" w:sz="4" w:space="0" w:color="auto"/>
            </w:tcBorders>
            <w:shd w:val="clear" w:color="auto" w:fill="FFFFFF"/>
          </w:tcPr>
          <w:p w:rsidR="007D5524" w:rsidRPr="008C7EF9" w:rsidRDefault="007D5524" w:rsidP="007D5524">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8C7EF9" w:rsidRPr="008C7EF9" w:rsidTr="006F4529">
        <w:tc>
          <w:tcPr>
            <w:tcW w:w="2728"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Спорт</w:t>
            </w:r>
          </w:p>
        </w:tc>
        <w:tc>
          <w:tcPr>
            <w:tcW w:w="4634"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w:t>
            </w:r>
            <w:r w:rsidRPr="008C7EF9">
              <w:rPr>
                <w:rFonts w:ascii="Times New Roman" w:hAnsi="Times New Roman" w:cs="Times New Roman"/>
                <w:sz w:val="24"/>
                <w:szCs w:val="24"/>
              </w:rPr>
              <w:lastRenderedPageBreak/>
              <w:t>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спортивных баз и лагерей</w:t>
            </w:r>
          </w:p>
        </w:tc>
        <w:tc>
          <w:tcPr>
            <w:tcW w:w="1983" w:type="dxa"/>
            <w:tcBorders>
              <w:top w:val="single" w:sz="4" w:space="0" w:color="auto"/>
              <w:left w:val="single" w:sz="4" w:space="0" w:color="auto"/>
              <w:right w:val="single" w:sz="4" w:space="0" w:color="auto"/>
            </w:tcBorders>
            <w:shd w:val="clear" w:color="auto" w:fill="FFFFFF"/>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5.1</w:t>
            </w:r>
          </w:p>
        </w:tc>
      </w:tr>
      <w:tr w:rsidR="008C7EF9" w:rsidRPr="008C7EF9" w:rsidTr="006F4529">
        <w:tc>
          <w:tcPr>
            <w:tcW w:w="2728"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Общее пользование водными объектами</w:t>
            </w:r>
          </w:p>
        </w:tc>
        <w:tc>
          <w:tcPr>
            <w:tcW w:w="4634"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3" w:type="dxa"/>
            <w:tcBorders>
              <w:top w:val="single" w:sz="4" w:space="0" w:color="auto"/>
              <w:left w:val="single" w:sz="4" w:space="0" w:color="auto"/>
              <w:right w:val="single" w:sz="4" w:space="0" w:color="auto"/>
            </w:tcBorders>
            <w:shd w:val="clear" w:color="auto" w:fill="FFFFFF"/>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11.1</w:t>
            </w:r>
          </w:p>
        </w:tc>
      </w:tr>
      <w:tr w:rsidR="008C7EF9" w:rsidRPr="008C7EF9" w:rsidTr="006F4529">
        <w:tc>
          <w:tcPr>
            <w:tcW w:w="2728"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Земельные участки (территории) общего пользования</w:t>
            </w:r>
          </w:p>
        </w:tc>
        <w:tc>
          <w:tcPr>
            <w:tcW w:w="4634"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right w:val="single" w:sz="4" w:space="0" w:color="auto"/>
            </w:tcBorders>
            <w:shd w:val="clear" w:color="auto" w:fill="FFFFFF"/>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r w:rsidR="008C7EF9" w:rsidRPr="008C7EF9" w:rsidTr="006F4529">
        <w:tc>
          <w:tcPr>
            <w:tcW w:w="9345" w:type="dxa"/>
            <w:gridSpan w:val="3"/>
          </w:tcPr>
          <w:p w:rsidR="007D5524" w:rsidRPr="008C7EF9" w:rsidRDefault="007D5524" w:rsidP="007D5524">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6F4529">
        <w:tc>
          <w:tcPr>
            <w:tcW w:w="2728" w:type="dxa"/>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Магазины</w:t>
            </w:r>
          </w:p>
        </w:tc>
        <w:tc>
          <w:tcPr>
            <w:tcW w:w="4634" w:type="dxa"/>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3" w:type="dxa"/>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4.4</w:t>
            </w:r>
          </w:p>
        </w:tc>
      </w:tr>
      <w:tr w:rsidR="008C7EF9" w:rsidRPr="008C7EF9" w:rsidTr="006F4529">
        <w:tc>
          <w:tcPr>
            <w:tcW w:w="2728" w:type="dxa"/>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Общественное питание</w:t>
            </w:r>
          </w:p>
        </w:tc>
        <w:tc>
          <w:tcPr>
            <w:tcW w:w="4634" w:type="dxa"/>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3" w:type="dxa"/>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4.6</w:t>
            </w:r>
          </w:p>
        </w:tc>
      </w:tr>
      <w:tr w:rsidR="008C7EF9" w:rsidRPr="008C7EF9" w:rsidTr="006F4529">
        <w:tc>
          <w:tcPr>
            <w:tcW w:w="2728" w:type="dxa"/>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Гостиничное обслуживание</w:t>
            </w:r>
          </w:p>
        </w:tc>
        <w:tc>
          <w:tcPr>
            <w:tcW w:w="4634" w:type="dxa"/>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3" w:type="dxa"/>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4.7</w:t>
            </w:r>
          </w:p>
        </w:tc>
      </w:tr>
      <w:tr w:rsidR="008C7EF9" w:rsidRPr="008C7EF9" w:rsidTr="006F4529">
        <w:tc>
          <w:tcPr>
            <w:tcW w:w="2728" w:type="dxa"/>
          </w:tcPr>
          <w:p w:rsidR="007D5524" w:rsidRPr="008C7EF9" w:rsidRDefault="007D5524" w:rsidP="007D5524">
            <w:pPr>
              <w:pStyle w:val="ConsPlusNormal"/>
              <w:rPr>
                <w:rFonts w:ascii="Times New Roman" w:hAnsi="Times New Roman" w:cs="Times New Roman"/>
                <w:sz w:val="24"/>
                <w:szCs w:val="24"/>
              </w:rPr>
            </w:pPr>
            <w:r w:rsidRPr="008C7EF9">
              <w:rPr>
                <w:rFonts w:ascii="Times New Roman" w:hAnsi="Times New Roman" w:cs="Times New Roman"/>
                <w:sz w:val="24"/>
                <w:szCs w:val="24"/>
              </w:rPr>
              <w:t>Туристическое обслуживание</w:t>
            </w:r>
          </w:p>
        </w:tc>
        <w:tc>
          <w:tcPr>
            <w:tcW w:w="4634" w:type="dxa"/>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детских лагерей</w:t>
            </w:r>
          </w:p>
        </w:tc>
        <w:tc>
          <w:tcPr>
            <w:tcW w:w="1983" w:type="dxa"/>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5.2.1</w:t>
            </w:r>
          </w:p>
        </w:tc>
      </w:tr>
      <w:tr w:rsidR="008C7EF9" w:rsidRPr="008C7EF9" w:rsidTr="006F4529">
        <w:tc>
          <w:tcPr>
            <w:tcW w:w="9345" w:type="dxa"/>
            <w:gridSpan w:val="3"/>
          </w:tcPr>
          <w:p w:rsidR="007D5524" w:rsidRPr="008C7EF9" w:rsidRDefault="007D5524" w:rsidP="007D5524">
            <w:pPr>
              <w:ind w:firstLine="0"/>
              <w:rPr>
                <w:rFonts w:cs="Times New Roman"/>
                <w:szCs w:val="24"/>
              </w:rPr>
            </w:pPr>
            <w:r w:rsidRPr="008C7EF9">
              <w:rPr>
                <w:rFonts w:cs="Times New Roman"/>
                <w:szCs w:val="24"/>
              </w:rPr>
              <w:t>Вспомогательные виды разрешенного использования</w:t>
            </w:r>
          </w:p>
        </w:tc>
      </w:tr>
      <w:tr w:rsidR="008C7EF9" w:rsidRPr="008C7EF9" w:rsidTr="006F4529">
        <w:tc>
          <w:tcPr>
            <w:tcW w:w="2728" w:type="dxa"/>
          </w:tcPr>
          <w:p w:rsidR="007D5524" w:rsidRPr="008C7EF9" w:rsidRDefault="007D5524" w:rsidP="007D5524">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Коммунальное обслуживание</w:t>
            </w:r>
          </w:p>
        </w:tc>
        <w:tc>
          <w:tcPr>
            <w:tcW w:w="4634" w:type="dxa"/>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7D5524" w:rsidRPr="008C7EF9" w:rsidTr="006F4529">
        <w:tc>
          <w:tcPr>
            <w:tcW w:w="2728" w:type="dxa"/>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Земельные участки (территории) общего пользования</w:t>
            </w:r>
          </w:p>
        </w:tc>
        <w:tc>
          <w:tcPr>
            <w:tcW w:w="4634" w:type="dxa"/>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bl>
    <w:p w:rsidR="00B60870" w:rsidRPr="008C7EF9" w:rsidRDefault="00B60870" w:rsidP="00633AD6">
      <w:pPr>
        <w:rPr>
          <w:rFonts w:eastAsia="Calibri" w:cs="Times New Roman"/>
          <w:szCs w:val="24"/>
        </w:rPr>
      </w:pPr>
    </w:p>
    <w:p w:rsidR="00B60870" w:rsidRPr="008C7EF9" w:rsidRDefault="000067C7" w:rsidP="000067C7">
      <w:pPr>
        <w:ind w:firstLine="851"/>
        <w:rPr>
          <w:rFonts w:eastAsia="Calibri"/>
          <w:szCs w:val="24"/>
        </w:rPr>
      </w:pPr>
      <w:r w:rsidRPr="008C7EF9">
        <w:rPr>
          <w:rFonts w:eastAsia="Calibri"/>
          <w:szCs w:val="24"/>
        </w:rPr>
        <w:t xml:space="preserve">2. </w:t>
      </w:r>
      <w:r w:rsidR="00B60870" w:rsidRPr="008C7EF9">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03C00" w:rsidRPr="008C7EF9">
        <w:rPr>
          <w:rFonts w:eastAsia="Calibri"/>
          <w:szCs w:val="24"/>
        </w:rPr>
        <w:t>*</w:t>
      </w:r>
      <w:r w:rsidR="002E5A46" w:rsidRPr="008C7EF9">
        <w:rPr>
          <w:rFonts w:eastAsia="Calibri"/>
          <w:szCs w:val="24"/>
        </w:rPr>
        <w:t>:</w:t>
      </w:r>
    </w:p>
    <w:p w:rsidR="002E5A46" w:rsidRPr="008C7EF9" w:rsidRDefault="002E5A46" w:rsidP="00633AD6">
      <w:pPr>
        <w:pStyle w:val="af"/>
        <w:spacing w:after="0" w:line="240" w:lineRule="auto"/>
        <w:ind w:left="851" w:firstLine="0"/>
        <w:rPr>
          <w:rFonts w:eastAsia="Calibri"/>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6F4529">
        <w:trPr>
          <w:trHeight w:val="50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80600A" w:rsidRPr="008C7EF9" w:rsidRDefault="0080600A" w:rsidP="00633AD6">
            <w:pPr>
              <w:ind w:firstLine="0"/>
              <w:jc w:val="center"/>
              <w:rPr>
                <w:rFonts w:cs="Times New Roman"/>
                <w:szCs w:val="24"/>
                <w:lang w:eastAsia="ru-RU" w:bidi="ru-RU"/>
              </w:rPr>
            </w:pPr>
            <w:r w:rsidRPr="008C7EF9">
              <w:rPr>
                <w:rFonts w:cs="Times New Roman"/>
                <w:szCs w:val="24"/>
                <w:lang w:eastAsia="ru-RU" w:bidi="ru-RU"/>
              </w:rPr>
              <w:t>№</w:t>
            </w:r>
          </w:p>
          <w:p w:rsidR="0080600A" w:rsidRPr="008C7EF9" w:rsidRDefault="0080600A"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tcBorders>
              <w:top w:val="single" w:sz="4" w:space="0" w:color="auto"/>
              <w:left w:val="single" w:sz="4" w:space="0" w:color="auto"/>
              <w:bottom w:val="single" w:sz="4" w:space="0" w:color="auto"/>
              <w:right w:val="single" w:sz="4" w:space="0" w:color="auto"/>
            </w:tcBorders>
            <w:shd w:val="clear" w:color="auto" w:fill="FFFFFF"/>
          </w:tcPr>
          <w:p w:rsidR="0080600A" w:rsidRPr="008C7EF9" w:rsidRDefault="0080600A"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0600A" w:rsidRPr="008C7EF9" w:rsidRDefault="0080600A"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600A" w:rsidRPr="008C7EF9" w:rsidRDefault="007B0582"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6F4529">
        <w:trPr>
          <w:trHeight w:val="70"/>
          <w:jc w:val="center"/>
        </w:trPr>
        <w:tc>
          <w:tcPr>
            <w:tcW w:w="9214" w:type="dxa"/>
            <w:gridSpan w:val="5"/>
            <w:shd w:val="clear" w:color="auto" w:fill="FFFFFF"/>
          </w:tcPr>
          <w:p w:rsidR="0080600A" w:rsidRPr="008C7EF9" w:rsidRDefault="0080600A" w:rsidP="00881D34">
            <w:pPr>
              <w:pStyle w:val="af"/>
              <w:numPr>
                <w:ilvl w:val="0"/>
                <w:numId w:val="37"/>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6F4529">
        <w:trPr>
          <w:trHeight w:val="675"/>
          <w:jc w:val="center"/>
        </w:trPr>
        <w:tc>
          <w:tcPr>
            <w:tcW w:w="851" w:type="dxa"/>
            <w:shd w:val="clear" w:color="auto" w:fill="FFFFFF"/>
          </w:tcPr>
          <w:p w:rsidR="000067C7" w:rsidRPr="008C7EF9" w:rsidRDefault="000067C7" w:rsidP="00881D34">
            <w:pPr>
              <w:pStyle w:val="af"/>
              <w:numPr>
                <w:ilvl w:val="1"/>
                <w:numId w:val="38"/>
              </w:numPr>
              <w:spacing w:after="0" w:line="240" w:lineRule="auto"/>
              <w:ind w:left="0" w:firstLine="0"/>
              <w:rPr>
                <w:sz w:val="24"/>
                <w:szCs w:val="24"/>
                <w:lang w:bidi="ru-RU"/>
              </w:rPr>
            </w:pPr>
          </w:p>
          <w:p w:rsidR="000067C7" w:rsidRPr="008C7EF9" w:rsidRDefault="000067C7" w:rsidP="000067C7">
            <w:pPr>
              <w:ind w:firstLine="0"/>
              <w:rPr>
                <w:rFonts w:cs="Times New Roman"/>
                <w:szCs w:val="24"/>
                <w:lang w:eastAsia="ru-RU" w:bidi="ru-RU"/>
              </w:rPr>
            </w:pPr>
          </w:p>
        </w:tc>
        <w:tc>
          <w:tcPr>
            <w:tcW w:w="4108"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Минимальная площадь земельного участка на свободных территориях и в условиях реконструкции (включая площадь застройки), кв. м</w:t>
            </w:r>
          </w:p>
        </w:tc>
        <w:tc>
          <w:tcPr>
            <w:tcW w:w="2554" w:type="dxa"/>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5.1, 11.1, 12.0, 4.4, 3.1</w:t>
            </w:r>
          </w:p>
        </w:tc>
        <w:tc>
          <w:tcPr>
            <w:tcW w:w="1701" w:type="dxa"/>
            <w:shd w:val="clear" w:color="auto" w:fill="FFFFFF"/>
          </w:tcPr>
          <w:p w:rsidR="000067C7" w:rsidRPr="008C7EF9" w:rsidRDefault="00881D34" w:rsidP="000067C7">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675"/>
          <w:jc w:val="center"/>
        </w:trPr>
        <w:tc>
          <w:tcPr>
            <w:tcW w:w="851" w:type="dxa"/>
            <w:shd w:val="clear" w:color="auto" w:fill="FFFFFF"/>
          </w:tcPr>
          <w:p w:rsidR="000067C7" w:rsidRPr="008C7EF9" w:rsidRDefault="000067C7" w:rsidP="00881D34">
            <w:pPr>
              <w:pStyle w:val="af"/>
              <w:numPr>
                <w:ilvl w:val="1"/>
                <w:numId w:val="38"/>
              </w:numPr>
              <w:spacing w:after="0" w:line="240" w:lineRule="auto"/>
              <w:ind w:left="0" w:firstLine="0"/>
              <w:rPr>
                <w:sz w:val="24"/>
                <w:szCs w:val="24"/>
                <w:lang w:bidi="ru-RU"/>
              </w:rPr>
            </w:pPr>
          </w:p>
        </w:tc>
        <w:tc>
          <w:tcPr>
            <w:tcW w:w="4108"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га </w:t>
            </w:r>
          </w:p>
        </w:tc>
        <w:tc>
          <w:tcPr>
            <w:tcW w:w="2554" w:type="dxa"/>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rPr>
              <w:t>5.1,11.1,12.0,4.4, 4.6, 4.7, 5.2.1, 3.1</w:t>
            </w:r>
          </w:p>
        </w:tc>
        <w:tc>
          <w:tcPr>
            <w:tcW w:w="1701" w:type="dxa"/>
            <w:shd w:val="clear" w:color="auto" w:fill="FFFFFF"/>
          </w:tcPr>
          <w:p w:rsidR="000067C7" w:rsidRPr="008C7EF9" w:rsidRDefault="00881D34" w:rsidP="000067C7">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70"/>
          <w:jc w:val="center"/>
        </w:trPr>
        <w:tc>
          <w:tcPr>
            <w:tcW w:w="9214" w:type="dxa"/>
            <w:gridSpan w:val="5"/>
            <w:shd w:val="clear" w:color="auto" w:fill="FFFFFF"/>
          </w:tcPr>
          <w:p w:rsidR="000067C7" w:rsidRPr="008C7EF9" w:rsidRDefault="000067C7" w:rsidP="00881D34">
            <w:pPr>
              <w:pStyle w:val="af"/>
              <w:numPr>
                <w:ilvl w:val="0"/>
                <w:numId w:val="37"/>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6F4529">
        <w:trPr>
          <w:trHeight w:val="70"/>
          <w:jc w:val="center"/>
        </w:trPr>
        <w:tc>
          <w:tcPr>
            <w:tcW w:w="851" w:type="dxa"/>
            <w:vMerge w:val="restart"/>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108" w:type="dxa"/>
            <w:gridSpan w:val="2"/>
            <w:vMerge w:val="restart"/>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554" w:type="dxa"/>
            <w:shd w:val="clear" w:color="auto" w:fill="FFFFFF"/>
          </w:tcPr>
          <w:p w:rsidR="000067C7" w:rsidRPr="008C7EF9" w:rsidRDefault="000067C7" w:rsidP="000067C7">
            <w:pPr>
              <w:ind w:firstLine="0"/>
              <w:rPr>
                <w:rFonts w:cs="Times New Roman"/>
                <w:szCs w:val="24"/>
              </w:rPr>
            </w:pPr>
            <w:r w:rsidRPr="008C7EF9">
              <w:rPr>
                <w:rFonts w:cs="Times New Roman"/>
                <w:szCs w:val="24"/>
              </w:rPr>
              <w:t>5.1,11.1,4.4, 4.6, 4.7, 5.2.1</w:t>
            </w:r>
          </w:p>
        </w:tc>
        <w:tc>
          <w:tcPr>
            <w:tcW w:w="1701" w:type="dxa"/>
            <w:shd w:val="clear" w:color="auto" w:fill="FFFFFF"/>
          </w:tcPr>
          <w:p w:rsidR="000067C7" w:rsidRPr="008C7EF9" w:rsidRDefault="000067C7" w:rsidP="000067C7">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6F4529">
        <w:trPr>
          <w:trHeight w:val="643"/>
          <w:jc w:val="center"/>
        </w:trPr>
        <w:tc>
          <w:tcPr>
            <w:tcW w:w="851" w:type="dxa"/>
            <w:vMerge/>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108" w:type="dxa"/>
            <w:gridSpan w:val="2"/>
            <w:vMerge/>
            <w:shd w:val="clear" w:color="auto" w:fill="FFFFFF"/>
          </w:tcPr>
          <w:p w:rsidR="000067C7" w:rsidRPr="008C7EF9" w:rsidRDefault="000067C7" w:rsidP="000067C7">
            <w:pPr>
              <w:ind w:firstLine="0"/>
              <w:rPr>
                <w:rFonts w:cs="Times New Roman"/>
                <w:szCs w:val="24"/>
                <w:lang w:eastAsia="ru-RU" w:bidi="ru-RU"/>
              </w:rPr>
            </w:pPr>
          </w:p>
        </w:tc>
        <w:tc>
          <w:tcPr>
            <w:tcW w:w="2554" w:type="dxa"/>
            <w:shd w:val="clear" w:color="auto" w:fill="FFFFFF"/>
          </w:tcPr>
          <w:p w:rsidR="000067C7" w:rsidRPr="008C7EF9" w:rsidRDefault="000067C7" w:rsidP="000067C7">
            <w:pPr>
              <w:ind w:firstLine="0"/>
              <w:rPr>
                <w:rFonts w:cs="Times New Roman"/>
                <w:szCs w:val="24"/>
              </w:rPr>
            </w:pPr>
            <w:r w:rsidRPr="008C7EF9">
              <w:rPr>
                <w:rFonts w:cs="Times New Roman"/>
                <w:szCs w:val="24"/>
              </w:rPr>
              <w:t>12.0, 3.1</w:t>
            </w:r>
          </w:p>
        </w:tc>
        <w:tc>
          <w:tcPr>
            <w:tcW w:w="1701" w:type="dxa"/>
            <w:shd w:val="clear" w:color="auto" w:fill="FFFFFF"/>
          </w:tcPr>
          <w:p w:rsidR="000067C7" w:rsidRPr="008C7EF9" w:rsidRDefault="00881D34" w:rsidP="000067C7">
            <w:pPr>
              <w:ind w:firstLine="28"/>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280"/>
          <w:jc w:val="center"/>
        </w:trPr>
        <w:tc>
          <w:tcPr>
            <w:tcW w:w="9214" w:type="dxa"/>
            <w:gridSpan w:val="5"/>
            <w:shd w:val="clear" w:color="auto" w:fill="FFFFFF"/>
          </w:tcPr>
          <w:p w:rsidR="000067C7" w:rsidRPr="008C7EF9" w:rsidRDefault="000067C7" w:rsidP="00881D34">
            <w:pPr>
              <w:pStyle w:val="af"/>
              <w:numPr>
                <w:ilvl w:val="0"/>
                <w:numId w:val="37"/>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6F4529">
        <w:trPr>
          <w:trHeight w:val="171"/>
          <w:jc w:val="center"/>
        </w:trPr>
        <w:tc>
          <w:tcPr>
            <w:tcW w:w="851" w:type="dxa"/>
            <w:vMerge w:val="restart"/>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095" w:type="dxa"/>
            <w:vMerge w:val="restart"/>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rPr>
              <w:t>5.1,11.1, 4.7, 5.2.1</w:t>
            </w:r>
          </w:p>
        </w:tc>
        <w:tc>
          <w:tcPr>
            <w:tcW w:w="1701" w:type="dxa"/>
            <w:shd w:val="clear" w:color="auto" w:fill="FFFFFF"/>
          </w:tcPr>
          <w:p w:rsidR="000067C7" w:rsidRPr="008C7EF9" w:rsidRDefault="000067C7" w:rsidP="000067C7">
            <w:pPr>
              <w:ind w:firstLine="0"/>
              <w:jc w:val="center"/>
              <w:rPr>
                <w:rFonts w:cs="Times New Roman"/>
                <w:szCs w:val="24"/>
                <w:lang w:eastAsia="ru-RU" w:bidi="ru-RU"/>
              </w:rPr>
            </w:pPr>
            <w:r w:rsidRPr="008C7EF9">
              <w:rPr>
                <w:rFonts w:cs="Times New Roman"/>
                <w:szCs w:val="24"/>
                <w:lang w:eastAsia="ru-RU" w:bidi="ru-RU"/>
              </w:rPr>
              <w:t>15</w:t>
            </w:r>
          </w:p>
        </w:tc>
      </w:tr>
      <w:tr w:rsidR="008C7EF9" w:rsidRPr="008C7EF9" w:rsidTr="006F4529">
        <w:trPr>
          <w:trHeight w:val="70"/>
          <w:jc w:val="center"/>
        </w:trPr>
        <w:tc>
          <w:tcPr>
            <w:tcW w:w="851" w:type="dxa"/>
            <w:vMerge/>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095" w:type="dxa"/>
            <w:vMerge/>
            <w:shd w:val="clear" w:color="auto" w:fill="FFFFFF"/>
          </w:tcPr>
          <w:p w:rsidR="000067C7" w:rsidRPr="008C7EF9" w:rsidRDefault="000067C7" w:rsidP="000067C7">
            <w:pPr>
              <w:ind w:firstLine="0"/>
              <w:rPr>
                <w:rFonts w:cs="Times New Roman"/>
                <w:szCs w:val="24"/>
                <w:lang w:eastAsia="ru-RU" w:bidi="ru-RU"/>
              </w:rPr>
            </w:pPr>
          </w:p>
        </w:tc>
        <w:tc>
          <w:tcPr>
            <w:tcW w:w="2567" w:type="dxa"/>
            <w:gridSpan w:val="2"/>
            <w:shd w:val="clear" w:color="auto" w:fill="FFFFFF"/>
          </w:tcPr>
          <w:p w:rsidR="000067C7" w:rsidRPr="008C7EF9" w:rsidRDefault="000067C7" w:rsidP="000067C7">
            <w:pPr>
              <w:ind w:firstLine="0"/>
              <w:rPr>
                <w:rFonts w:cs="Times New Roman"/>
                <w:szCs w:val="24"/>
              </w:rPr>
            </w:pPr>
            <w:r w:rsidRPr="008C7EF9">
              <w:rPr>
                <w:rFonts w:cs="Times New Roman"/>
                <w:szCs w:val="24"/>
              </w:rPr>
              <w:t>4.4, 4.6</w:t>
            </w:r>
          </w:p>
        </w:tc>
        <w:tc>
          <w:tcPr>
            <w:tcW w:w="1701" w:type="dxa"/>
            <w:shd w:val="clear" w:color="auto" w:fill="FFFFFF"/>
          </w:tcPr>
          <w:p w:rsidR="000067C7" w:rsidRPr="008C7EF9" w:rsidRDefault="000067C7" w:rsidP="000067C7">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6F4529">
        <w:trPr>
          <w:trHeight w:val="421"/>
          <w:jc w:val="center"/>
        </w:trPr>
        <w:tc>
          <w:tcPr>
            <w:tcW w:w="851" w:type="dxa"/>
            <w:vMerge/>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095" w:type="dxa"/>
            <w:vMerge/>
            <w:shd w:val="clear" w:color="auto" w:fill="FFFFFF"/>
          </w:tcPr>
          <w:p w:rsidR="000067C7" w:rsidRPr="008C7EF9" w:rsidRDefault="000067C7" w:rsidP="000067C7">
            <w:pPr>
              <w:ind w:firstLine="0"/>
              <w:rPr>
                <w:rFonts w:cs="Times New Roman"/>
                <w:szCs w:val="24"/>
                <w:lang w:eastAsia="ru-RU" w:bidi="ru-RU"/>
              </w:rPr>
            </w:pPr>
          </w:p>
        </w:tc>
        <w:tc>
          <w:tcPr>
            <w:tcW w:w="2567"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12.0, 3.1</w:t>
            </w:r>
          </w:p>
        </w:tc>
        <w:tc>
          <w:tcPr>
            <w:tcW w:w="1701" w:type="dxa"/>
            <w:shd w:val="clear" w:color="auto" w:fill="FFFFFF"/>
          </w:tcPr>
          <w:p w:rsidR="000067C7" w:rsidRPr="008C7EF9" w:rsidRDefault="00881D34" w:rsidP="000067C7">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70"/>
          <w:jc w:val="center"/>
        </w:trPr>
        <w:tc>
          <w:tcPr>
            <w:tcW w:w="851" w:type="dxa"/>
            <w:vMerge w:val="restart"/>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095" w:type="dxa"/>
            <w:vMerge w:val="restart"/>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этажей</w:t>
            </w:r>
          </w:p>
        </w:tc>
        <w:tc>
          <w:tcPr>
            <w:tcW w:w="2567"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rPr>
              <w:t>5.1,11.1, 4.7, 5.2.1</w:t>
            </w:r>
          </w:p>
        </w:tc>
        <w:tc>
          <w:tcPr>
            <w:tcW w:w="1701" w:type="dxa"/>
            <w:shd w:val="clear" w:color="auto" w:fill="FFFFFF"/>
          </w:tcPr>
          <w:p w:rsidR="000067C7" w:rsidRPr="008C7EF9" w:rsidRDefault="000067C7" w:rsidP="000067C7">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6F4529">
        <w:trPr>
          <w:trHeight w:val="70"/>
          <w:jc w:val="center"/>
        </w:trPr>
        <w:tc>
          <w:tcPr>
            <w:tcW w:w="851" w:type="dxa"/>
            <w:vMerge/>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095" w:type="dxa"/>
            <w:vMerge/>
            <w:shd w:val="clear" w:color="auto" w:fill="FFFFFF"/>
          </w:tcPr>
          <w:p w:rsidR="000067C7" w:rsidRPr="008C7EF9" w:rsidRDefault="000067C7" w:rsidP="000067C7">
            <w:pPr>
              <w:ind w:firstLine="0"/>
              <w:rPr>
                <w:rFonts w:cs="Times New Roman"/>
                <w:szCs w:val="24"/>
                <w:lang w:eastAsia="ru-RU" w:bidi="ru-RU"/>
              </w:rPr>
            </w:pPr>
          </w:p>
        </w:tc>
        <w:tc>
          <w:tcPr>
            <w:tcW w:w="2567" w:type="dxa"/>
            <w:gridSpan w:val="2"/>
            <w:shd w:val="clear" w:color="auto" w:fill="FFFFFF"/>
          </w:tcPr>
          <w:p w:rsidR="000067C7" w:rsidRPr="008C7EF9" w:rsidRDefault="000067C7" w:rsidP="000067C7">
            <w:pPr>
              <w:ind w:firstLine="0"/>
              <w:rPr>
                <w:rFonts w:cs="Times New Roman"/>
                <w:szCs w:val="24"/>
              </w:rPr>
            </w:pPr>
            <w:r w:rsidRPr="008C7EF9">
              <w:rPr>
                <w:rFonts w:cs="Times New Roman"/>
                <w:szCs w:val="24"/>
              </w:rPr>
              <w:t>4.4, 4.6</w:t>
            </w:r>
          </w:p>
        </w:tc>
        <w:tc>
          <w:tcPr>
            <w:tcW w:w="1701" w:type="dxa"/>
            <w:shd w:val="clear" w:color="auto" w:fill="FFFFFF"/>
          </w:tcPr>
          <w:p w:rsidR="000067C7" w:rsidRPr="008C7EF9" w:rsidRDefault="000067C7" w:rsidP="000067C7">
            <w:pPr>
              <w:ind w:firstLine="0"/>
              <w:jc w:val="center"/>
              <w:rPr>
                <w:rFonts w:cs="Times New Roman"/>
                <w:szCs w:val="24"/>
                <w:lang w:eastAsia="ru-RU" w:bidi="ru-RU"/>
              </w:rPr>
            </w:pPr>
            <w:r w:rsidRPr="008C7EF9">
              <w:rPr>
                <w:rFonts w:cs="Times New Roman"/>
                <w:szCs w:val="24"/>
                <w:lang w:eastAsia="ru-RU" w:bidi="ru-RU"/>
              </w:rPr>
              <w:t>1</w:t>
            </w:r>
          </w:p>
        </w:tc>
      </w:tr>
      <w:tr w:rsidR="008C7EF9" w:rsidRPr="008C7EF9" w:rsidTr="006F4529">
        <w:trPr>
          <w:trHeight w:val="70"/>
          <w:jc w:val="center"/>
        </w:trPr>
        <w:tc>
          <w:tcPr>
            <w:tcW w:w="851" w:type="dxa"/>
            <w:vMerge/>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095" w:type="dxa"/>
            <w:vMerge/>
            <w:shd w:val="clear" w:color="auto" w:fill="FFFFFF"/>
          </w:tcPr>
          <w:p w:rsidR="000067C7" w:rsidRPr="008C7EF9" w:rsidRDefault="000067C7" w:rsidP="000067C7">
            <w:pPr>
              <w:ind w:firstLine="0"/>
              <w:rPr>
                <w:rFonts w:cs="Times New Roman"/>
                <w:szCs w:val="24"/>
                <w:lang w:eastAsia="ru-RU" w:bidi="ru-RU"/>
              </w:rPr>
            </w:pPr>
          </w:p>
        </w:tc>
        <w:tc>
          <w:tcPr>
            <w:tcW w:w="2567"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12.0, 3.1</w:t>
            </w:r>
          </w:p>
        </w:tc>
        <w:tc>
          <w:tcPr>
            <w:tcW w:w="1701" w:type="dxa"/>
            <w:shd w:val="clear" w:color="auto" w:fill="FFFFFF"/>
          </w:tcPr>
          <w:p w:rsidR="000067C7" w:rsidRPr="008C7EF9" w:rsidRDefault="00881D34" w:rsidP="000067C7">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250"/>
          <w:jc w:val="center"/>
        </w:trPr>
        <w:tc>
          <w:tcPr>
            <w:tcW w:w="9214" w:type="dxa"/>
            <w:gridSpan w:val="5"/>
            <w:shd w:val="clear" w:color="auto" w:fill="FFFFFF"/>
          </w:tcPr>
          <w:p w:rsidR="000067C7" w:rsidRPr="008C7EF9" w:rsidRDefault="000067C7" w:rsidP="00881D34">
            <w:pPr>
              <w:pStyle w:val="af"/>
              <w:numPr>
                <w:ilvl w:val="0"/>
                <w:numId w:val="37"/>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6F4529">
        <w:trPr>
          <w:trHeight w:val="70"/>
          <w:jc w:val="center"/>
        </w:trPr>
        <w:tc>
          <w:tcPr>
            <w:tcW w:w="851" w:type="dxa"/>
            <w:vMerge w:val="restart"/>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095" w:type="dxa"/>
            <w:vMerge w:val="restart"/>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567"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rPr>
              <w:t>5.1,11.1,4.4, 4.6, 4.7, 5.2.1</w:t>
            </w:r>
          </w:p>
        </w:tc>
        <w:tc>
          <w:tcPr>
            <w:tcW w:w="1701" w:type="dxa"/>
            <w:shd w:val="clear" w:color="auto" w:fill="FFFFFF"/>
          </w:tcPr>
          <w:p w:rsidR="000067C7" w:rsidRPr="008C7EF9" w:rsidRDefault="000067C7" w:rsidP="000067C7">
            <w:pPr>
              <w:ind w:firstLine="0"/>
              <w:jc w:val="center"/>
              <w:rPr>
                <w:rFonts w:cs="Times New Roman"/>
                <w:szCs w:val="24"/>
                <w:lang w:eastAsia="ru-RU" w:bidi="ru-RU"/>
              </w:rPr>
            </w:pPr>
            <w:r w:rsidRPr="008C7EF9">
              <w:rPr>
                <w:rFonts w:cs="Times New Roman"/>
                <w:szCs w:val="24"/>
                <w:lang w:eastAsia="ru-RU" w:bidi="ru-RU"/>
              </w:rPr>
              <w:t>30</w:t>
            </w:r>
          </w:p>
        </w:tc>
      </w:tr>
      <w:tr w:rsidR="008C7EF9" w:rsidRPr="008C7EF9" w:rsidTr="006F4529">
        <w:trPr>
          <w:trHeight w:val="135"/>
          <w:jc w:val="center"/>
        </w:trPr>
        <w:tc>
          <w:tcPr>
            <w:tcW w:w="851" w:type="dxa"/>
            <w:vMerge/>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095" w:type="dxa"/>
            <w:vMerge/>
            <w:shd w:val="clear" w:color="auto" w:fill="FFFFFF"/>
          </w:tcPr>
          <w:p w:rsidR="000067C7" w:rsidRPr="008C7EF9" w:rsidRDefault="000067C7" w:rsidP="000067C7">
            <w:pPr>
              <w:ind w:firstLine="0"/>
              <w:rPr>
                <w:rFonts w:cs="Times New Roman"/>
                <w:szCs w:val="24"/>
                <w:lang w:eastAsia="ru-RU" w:bidi="ru-RU"/>
              </w:rPr>
            </w:pPr>
          </w:p>
        </w:tc>
        <w:tc>
          <w:tcPr>
            <w:tcW w:w="2567"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12.0, 3.1</w:t>
            </w:r>
          </w:p>
        </w:tc>
        <w:tc>
          <w:tcPr>
            <w:tcW w:w="1701" w:type="dxa"/>
            <w:shd w:val="clear" w:color="auto" w:fill="FFFFFF"/>
          </w:tcPr>
          <w:p w:rsidR="000067C7" w:rsidRPr="008C7EF9" w:rsidRDefault="00881D34" w:rsidP="000067C7">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70"/>
          <w:jc w:val="center"/>
        </w:trPr>
        <w:tc>
          <w:tcPr>
            <w:tcW w:w="851" w:type="dxa"/>
            <w:vMerge w:val="restart"/>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095" w:type="dxa"/>
            <w:vMerge w:val="restart"/>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567"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rPr>
              <w:t>5.1,11.1,4.4, 4.6, 4.7, 5.2.1</w:t>
            </w:r>
          </w:p>
        </w:tc>
        <w:tc>
          <w:tcPr>
            <w:tcW w:w="1701" w:type="dxa"/>
            <w:shd w:val="clear" w:color="auto" w:fill="FFFFFF"/>
          </w:tcPr>
          <w:p w:rsidR="000067C7" w:rsidRPr="008C7EF9" w:rsidRDefault="000067C7" w:rsidP="000067C7">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6F4529">
        <w:trPr>
          <w:trHeight w:val="413"/>
          <w:jc w:val="center"/>
        </w:trPr>
        <w:tc>
          <w:tcPr>
            <w:tcW w:w="851" w:type="dxa"/>
            <w:vMerge/>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095" w:type="dxa"/>
            <w:vMerge/>
            <w:shd w:val="clear" w:color="auto" w:fill="FFFFFF"/>
          </w:tcPr>
          <w:p w:rsidR="000067C7" w:rsidRPr="008C7EF9" w:rsidRDefault="000067C7" w:rsidP="000067C7">
            <w:pPr>
              <w:ind w:firstLine="0"/>
              <w:rPr>
                <w:rFonts w:cs="Times New Roman"/>
                <w:szCs w:val="24"/>
                <w:lang w:eastAsia="ru-RU" w:bidi="ru-RU"/>
              </w:rPr>
            </w:pPr>
          </w:p>
        </w:tc>
        <w:tc>
          <w:tcPr>
            <w:tcW w:w="2567"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12.0, 3.1</w:t>
            </w:r>
          </w:p>
        </w:tc>
        <w:tc>
          <w:tcPr>
            <w:tcW w:w="1701" w:type="dxa"/>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не подлежит установлению</w:t>
            </w:r>
          </w:p>
        </w:tc>
      </w:tr>
    </w:tbl>
    <w:p w:rsidR="000067C7" w:rsidRPr="008C7EF9" w:rsidRDefault="000067C7" w:rsidP="000067C7">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B60870" w:rsidRPr="008C7EF9" w:rsidRDefault="00B60870" w:rsidP="00633AD6">
      <w:pPr>
        <w:ind w:firstLine="0"/>
        <w:rPr>
          <w:rFonts w:eastAsia="Calibri" w:cs="Times New Roman"/>
          <w:b/>
          <w:bCs/>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Pr="008C7EF9" w:rsidRDefault="00B6087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B60870" w:rsidRPr="008C7EF9" w:rsidRDefault="00B60870" w:rsidP="00633AD6">
      <w:pPr>
        <w:rPr>
          <w:rFonts w:eastAsia="Calibri" w:cs="Times New Roman"/>
          <w:bCs/>
          <w:szCs w:val="24"/>
        </w:rPr>
      </w:pPr>
    </w:p>
    <w:p w:rsidR="002820C3" w:rsidRDefault="000067C7" w:rsidP="00881D34">
      <w:pPr>
        <w:pStyle w:val="af"/>
        <w:numPr>
          <w:ilvl w:val="0"/>
          <w:numId w:val="30"/>
        </w:numPr>
        <w:spacing w:after="0" w:line="240" w:lineRule="auto"/>
        <w:rPr>
          <w:rFonts w:eastAsia="Calibri"/>
          <w:sz w:val="24"/>
          <w:szCs w:val="24"/>
        </w:rPr>
      </w:pPr>
      <w:r w:rsidRPr="008C7EF9">
        <w:rPr>
          <w:rFonts w:eastAsia="Calibri"/>
          <w:sz w:val="24"/>
          <w:szCs w:val="24"/>
        </w:rPr>
        <w:t>Статью 47</w:t>
      </w:r>
      <w:r w:rsidR="002820C3" w:rsidRPr="008C7EF9">
        <w:rPr>
          <w:rFonts w:eastAsia="Calibri"/>
          <w:sz w:val="24"/>
          <w:szCs w:val="24"/>
        </w:rPr>
        <w:t xml:space="preserve"> Главы 12 Части </w:t>
      </w:r>
      <w:r w:rsidR="002820C3" w:rsidRPr="008C7EF9">
        <w:rPr>
          <w:rFonts w:eastAsia="Calibri"/>
          <w:sz w:val="24"/>
          <w:szCs w:val="24"/>
          <w:lang w:val="en-US"/>
        </w:rPr>
        <w:t>III</w:t>
      </w:r>
      <w:r w:rsidR="002820C3"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B60870" w:rsidRPr="008C7EF9" w:rsidRDefault="002820C3" w:rsidP="00633AD6">
      <w:pPr>
        <w:keepNext/>
        <w:keepLines/>
        <w:ind w:firstLine="0"/>
        <w:outlineLvl w:val="2"/>
        <w:rPr>
          <w:rFonts w:eastAsia="Calibri" w:cs="Times New Roman"/>
          <w:b/>
          <w:bCs/>
          <w:szCs w:val="24"/>
        </w:rPr>
      </w:pPr>
      <w:bookmarkStart w:id="45" w:name="_Toc338860770"/>
      <w:r w:rsidRPr="008C7EF9">
        <w:rPr>
          <w:rFonts w:eastAsia="Calibri" w:cs="Times New Roman"/>
          <w:b/>
          <w:bCs/>
          <w:szCs w:val="24"/>
        </w:rPr>
        <w:t>«</w:t>
      </w:r>
      <w:r w:rsidR="00B60870" w:rsidRPr="008C7EF9">
        <w:rPr>
          <w:rFonts w:eastAsia="Calibri" w:cs="Times New Roman"/>
          <w:b/>
          <w:bCs/>
          <w:szCs w:val="24"/>
        </w:rPr>
        <w:t>Статья 47. Зона особо охраняемых природных территори</w:t>
      </w:r>
      <w:r w:rsidR="007C23A5" w:rsidRPr="008C7EF9">
        <w:rPr>
          <w:rFonts w:eastAsia="Calibri" w:cs="Times New Roman"/>
          <w:b/>
          <w:bCs/>
          <w:szCs w:val="24"/>
        </w:rPr>
        <w:t>й (кодовое обозначение зоны – Р4</w:t>
      </w:r>
      <w:r w:rsidR="00B60870" w:rsidRPr="008C7EF9">
        <w:rPr>
          <w:rFonts w:eastAsia="Calibri" w:cs="Times New Roman"/>
          <w:b/>
          <w:bCs/>
          <w:szCs w:val="24"/>
        </w:rPr>
        <w:t>)</w:t>
      </w:r>
      <w:bookmarkEnd w:id="45"/>
    </w:p>
    <w:p w:rsidR="00AE57B0" w:rsidRPr="008C7EF9" w:rsidRDefault="000067C7" w:rsidP="000067C7">
      <w:pPr>
        <w:ind w:firstLine="851"/>
        <w:rPr>
          <w:rFonts w:eastAsia="Calibri"/>
          <w:szCs w:val="24"/>
        </w:rPr>
      </w:pPr>
      <w:r w:rsidRPr="008C7EF9">
        <w:rPr>
          <w:rFonts w:eastAsia="Calibri"/>
          <w:szCs w:val="24"/>
        </w:rPr>
        <w:t xml:space="preserve">1. </w:t>
      </w:r>
      <w:r w:rsidR="00AE57B0" w:rsidRPr="008C7EF9">
        <w:rPr>
          <w:rFonts w:eastAsia="Calibri"/>
          <w:szCs w:val="24"/>
        </w:rPr>
        <w:t xml:space="preserve">Виды разрешенного использования земельных участков </w:t>
      </w:r>
      <w:r w:rsidRPr="008C7EF9">
        <w:rPr>
          <w:rFonts w:eastAsia="Calibri"/>
          <w:szCs w:val="24"/>
        </w:rPr>
        <w:t>и объектов капитального строительства</w:t>
      </w:r>
    </w:p>
    <w:p w:rsidR="000067C7" w:rsidRPr="008C7EF9" w:rsidRDefault="000067C7" w:rsidP="000067C7">
      <w:pPr>
        <w:ind w:left="851" w:firstLine="0"/>
        <w:rPr>
          <w:rFonts w:eastAsia="Calibri"/>
          <w:szCs w:val="24"/>
        </w:rPr>
      </w:pPr>
    </w:p>
    <w:tbl>
      <w:tblPr>
        <w:tblStyle w:val="af8"/>
        <w:tblW w:w="5000" w:type="pct"/>
        <w:tblLook w:val="04A0"/>
      </w:tblPr>
      <w:tblGrid>
        <w:gridCol w:w="2794"/>
        <w:gridCol w:w="4746"/>
        <w:gridCol w:w="2031"/>
      </w:tblGrid>
      <w:tr w:rsidR="008C7EF9" w:rsidRPr="008C7EF9" w:rsidTr="006F4529">
        <w:tc>
          <w:tcPr>
            <w:tcW w:w="2728" w:type="dxa"/>
            <w:vAlign w:val="center"/>
          </w:tcPr>
          <w:p w:rsidR="00AE57B0" w:rsidRPr="008C7EF9" w:rsidRDefault="00AE57B0"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AE57B0" w:rsidRPr="008C7EF9" w:rsidRDefault="00AE57B0"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AE57B0" w:rsidRPr="008C7EF9" w:rsidRDefault="00AE57B0"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6F4529">
        <w:trPr>
          <w:trHeight w:val="268"/>
        </w:trPr>
        <w:tc>
          <w:tcPr>
            <w:tcW w:w="9345" w:type="dxa"/>
            <w:gridSpan w:val="3"/>
          </w:tcPr>
          <w:p w:rsidR="00AE57B0" w:rsidRPr="008C7EF9" w:rsidRDefault="00AE57B0"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6F4529">
        <w:tc>
          <w:tcPr>
            <w:tcW w:w="2728" w:type="dxa"/>
            <w:tcBorders>
              <w:top w:val="single" w:sz="4" w:space="0" w:color="auto"/>
              <w:left w:val="single" w:sz="4" w:space="0" w:color="auto"/>
            </w:tcBorders>
            <w:shd w:val="clear" w:color="auto" w:fill="FFFFFF"/>
          </w:tcPr>
          <w:p w:rsidR="003F0D14" w:rsidRPr="008C7EF9" w:rsidRDefault="003F0D14"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Деятельность по особой охране и изучению природы</w:t>
            </w:r>
          </w:p>
        </w:tc>
        <w:tc>
          <w:tcPr>
            <w:tcW w:w="4634" w:type="dxa"/>
            <w:tcBorders>
              <w:top w:val="single" w:sz="4" w:space="0" w:color="auto"/>
              <w:left w:val="single" w:sz="4" w:space="0" w:color="auto"/>
            </w:tcBorders>
            <w:shd w:val="clear" w:color="auto" w:fill="FFFFFF"/>
          </w:tcPr>
          <w:p w:rsidR="003F0D14" w:rsidRPr="008C7EF9" w:rsidRDefault="003F0D14"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Сохранение и изучение растительного и животного мира путем создания особо охраняемых природных территорий, в </w:t>
            </w:r>
            <w:r w:rsidRPr="008C7EF9">
              <w:rPr>
                <w:rFonts w:ascii="Times New Roman" w:hAnsi="Times New Roman" w:cs="Times New Roman"/>
                <w:sz w:val="24"/>
                <w:szCs w:val="24"/>
              </w:rPr>
              <w:lastRenderedPageBreak/>
              <w:t>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83" w:type="dxa"/>
            <w:tcBorders>
              <w:top w:val="single" w:sz="4" w:space="0" w:color="auto"/>
              <w:left w:val="single" w:sz="4" w:space="0" w:color="auto"/>
              <w:right w:val="single" w:sz="4" w:space="0" w:color="auto"/>
            </w:tcBorders>
            <w:shd w:val="clear" w:color="auto" w:fill="FFFFFF"/>
          </w:tcPr>
          <w:p w:rsidR="003F0D14" w:rsidRPr="008C7EF9" w:rsidRDefault="003F0D14" w:rsidP="00633AD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9.0</w:t>
            </w:r>
          </w:p>
        </w:tc>
      </w:tr>
      <w:tr w:rsidR="008C7EF9" w:rsidRPr="008C7EF9" w:rsidTr="006F4529">
        <w:tc>
          <w:tcPr>
            <w:tcW w:w="9345" w:type="dxa"/>
            <w:gridSpan w:val="3"/>
          </w:tcPr>
          <w:p w:rsidR="003F0D14" w:rsidRPr="008C7EF9" w:rsidRDefault="003F0D14" w:rsidP="00633AD6">
            <w:pPr>
              <w:ind w:firstLine="0"/>
              <w:rPr>
                <w:rFonts w:cs="Times New Roman"/>
                <w:szCs w:val="24"/>
              </w:rPr>
            </w:pPr>
            <w:r w:rsidRPr="008C7EF9">
              <w:rPr>
                <w:rFonts w:cs="Times New Roman"/>
                <w:szCs w:val="24"/>
              </w:rPr>
              <w:lastRenderedPageBreak/>
              <w:t>Условно разрешенные виды использования</w:t>
            </w:r>
          </w:p>
        </w:tc>
      </w:tr>
      <w:tr w:rsidR="008C7EF9" w:rsidRPr="008C7EF9" w:rsidTr="006F4529">
        <w:tc>
          <w:tcPr>
            <w:tcW w:w="9345" w:type="dxa"/>
            <w:gridSpan w:val="3"/>
          </w:tcPr>
          <w:p w:rsidR="003F0D14" w:rsidRPr="008C7EF9" w:rsidRDefault="003F0D14" w:rsidP="00633AD6">
            <w:pPr>
              <w:pStyle w:val="ConsPlusNormal"/>
              <w:rPr>
                <w:rFonts w:ascii="Times New Roman" w:hAnsi="Times New Roman" w:cs="Times New Roman"/>
                <w:sz w:val="24"/>
                <w:szCs w:val="24"/>
              </w:rPr>
            </w:pPr>
            <w:r w:rsidRPr="008C7EF9">
              <w:rPr>
                <w:rFonts w:ascii="Times New Roman" w:hAnsi="Times New Roman" w:cs="Times New Roman"/>
                <w:sz w:val="24"/>
                <w:szCs w:val="24"/>
              </w:rPr>
              <w:t>Не устанавливается</w:t>
            </w:r>
          </w:p>
        </w:tc>
      </w:tr>
      <w:tr w:rsidR="008C7EF9" w:rsidRPr="008C7EF9" w:rsidTr="006F4529">
        <w:tc>
          <w:tcPr>
            <w:tcW w:w="9345" w:type="dxa"/>
            <w:gridSpan w:val="3"/>
          </w:tcPr>
          <w:p w:rsidR="003F0D14" w:rsidRPr="008C7EF9" w:rsidRDefault="003F0D14" w:rsidP="00633AD6">
            <w:pPr>
              <w:ind w:firstLine="0"/>
              <w:rPr>
                <w:rFonts w:cs="Times New Roman"/>
                <w:szCs w:val="24"/>
              </w:rPr>
            </w:pPr>
            <w:r w:rsidRPr="008C7EF9">
              <w:rPr>
                <w:rFonts w:cs="Times New Roman"/>
                <w:szCs w:val="24"/>
              </w:rPr>
              <w:t>Вспомогательные виды разрешенного использования</w:t>
            </w:r>
          </w:p>
        </w:tc>
      </w:tr>
      <w:tr w:rsidR="003F0D14" w:rsidRPr="008C7EF9" w:rsidTr="006F4529">
        <w:tc>
          <w:tcPr>
            <w:tcW w:w="9345" w:type="dxa"/>
            <w:gridSpan w:val="3"/>
          </w:tcPr>
          <w:p w:rsidR="003F0D14" w:rsidRPr="008C7EF9" w:rsidRDefault="003F0D14" w:rsidP="00633AD6">
            <w:pPr>
              <w:ind w:firstLine="0"/>
              <w:rPr>
                <w:rFonts w:cs="Times New Roman"/>
                <w:szCs w:val="24"/>
              </w:rPr>
            </w:pPr>
            <w:r w:rsidRPr="008C7EF9">
              <w:rPr>
                <w:rFonts w:cs="Times New Roman"/>
                <w:szCs w:val="24"/>
              </w:rPr>
              <w:t>Не устанавливается</w:t>
            </w:r>
          </w:p>
        </w:tc>
      </w:tr>
    </w:tbl>
    <w:p w:rsidR="00AE57B0" w:rsidRPr="008C7EF9" w:rsidRDefault="00AE57B0" w:rsidP="00633AD6">
      <w:pPr>
        <w:rPr>
          <w:rFonts w:eastAsia="Calibri" w:cs="Times New Roman"/>
          <w:szCs w:val="24"/>
        </w:rPr>
      </w:pPr>
    </w:p>
    <w:p w:rsidR="00AE57B0" w:rsidRPr="008C7EF9" w:rsidRDefault="000067C7" w:rsidP="000067C7">
      <w:pPr>
        <w:ind w:firstLine="851"/>
        <w:rPr>
          <w:rFonts w:eastAsia="Calibri"/>
          <w:szCs w:val="24"/>
        </w:rPr>
      </w:pPr>
      <w:r w:rsidRPr="008C7EF9">
        <w:rPr>
          <w:rFonts w:eastAsia="Calibri"/>
          <w:szCs w:val="24"/>
        </w:rPr>
        <w:t xml:space="preserve">2. </w:t>
      </w:r>
      <w:r w:rsidR="00AE57B0" w:rsidRPr="008C7EF9">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36D3C" w:rsidRPr="008C7EF9">
        <w:rPr>
          <w:rFonts w:eastAsia="Calibri"/>
          <w:szCs w:val="24"/>
        </w:rPr>
        <w:t>*</w:t>
      </w:r>
      <w:r w:rsidR="00881D34" w:rsidRPr="008C7EF9">
        <w:rPr>
          <w:rFonts w:eastAsia="Calibri"/>
          <w:szCs w:val="24"/>
        </w:rPr>
        <w:t>:</w:t>
      </w:r>
    </w:p>
    <w:p w:rsidR="00FE3914" w:rsidRPr="008C7EF9" w:rsidRDefault="00FE3914" w:rsidP="00633AD6">
      <w:pPr>
        <w:pStyle w:val="af"/>
        <w:spacing w:after="0" w:line="240" w:lineRule="auto"/>
        <w:ind w:left="851" w:firstLine="0"/>
        <w:rPr>
          <w:rFonts w:eastAsia="Calibri"/>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72"/>
        <w:gridCol w:w="2656"/>
        <w:gridCol w:w="1769"/>
      </w:tblGrid>
      <w:tr w:rsidR="008C7EF9" w:rsidRPr="008C7EF9" w:rsidTr="006F4529">
        <w:trPr>
          <w:trHeight w:val="500"/>
          <w:tblHeader/>
          <w:jc w:val="center"/>
        </w:trPr>
        <w:tc>
          <w:tcPr>
            <w:tcW w:w="851" w:type="dxa"/>
            <w:shd w:val="clear" w:color="auto" w:fill="FFFFFF"/>
          </w:tcPr>
          <w:p w:rsidR="00AE57B0" w:rsidRPr="008C7EF9" w:rsidRDefault="00AE57B0"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shd w:val="clear" w:color="auto" w:fill="FFFFFF"/>
          </w:tcPr>
          <w:p w:rsidR="00AE57B0" w:rsidRPr="008C7EF9" w:rsidRDefault="00AE57B0"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AE57B0" w:rsidRPr="008C7EF9" w:rsidRDefault="00AE57B0"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AE57B0" w:rsidRPr="008C7EF9" w:rsidRDefault="00FE3914"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6F4529">
        <w:trPr>
          <w:trHeight w:val="296"/>
          <w:jc w:val="center"/>
        </w:trPr>
        <w:tc>
          <w:tcPr>
            <w:tcW w:w="9214" w:type="dxa"/>
            <w:gridSpan w:val="4"/>
            <w:shd w:val="clear" w:color="auto" w:fill="FFFFFF"/>
          </w:tcPr>
          <w:p w:rsidR="00AE57B0" w:rsidRPr="008C7EF9" w:rsidRDefault="00AE57B0" w:rsidP="00881D34">
            <w:pPr>
              <w:pStyle w:val="af"/>
              <w:numPr>
                <w:ilvl w:val="0"/>
                <w:numId w:val="9"/>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6F4529">
        <w:trPr>
          <w:trHeight w:val="324"/>
          <w:jc w:val="center"/>
        </w:trPr>
        <w:tc>
          <w:tcPr>
            <w:tcW w:w="9214" w:type="dxa"/>
            <w:gridSpan w:val="4"/>
            <w:shd w:val="clear" w:color="auto" w:fill="FFFFFF"/>
          </w:tcPr>
          <w:p w:rsidR="00AE57B0" w:rsidRPr="008C7EF9" w:rsidRDefault="0059098D" w:rsidP="00633AD6">
            <w:pPr>
              <w:pStyle w:val="af"/>
              <w:spacing w:after="0" w:line="240" w:lineRule="auto"/>
              <w:ind w:left="0" w:firstLine="0"/>
              <w:rPr>
                <w:sz w:val="24"/>
                <w:szCs w:val="24"/>
                <w:lang w:bidi="ru-RU"/>
              </w:rPr>
            </w:pPr>
            <w:r w:rsidRPr="008C7EF9">
              <w:rPr>
                <w:sz w:val="24"/>
                <w:szCs w:val="24"/>
                <w:lang w:bidi="ru-RU"/>
              </w:rPr>
              <w:t>Не подлежит установлению</w:t>
            </w:r>
          </w:p>
        </w:tc>
      </w:tr>
      <w:tr w:rsidR="008C7EF9" w:rsidRPr="008C7EF9" w:rsidTr="006F4529">
        <w:trPr>
          <w:trHeight w:val="776"/>
          <w:jc w:val="center"/>
        </w:trPr>
        <w:tc>
          <w:tcPr>
            <w:tcW w:w="9214" w:type="dxa"/>
            <w:gridSpan w:val="4"/>
            <w:shd w:val="clear" w:color="auto" w:fill="FFFFFF"/>
          </w:tcPr>
          <w:p w:rsidR="00AE57B0" w:rsidRPr="008C7EF9" w:rsidRDefault="00AE57B0" w:rsidP="00881D34">
            <w:pPr>
              <w:pStyle w:val="af"/>
              <w:numPr>
                <w:ilvl w:val="0"/>
                <w:numId w:val="9"/>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6F4529">
        <w:trPr>
          <w:trHeight w:val="279"/>
          <w:jc w:val="center"/>
        </w:trPr>
        <w:tc>
          <w:tcPr>
            <w:tcW w:w="9214" w:type="dxa"/>
            <w:gridSpan w:val="4"/>
            <w:shd w:val="clear" w:color="auto" w:fill="FFFFFF"/>
          </w:tcPr>
          <w:p w:rsidR="00AE57B0" w:rsidRPr="008C7EF9" w:rsidRDefault="0059098D" w:rsidP="00633AD6">
            <w:pPr>
              <w:pStyle w:val="af"/>
              <w:spacing w:after="0" w:line="240" w:lineRule="auto"/>
              <w:ind w:left="0" w:firstLine="0"/>
              <w:rPr>
                <w:sz w:val="24"/>
                <w:szCs w:val="24"/>
                <w:lang w:bidi="ru-RU"/>
              </w:rPr>
            </w:pPr>
            <w:r w:rsidRPr="008C7EF9">
              <w:rPr>
                <w:sz w:val="24"/>
                <w:szCs w:val="24"/>
                <w:lang w:bidi="ru-RU"/>
              </w:rPr>
              <w:t>Не подлежит установлению</w:t>
            </w:r>
          </w:p>
        </w:tc>
      </w:tr>
      <w:tr w:rsidR="008C7EF9" w:rsidRPr="008C7EF9" w:rsidTr="006F4529">
        <w:trPr>
          <w:trHeight w:val="280"/>
          <w:jc w:val="center"/>
        </w:trPr>
        <w:tc>
          <w:tcPr>
            <w:tcW w:w="9214" w:type="dxa"/>
            <w:gridSpan w:val="4"/>
            <w:shd w:val="clear" w:color="auto" w:fill="FFFFFF"/>
          </w:tcPr>
          <w:p w:rsidR="00AE57B0" w:rsidRPr="008C7EF9" w:rsidRDefault="00AE57B0" w:rsidP="00881D34">
            <w:pPr>
              <w:pStyle w:val="af"/>
              <w:numPr>
                <w:ilvl w:val="0"/>
                <w:numId w:val="9"/>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6F4529">
        <w:trPr>
          <w:trHeight w:val="280"/>
          <w:jc w:val="center"/>
        </w:trPr>
        <w:tc>
          <w:tcPr>
            <w:tcW w:w="9214" w:type="dxa"/>
            <w:gridSpan w:val="4"/>
            <w:shd w:val="clear" w:color="auto" w:fill="FFFFFF"/>
          </w:tcPr>
          <w:p w:rsidR="00AE57B0" w:rsidRPr="008C7EF9" w:rsidRDefault="0059098D" w:rsidP="00633AD6">
            <w:pPr>
              <w:pStyle w:val="af"/>
              <w:spacing w:after="0" w:line="240" w:lineRule="auto"/>
              <w:ind w:left="0" w:firstLine="0"/>
              <w:rPr>
                <w:sz w:val="24"/>
                <w:szCs w:val="24"/>
                <w:lang w:bidi="ru-RU"/>
              </w:rPr>
            </w:pPr>
            <w:r w:rsidRPr="008C7EF9">
              <w:rPr>
                <w:sz w:val="24"/>
                <w:szCs w:val="24"/>
                <w:lang w:bidi="ru-RU"/>
              </w:rPr>
              <w:t>Не подлежит установлению</w:t>
            </w:r>
          </w:p>
        </w:tc>
      </w:tr>
      <w:tr w:rsidR="008C7EF9" w:rsidRPr="008C7EF9" w:rsidTr="006F4529">
        <w:trPr>
          <w:trHeight w:val="250"/>
          <w:jc w:val="center"/>
        </w:trPr>
        <w:tc>
          <w:tcPr>
            <w:tcW w:w="9214" w:type="dxa"/>
            <w:gridSpan w:val="4"/>
            <w:shd w:val="clear" w:color="auto" w:fill="FFFFFF"/>
          </w:tcPr>
          <w:p w:rsidR="00AE57B0" w:rsidRPr="008C7EF9" w:rsidRDefault="00AE57B0" w:rsidP="00881D34">
            <w:pPr>
              <w:pStyle w:val="af"/>
              <w:numPr>
                <w:ilvl w:val="0"/>
                <w:numId w:val="9"/>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6F4529">
        <w:trPr>
          <w:trHeight w:val="250"/>
          <w:jc w:val="center"/>
        </w:trPr>
        <w:tc>
          <w:tcPr>
            <w:tcW w:w="9214" w:type="dxa"/>
            <w:gridSpan w:val="4"/>
            <w:shd w:val="clear" w:color="auto" w:fill="FFFFFF"/>
          </w:tcPr>
          <w:p w:rsidR="00AE57B0" w:rsidRPr="008C7EF9" w:rsidRDefault="0059098D" w:rsidP="00633AD6">
            <w:pPr>
              <w:pStyle w:val="af"/>
              <w:spacing w:after="0" w:line="240" w:lineRule="auto"/>
              <w:ind w:left="0" w:firstLine="0"/>
              <w:rPr>
                <w:sz w:val="24"/>
                <w:szCs w:val="24"/>
                <w:lang w:bidi="ru-RU"/>
              </w:rPr>
            </w:pPr>
            <w:r w:rsidRPr="008C7EF9">
              <w:rPr>
                <w:sz w:val="24"/>
                <w:szCs w:val="24"/>
                <w:lang w:bidi="ru-RU"/>
              </w:rPr>
              <w:t>Не подлежит установлению</w:t>
            </w:r>
          </w:p>
        </w:tc>
      </w:tr>
    </w:tbl>
    <w:p w:rsidR="000067C7" w:rsidRPr="008C7EF9" w:rsidRDefault="000067C7" w:rsidP="000067C7">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AE57B0" w:rsidRPr="008C7EF9" w:rsidRDefault="00AE57B0" w:rsidP="00633AD6">
      <w:pPr>
        <w:ind w:firstLine="0"/>
        <w:rPr>
          <w:rFonts w:eastAsia="Calibri" w:cs="Times New Roman"/>
          <w:b/>
          <w:bCs/>
          <w:szCs w:val="24"/>
        </w:rPr>
      </w:pPr>
    </w:p>
    <w:p w:rsidR="00AE57B0" w:rsidRPr="008C7EF9" w:rsidRDefault="000067C7" w:rsidP="000067C7">
      <w:pPr>
        <w:rPr>
          <w:rFonts w:eastAsia="Calibri"/>
          <w:szCs w:val="24"/>
        </w:rPr>
      </w:pPr>
      <w:r w:rsidRPr="008C7EF9">
        <w:rPr>
          <w:rFonts w:cs="Times New Roman"/>
          <w:szCs w:val="24"/>
          <w:lang w:eastAsia="ru-RU" w:bidi="ru-RU"/>
        </w:rPr>
        <w:t xml:space="preserve">3. </w:t>
      </w:r>
      <w:r w:rsidR="00AE57B0" w:rsidRPr="008C7EF9">
        <w:rPr>
          <w:rFonts w:cs="Times New Roman"/>
          <w:szCs w:val="24"/>
          <w:lang w:eastAsia="ru-RU" w:bidi="ru-RU"/>
        </w:rPr>
        <w:t>Ограничения</w:t>
      </w:r>
      <w:r w:rsidR="00AE57B0" w:rsidRPr="008C7EF9">
        <w:rPr>
          <w:rFonts w:eastAsia="Calibri"/>
          <w:szCs w:val="24"/>
        </w:rPr>
        <w:t xml:space="preserve">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AE57B0" w:rsidRPr="008C7EF9" w:rsidRDefault="00AE57B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AE57B0" w:rsidRPr="008C7EF9" w:rsidRDefault="00AE57B0" w:rsidP="00633AD6">
      <w:pPr>
        <w:rPr>
          <w:rFonts w:eastAsia="Calibri" w:cs="Times New Roman"/>
          <w:bCs/>
          <w:szCs w:val="24"/>
        </w:rPr>
      </w:pPr>
    </w:p>
    <w:p w:rsidR="002820C3"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48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7B7135" w:rsidRPr="008C7EF9" w:rsidRDefault="007B7135" w:rsidP="007B7135">
      <w:pPr>
        <w:pStyle w:val="af"/>
        <w:spacing w:after="0" w:line="240" w:lineRule="auto"/>
        <w:ind w:left="360" w:firstLine="0"/>
        <w:rPr>
          <w:rFonts w:eastAsia="Calibri"/>
          <w:sz w:val="24"/>
          <w:szCs w:val="24"/>
        </w:rPr>
      </w:pPr>
    </w:p>
    <w:p w:rsidR="00B60870" w:rsidRPr="008C7EF9" w:rsidRDefault="002820C3" w:rsidP="00633AD6">
      <w:pPr>
        <w:keepNext/>
        <w:keepLines/>
        <w:ind w:firstLine="0"/>
        <w:outlineLvl w:val="2"/>
        <w:rPr>
          <w:rFonts w:eastAsia="Calibri" w:cs="Times New Roman"/>
          <w:b/>
          <w:bCs/>
          <w:szCs w:val="24"/>
        </w:rPr>
      </w:pPr>
      <w:bookmarkStart w:id="46" w:name="_Toc338860771"/>
      <w:r w:rsidRPr="008C7EF9">
        <w:rPr>
          <w:rFonts w:eastAsia="Calibri" w:cs="Times New Roman"/>
          <w:b/>
          <w:bCs/>
          <w:szCs w:val="24"/>
        </w:rPr>
        <w:lastRenderedPageBreak/>
        <w:t>«</w:t>
      </w:r>
      <w:r w:rsidR="00B60870" w:rsidRPr="008C7EF9">
        <w:rPr>
          <w:rFonts w:eastAsia="Calibri" w:cs="Times New Roman"/>
          <w:b/>
          <w:bCs/>
          <w:szCs w:val="24"/>
        </w:rPr>
        <w:t>Статья 48. Зона сельскохозяйственных угодий (кодовое обозначение зоны – С1)</w:t>
      </w:r>
      <w:bookmarkEnd w:id="46"/>
    </w:p>
    <w:p w:rsidR="00B60870" w:rsidRDefault="00B60870"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0067C7" w:rsidRPr="008C7EF9">
        <w:rPr>
          <w:rFonts w:eastAsia="Calibri" w:cs="Times New Roman"/>
          <w:szCs w:val="24"/>
        </w:rPr>
        <w:t>и объектов капитального строительства:</w:t>
      </w:r>
    </w:p>
    <w:p w:rsidR="006F4529" w:rsidRPr="008C7EF9" w:rsidRDefault="006F4529" w:rsidP="00633AD6">
      <w:pPr>
        <w:rPr>
          <w:rFonts w:eastAsia="Calibri" w:cs="Times New Roman"/>
          <w:szCs w:val="24"/>
        </w:rPr>
      </w:pPr>
    </w:p>
    <w:tbl>
      <w:tblPr>
        <w:tblStyle w:val="af8"/>
        <w:tblW w:w="5000" w:type="pct"/>
        <w:tblLook w:val="04A0"/>
      </w:tblPr>
      <w:tblGrid>
        <w:gridCol w:w="2794"/>
        <w:gridCol w:w="4746"/>
        <w:gridCol w:w="2031"/>
      </w:tblGrid>
      <w:tr w:rsidR="008C7EF9" w:rsidRPr="008C7EF9" w:rsidTr="006F4529">
        <w:tc>
          <w:tcPr>
            <w:tcW w:w="2728"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6F4529">
        <w:trPr>
          <w:trHeight w:val="268"/>
        </w:trPr>
        <w:tc>
          <w:tcPr>
            <w:tcW w:w="9345" w:type="dxa"/>
            <w:gridSpan w:val="3"/>
          </w:tcPr>
          <w:p w:rsidR="00B60870" w:rsidRPr="008C7EF9" w:rsidRDefault="00B60870"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6F4529">
        <w:tc>
          <w:tcPr>
            <w:tcW w:w="2728" w:type="dxa"/>
            <w:tcBorders>
              <w:top w:val="single" w:sz="4" w:space="0" w:color="auto"/>
              <w:left w:val="single" w:sz="4" w:space="0" w:color="auto"/>
            </w:tcBorders>
            <w:shd w:val="clear" w:color="auto" w:fill="FFFFFF"/>
          </w:tcPr>
          <w:p w:rsidR="0017499B" w:rsidRPr="008C7EF9" w:rsidRDefault="0017499B"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Растениеводство</w:t>
            </w:r>
          </w:p>
        </w:tc>
        <w:tc>
          <w:tcPr>
            <w:tcW w:w="4634" w:type="dxa"/>
            <w:tcBorders>
              <w:top w:val="single" w:sz="4" w:space="0" w:color="auto"/>
              <w:left w:val="single" w:sz="4" w:space="0" w:color="auto"/>
            </w:tcBorders>
            <w:shd w:val="clear" w:color="auto" w:fill="FFFFFF"/>
          </w:tcPr>
          <w:p w:rsidR="0017499B" w:rsidRPr="008C7EF9" w:rsidRDefault="0017499B"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17499B" w:rsidRPr="008C7EF9" w:rsidRDefault="0017499B"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5" w:tooltip="1.2" w:history="1">
              <w:r w:rsidRPr="008C7EF9">
                <w:rPr>
                  <w:rFonts w:ascii="Times New Roman" w:hAnsi="Times New Roman" w:cs="Times New Roman"/>
                  <w:sz w:val="24"/>
                  <w:szCs w:val="24"/>
                </w:rPr>
                <w:t>кодами 1.2</w:t>
              </w:r>
            </w:hyperlink>
            <w:r w:rsidRPr="008C7EF9">
              <w:rPr>
                <w:rFonts w:ascii="Times New Roman" w:hAnsi="Times New Roman" w:cs="Times New Roman"/>
                <w:sz w:val="24"/>
                <w:szCs w:val="24"/>
              </w:rPr>
              <w:t xml:space="preserve"> - </w:t>
            </w:r>
            <w:hyperlink w:anchor="Par67" w:tooltip="1.6" w:history="1">
              <w:r w:rsidRPr="008C7EF9">
                <w:rPr>
                  <w:rFonts w:ascii="Times New Roman" w:hAnsi="Times New Roman" w:cs="Times New Roman"/>
                  <w:sz w:val="24"/>
                  <w:szCs w:val="24"/>
                </w:rPr>
                <w:t>1.6</w:t>
              </w:r>
            </w:hyperlink>
          </w:p>
        </w:tc>
        <w:tc>
          <w:tcPr>
            <w:tcW w:w="1983" w:type="dxa"/>
            <w:tcBorders>
              <w:top w:val="single" w:sz="4" w:space="0" w:color="auto"/>
              <w:left w:val="single" w:sz="4" w:space="0" w:color="auto"/>
              <w:right w:val="single" w:sz="4" w:space="0" w:color="auto"/>
            </w:tcBorders>
            <w:shd w:val="clear" w:color="auto" w:fill="FFFFFF"/>
          </w:tcPr>
          <w:p w:rsidR="0017499B" w:rsidRPr="008C7EF9" w:rsidRDefault="0017499B" w:rsidP="00633AD6">
            <w:pPr>
              <w:pStyle w:val="ConsPlusNormal"/>
              <w:jc w:val="center"/>
              <w:rPr>
                <w:rFonts w:ascii="Times New Roman" w:hAnsi="Times New Roman" w:cs="Times New Roman"/>
                <w:sz w:val="24"/>
                <w:szCs w:val="24"/>
              </w:rPr>
            </w:pPr>
            <w:bookmarkStart w:id="47" w:name="Par52"/>
            <w:bookmarkEnd w:id="47"/>
            <w:r w:rsidRPr="008C7EF9">
              <w:rPr>
                <w:rFonts w:ascii="Times New Roman" w:hAnsi="Times New Roman" w:cs="Times New Roman"/>
                <w:sz w:val="24"/>
                <w:szCs w:val="24"/>
              </w:rPr>
              <w:t>1.1</w:t>
            </w:r>
          </w:p>
        </w:tc>
      </w:tr>
      <w:tr w:rsidR="008C7EF9" w:rsidRPr="008C7EF9" w:rsidTr="006F4529">
        <w:tc>
          <w:tcPr>
            <w:tcW w:w="2728" w:type="dxa"/>
            <w:tcBorders>
              <w:top w:val="single" w:sz="4" w:space="0" w:color="auto"/>
              <w:left w:val="single" w:sz="4" w:space="0" w:color="auto"/>
            </w:tcBorders>
            <w:shd w:val="clear" w:color="auto" w:fill="FFFFFF"/>
          </w:tcPr>
          <w:p w:rsidR="00C36D3C" w:rsidRPr="008C7EF9" w:rsidRDefault="00C36D3C" w:rsidP="00C36D3C">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Borders>
              <w:top w:val="single" w:sz="4" w:space="0" w:color="auto"/>
              <w:left w:val="single" w:sz="4" w:space="0" w:color="auto"/>
            </w:tcBorders>
            <w:shd w:val="clear" w:color="auto" w:fill="FFFFFF"/>
          </w:tcPr>
          <w:p w:rsidR="00C36D3C" w:rsidRPr="008C7EF9" w:rsidRDefault="00C36D3C" w:rsidP="00C36D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C36D3C" w:rsidRPr="008C7EF9" w:rsidRDefault="00C36D3C" w:rsidP="00C36D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8C7EF9" w:rsidRPr="008C7EF9" w:rsidTr="006F4529">
        <w:tc>
          <w:tcPr>
            <w:tcW w:w="9345" w:type="dxa"/>
            <w:gridSpan w:val="3"/>
          </w:tcPr>
          <w:p w:rsidR="00C36D3C" w:rsidRPr="008C7EF9" w:rsidRDefault="00C36D3C" w:rsidP="00C36D3C">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6F4529">
        <w:tc>
          <w:tcPr>
            <w:tcW w:w="9345" w:type="dxa"/>
            <w:gridSpan w:val="3"/>
          </w:tcPr>
          <w:p w:rsidR="00C36D3C" w:rsidRPr="008C7EF9" w:rsidRDefault="00C36D3C" w:rsidP="00C36D3C">
            <w:pPr>
              <w:pStyle w:val="ConsPlusNormal"/>
              <w:rPr>
                <w:rFonts w:ascii="Times New Roman" w:hAnsi="Times New Roman" w:cs="Times New Roman"/>
                <w:sz w:val="24"/>
                <w:szCs w:val="24"/>
              </w:rPr>
            </w:pPr>
            <w:r w:rsidRPr="008C7EF9">
              <w:rPr>
                <w:rFonts w:ascii="Times New Roman" w:hAnsi="Times New Roman" w:cs="Times New Roman"/>
                <w:sz w:val="24"/>
                <w:szCs w:val="24"/>
              </w:rPr>
              <w:t>Не устанавливается</w:t>
            </w:r>
          </w:p>
        </w:tc>
      </w:tr>
      <w:tr w:rsidR="008C7EF9" w:rsidRPr="008C7EF9" w:rsidTr="006F4529">
        <w:tc>
          <w:tcPr>
            <w:tcW w:w="9345" w:type="dxa"/>
            <w:gridSpan w:val="3"/>
          </w:tcPr>
          <w:p w:rsidR="00C36D3C" w:rsidRPr="008C7EF9" w:rsidRDefault="00C36D3C" w:rsidP="00C36D3C">
            <w:pPr>
              <w:ind w:firstLine="0"/>
              <w:rPr>
                <w:rFonts w:cs="Times New Roman"/>
                <w:szCs w:val="24"/>
              </w:rPr>
            </w:pPr>
            <w:r w:rsidRPr="008C7EF9">
              <w:rPr>
                <w:rFonts w:cs="Times New Roman"/>
                <w:szCs w:val="24"/>
              </w:rPr>
              <w:t>Вспомогательные виды разрешенного использования</w:t>
            </w:r>
          </w:p>
        </w:tc>
      </w:tr>
      <w:tr w:rsidR="00C36D3C" w:rsidRPr="008C7EF9" w:rsidTr="006F4529">
        <w:tc>
          <w:tcPr>
            <w:tcW w:w="2728" w:type="dxa"/>
          </w:tcPr>
          <w:p w:rsidR="00C36D3C" w:rsidRPr="008C7EF9" w:rsidRDefault="00C36D3C" w:rsidP="00C36D3C">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Pr>
          <w:p w:rsidR="00C36D3C" w:rsidRPr="008C7EF9" w:rsidRDefault="00C36D3C" w:rsidP="00C36D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8C7EF9">
              <w:rPr>
                <w:rFonts w:ascii="Times New Roman" w:hAnsi="Times New Roman" w:cs="Times New Roman"/>
                <w:sz w:val="24"/>
                <w:szCs w:val="24"/>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C36D3C" w:rsidRPr="008C7EF9" w:rsidRDefault="00C36D3C" w:rsidP="00C36D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3.1</w:t>
            </w:r>
          </w:p>
        </w:tc>
      </w:tr>
    </w:tbl>
    <w:p w:rsidR="00B60870" w:rsidRPr="008C7EF9" w:rsidRDefault="00B60870" w:rsidP="00633AD6">
      <w:pPr>
        <w:rPr>
          <w:rFonts w:eastAsia="Calibri" w:cs="Times New Roman"/>
          <w:szCs w:val="24"/>
        </w:rPr>
      </w:pPr>
    </w:p>
    <w:p w:rsidR="00B60870" w:rsidRPr="008C7EF9" w:rsidRDefault="00B60870"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36D3C" w:rsidRPr="008C7EF9">
        <w:rPr>
          <w:rFonts w:eastAsia="Calibri" w:cs="Times New Roman"/>
          <w:szCs w:val="24"/>
        </w:rPr>
        <w:t>*</w:t>
      </w:r>
      <w:r w:rsidR="00881D34" w:rsidRPr="008C7EF9">
        <w:rPr>
          <w:rFonts w:eastAsia="Calibri" w:cs="Times New Roman"/>
          <w:szCs w:val="24"/>
        </w:rPr>
        <w:t>:</w:t>
      </w:r>
    </w:p>
    <w:p w:rsidR="00881D34" w:rsidRPr="008C7EF9" w:rsidRDefault="00881D34"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72"/>
        <w:gridCol w:w="2656"/>
        <w:gridCol w:w="1769"/>
      </w:tblGrid>
      <w:tr w:rsidR="008C7EF9" w:rsidRPr="008C7EF9" w:rsidTr="006F4529">
        <w:trPr>
          <w:trHeight w:val="500"/>
          <w:tblHeader/>
          <w:jc w:val="center"/>
        </w:trPr>
        <w:tc>
          <w:tcPr>
            <w:tcW w:w="851" w:type="dxa"/>
            <w:shd w:val="clear" w:color="auto" w:fill="FFFFFF"/>
          </w:tcPr>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w:t>
            </w:r>
          </w:p>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п/п</w:t>
            </w:r>
          </w:p>
        </w:tc>
        <w:tc>
          <w:tcPr>
            <w:tcW w:w="4108" w:type="dxa"/>
            <w:shd w:val="clear" w:color="auto" w:fill="FFFFFF"/>
          </w:tcPr>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B60870" w:rsidRPr="008C7EF9" w:rsidRDefault="00881D34" w:rsidP="00881D34">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6F4529">
        <w:trPr>
          <w:trHeight w:val="296"/>
          <w:jc w:val="center"/>
        </w:trPr>
        <w:tc>
          <w:tcPr>
            <w:tcW w:w="9214" w:type="dxa"/>
            <w:gridSpan w:val="4"/>
            <w:shd w:val="clear" w:color="auto" w:fill="FFFFFF"/>
          </w:tcPr>
          <w:p w:rsidR="00B60870" w:rsidRPr="008C7EF9" w:rsidRDefault="00B60870" w:rsidP="00881D34">
            <w:pPr>
              <w:pStyle w:val="af"/>
              <w:numPr>
                <w:ilvl w:val="0"/>
                <w:numId w:val="10"/>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6F4529">
        <w:trPr>
          <w:trHeight w:val="324"/>
          <w:jc w:val="center"/>
        </w:trPr>
        <w:tc>
          <w:tcPr>
            <w:tcW w:w="9214" w:type="dxa"/>
            <w:gridSpan w:val="4"/>
            <w:shd w:val="clear" w:color="auto" w:fill="FFFFFF"/>
          </w:tcPr>
          <w:p w:rsidR="0017499B" w:rsidRPr="008C7EF9" w:rsidRDefault="0017499B" w:rsidP="000067C7">
            <w:pPr>
              <w:pStyle w:val="af"/>
              <w:spacing w:after="0" w:line="240" w:lineRule="auto"/>
              <w:ind w:left="22" w:firstLine="0"/>
              <w:rPr>
                <w:sz w:val="24"/>
                <w:szCs w:val="24"/>
                <w:lang w:bidi="ru-RU"/>
              </w:rPr>
            </w:pPr>
            <w:r w:rsidRPr="008C7EF9">
              <w:rPr>
                <w:sz w:val="24"/>
                <w:szCs w:val="24"/>
                <w:lang w:bidi="ru-RU"/>
              </w:rPr>
              <w:t>Не устанавливается</w:t>
            </w:r>
          </w:p>
        </w:tc>
      </w:tr>
      <w:tr w:rsidR="008C7EF9" w:rsidRPr="008C7EF9" w:rsidTr="006F4529">
        <w:trPr>
          <w:trHeight w:val="776"/>
          <w:jc w:val="center"/>
        </w:trPr>
        <w:tc>
          <w:tcPr>
            <w:tcW w:w="9214" w:type="dxa"/>
            <w:gridSpan w:val="4"/>
            <w:shd w:val="clear" w:color="auto" w:fill="FFFFFF"/>
          </w:tcPr>
          <w:p w:rsidR="00B60870" w:rsidRPr="008C7EF9" w:rsidRDefault="00B60870" w:rsidP="00881D34">
            <w:pPr>
              <w:pStyle w:val="af"/>
              <w:numPr>
                <w:ilvl w:val="0"/>
                <w:numId w:val="10"/>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6F4529">
        <w:trPr>
          <w:trHeight w:val="279"/>
          <w:jc w:val="center"/>
        </w:trPr>
        <w:tc>
          <w:tcPr>
            <w:tcW w:w="9214" w:type="dxa"/>
            <w:gridSpan w:val="4"/>
            <w:shd w:val="clear" w:color="auto" w:fill="FFFFFF"/>
          </w:tcPr>
          <w:p w:rsidR="0017499B" w:rsidRPr="008C7EF9" w:rsidRDefault="0017499B" w:rsidP="00633AD6">
            <w:pPr>
              <w:pStyle w:val="af"/>
              <w:spacing w:after="0" w:line="240" w:lineRule="auto"/>
              <w:ind w:left="0" w:firstLine="0"/>
              <w:rPr>
                <w:sz w:val="24"/>
                <w:szCs w:val="24"/>
                <w:lang w:bidi="ru-RU"/>
              </w:rPr>
            </w:pPr>
            <w:r w:rsidRPr="008C7EF9">
              <w:rPr>
                <w:sz w:val="24"/>
                <w:szCs w:val="24"/>
                <w:lang w:bidi="ru-RU"/>
              </w:rPr>
              <w:t>Не устанавливается</w:t>
            </w:r>
          </w:p>
        </w:tc>
      </w:tr>
      <w:tr w:rsidR="008C7EF9" w:rsidRPr="008C7EF9" w:rsidTr="006F4529">
        <w:trPr>
          <w:trHeight w:val="280"/>
          <w:jc w:val="center"/>
        </w:trPr>
        <w:tc>
          <w:tcPr>
            <w:tcW w:w="9214" w:type="dxa"/>
            <w:gridSpan w:val="4"/>
            <w:shd w:val="clear" w:color="auto" w:fill="FFFFFF"/>
          </w:tcPr>
          <w:p w:rsidR="00B60870" w:rsidRPr="008C7EF9" w:rsidRDefault="00B60870" w:rsidP="00881D34">
            <w:pPr>
              <w:pStyle w:val="af"/>
              <w:numPr>
                <w:ilvl w:val="0"/>
                <w:numId w:val="10"/>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6F4529">
        <w:trPr>
          <w:trHeight w:val="280"/>
          <w:jc w:val="center"/>
        </w:trPr>
        <w:tc>
          <w:tcPr>
            <w:tcW w:w="9214" w:type="dxa"/>
            <w:gridSpan w:val="4"/>
            <w:shd w:val="clear" w:color="auto" w:fill="FFFFFF"/>
          </w:tcPr>
          <w:p w:rsidR="0017499B" w:rsidRPr="008C7EF9" w:rsidRDefault="0017499B" w:rsidP="00633AD6">
            <w:pPr>
              <w:pStyle w:val="af"/>
              <w:spacing w:after="0" w:line="240" w:lineRule="auto"/>
              <w:ind w:left="0" w:firstLine="0"/>
              <w:rPr>
                <w:sz w:val="24"/>
                <w:szCs w:val="24"/>
                <w:lang w:bidi="ru-RU"/>
              </w:rPr>
            </w:pPr>
            <w:r w:rsidRPr="008C7EF9">
              <w:rPr>
                <w:sz w:val="24"/>
                <w:szCs w:val="24"/>
                <w:lang w:bidi="ru-RU"/>
              </w:rPr>
              <w:t>Не устанавливается</w:t>
            </w:r>
          </w:p>
        </w:tc>
      </w:tr>
      <w:tr w:rsidR="008C7EF9" w:rsidRPr="008C7EF9" w:rsidTr="006F4529">
        <w:trPr>
          <w:trHeight w:val="250"/>
          <w:jc w:val="center"/>
        </w:trPr>
        <w:tc>
          <w:tcPr>
            <w:tcW w:w="9214" w:type="dxa"/>
            <w:gridSpan w:val="4"/>
            <w:shd w:val="clear" w:color="auto" w:fill="FFFFFF"/>
          </w:tcPr>
          <w:p w:rsidR="00B60870" w:rsidRPr="008C7EF9" w:rsidRDefault="00B60870" w:rsidP="00881D34">
            <w:pPr>
              <w:pStyle w:val="af"/>
              <w:numPr>
                <w:ilvl w:val="0"/>
                <w:numId w:val="10"/>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6F4529">
        <w:trPr>
          <w:trHeight w:val="250"/>
          <w:jc w:val="center"/>
        </w:trPr>
        <w:tc>
          <w:tcPr>
            <w:tcW w:w="9214" w:type="dxa"/>
            <w:gridSpan w:val="4"/>
            <w:shd w:val="clear" w:color="auto" w:fill="FFFFFF"/>
          </w:tcPr>
          <w:p w:rsidR="0017499B" w:rsidRPr="008C7EF9" w:rsidRDefault="0017499B" w:rsidP="00633AD6">
            <w:pPr>
              <w:pStyle w:val="af"/>
              <w:spacing w:after="0" w:line="240" w:lineRule="auto"/>
              <w:ind w:left="0" w:firstLine="0"/>
              <w:rPr>
                <w:sz w:val="24"/>
                <w:szCs w:val="24"/>
                <w:lang w:bidi="ru-RU"/>
              </w:rPr>
            </w:pPr>
            <w:r w:rsidRPr="008C7EF9">
              <w:rPr>
                <w:sz w:val="24"/>
                <w:szCs w:val="24"/>
                <w:lang w:bidi="ru-RU"/>
              </w:rPr>
              <w:t>Не устанавливается</w:t>
            </w:r>
          </w:p>
        </w:tc>
      </w:tr>
    </w:tbl>
    <w:p w:rsidR="000067C7" w:rsidRPr="008C7EF9" w:rsidRDefault="000067C7" w:rsidP="000067C7">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B60870" w:rsidRPr="008C7EF9" w:rsidRDefault="00B60870" w:rsidP="00633AD6">
      <w:pPr>
        <w:ind w:firstLine="0"/>
        <w:rPr>
          <w:rFonts w:eastAsia="Calibri" w:cs="Times New Roman"/>
          <w:b/>
          <w:bCs/>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Pr="008C7EF9" w:rsidRDefault="00B6087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B60870" w:rsidRPr="008C7EF9" w:rsidRDefault="00B60870" w:rsidP="00633AD6">
      <w:pPr>
        <w:rPr>
          <w:rFonts w:eastAsia="Calibri" w:cs="Times New Roman"/>
          <w:bCs/>
          <w:szCs w:val="24"/>
        </w:rPr>
      </w:pPr>
    </w:p>
    <w:p w:rsidR="002820C3" w:rsidRPr="008C7EF9"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49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B60870" w:rsidRPr="008C7EF9" w:rsidRDefault="00B60870" w:rsidP="00633AD6">
      <w:pPr>
        <w:rPr>
          <w:rFonts w:eastAsia="Calibri" w:cs="Times New Roman"/>
          <w:bCs/>
          <w:szCs w:val="24"/>
        </w:rPr>
      </w:pPr>
    </w:p>
    <w:p w:rsidR="00B60870" w:rsidRPr="008C7EF9" w:rsidRDefault="002820C3" w:rsidP="00633AD6">
      <w:pPr>
        <w:keepNext/>
        <w:keepLines/>
        <w:ind w:firstLine="0"/>
        <w:outlineLvl w:val="2"/>
        <w:rPr>
          <w:rFonts w:eastAsia="Calibri" w:cs="Times New Roman"/>
          <w:b/>
          <w:bCs/>
          <w:szCs w:val="24"/>
        </w:rPr>
      </w:pPr>
      <w:bookmarkStart w:id="48" w:name="_Toc338860772"/>
      <w:r w:rsidRPr="008C7EF9">
        <w:rPr>
          <w:rFonts w:eastAsia="Calibri" w:cs="Times New Roman"/>
          <w:b/>
          <w:bCs/>
          <w:szCs w:val="24"/>
        </w:rPr>
        <w:t>«</w:t>
      </w:r>
      <w:r w:rsidR="00B60870" w:rsidRPr="008C7EF9">
        <w:rPr>
          <w:rFonts w:eastAsia="Calibri" w:cs="Times New Roman"/>
          <w:b/>
          <w:bCs/>
          <w:szCs w:val="24"/>
        </w:rPr>
        <w:t>Статья 49. Зона крестьянских (фермерских) хозяйств (кодовое обозначение зоны – С2)</w:t>
      </w:r>
      <w:bookmarkEnd w:id="48"/>
    </w:p>
    <w:p w:rsidR="00DA4624" w:rsidRPr="008C7EF9" w:rsidRDefault="00DA4624" w:rsidP="00633AD6">
      <w:pPr>
        <w:rPr>
          <w:rFonts w:eastAsia="Calibri" w:cs="Times New Roman"/>
          <w:szCs w:val="24"/>
        </w:rPr>
      </w:pPr>
      <w:r w:rsidRPr="008C7EF9">
        <w:rPr>
          <w:rFonts w:eastAsia="Calibri" w:cs="Times New Roman"/>
          <w:szCs w:val="24"/>
        </w:rPr>
        <w:t>1.Виды разрешенного использования земельных участков и объектов капитального строительства</w:t>
      </w:r>
      <w:r w:rsidR="006F4529">
        <w:rPr>
          <w:rFonts w:eastAsia="Calibri" w:cs="Times New Roman"/>
          <w:szCs w:val="24"/>
        </w:rPr>
        <w:t>:</w:t>
      </w:r>
    </w:p>
    <w:p w:rsidR="000067C7" w:rsidRPr="008C7EF9" w:rsidRDefault="000067C7" w:rsidP="00633AD6">
      <w:pPr>
        <w:rPr>
          <w:rFonts w:eastAsia="Calibri" w:cs="Times New Roman"/>
          <w:szCs w:val="24"/>
        </w:rPr>
      </w:pPr>
    </w:p>
    <w:tbl>
      <w:tblPr>
        <w:tblStyle w:val="af8"/>
        <w:tblW w:w="5000" w:type="pct"/>
        <w:tblLook w:val="04A0"/>
      </w:tblPr>
      <w:tblGrid>
        <w:gridCol w:w="2794"/>
        <w:gridCol w:w="4746"/>
        <w:gridCol w:w="2031"/>
      </w:tblGrid>
      <w:tr w:rsidR="008C7EF9" w:rsidRPr="008C7EF9" w:rsidTr="006F4529">
        <w:tc>
          <w:tcPr>
            <w:tcW w:w="2728" w:type="dxa"/>
            <w:vAlign w:val="center"/>
          </w:tcPr>
          <w:p w:rsidR="00DA4624" w:rsidRPr="008C7EF9" w:rsidRDefault="00DA4624"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DA4624" w:rsidRPr="008C7EF9" w:rsidRDefault="00DA4624"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DA4624" w:rsidRPr="008C7EF9" w:rsidRDefault="00DA4624"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w:t>
            </w:r>
            <w:r w:rsidRPr="008C7EF9">
              <w:rPr>
                <w:rStyle w:val="14"/>
                <w:color w:val="auto"/>
                <w:sz w:val="24"/>
                <w:szCs w:val="24"/>
              </w:rPr>
              <w:lastRenderedPageBreak/>
              <w:t xml:space="preserve">использования </w:t>
            </w:r>
          </w:p>
        </w:tc>
      </w:tr>
      <w:tr w:rsidR="008C7EF9" w:rsidRPr="008C7EF9" w:rsidTr="006F4529">
        <w:trPr>
          <w:trHeight w:val="268"/>
        </w:trPr>
        <w:tc>
          <w:tcPr>
            <w:tcW w:w="9345" w:type="dxa"/>
            <w:gridSpan w:val="3"/>
          </w:tcPr>
          <w:p w:rsidR="00DA4624" w:rsidRPr="008C7EF9" w:rsidRDefault="00DA4624" w:rsidP="00633AD6">
            <w:pPr>
              <w:ind w:firstLine="0"/>
              <w:rPr>
                <w:rFonts w:cs="Times New Roman"/>
                <w:szCs w:val="24"/>
              </w:rPr>
            </w:pPr>
            <w:r w:rsidRPr="008C7EF9">
              <w:rPr>
                <w:rFonts w:cs="Times New Roman"/>
                <w:szCs w:val="24"/>
              </w:rPr>
              <w:lastRenderedPageBreak/>
              <w:t>Основные виды разрешенного использования</w:t>
            </w:r>
          </w:p>
        </w:tc>
      </w:tr>
      <w:tr w:rsidR="008C7EF9" w:rsidRPr="008C7EF9" w:rsidTr="006F4529">
        <w:tc>
          <w:tcPr>
            <w:tcW w:w="2728" w:type="dxa"/>
            <w:tcBorders>
              <w:top w:val="single" w:sz="4" w:space="0" w:color="auto"/>
              <w:left w:val="single" w:sz="4" w:space="0" w:color="auto"/>
            </w:tcBorders>
            <w:shd w:val="clear" w:color="auto" w:fill="FFFFFF"/>
          </w:tcPr>
          <w:p w:rsidR="00DA4624" w:rsidRPr="008C7EF9" w:rsidRDefault="00DA4624"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Сельскохозяйственное использование</w:t>
            </w:r>
          </w:p>
        </w:tc>
        <w:tc>
          <w:tcPr>
            <w:tcW w:w="4634" w:type="dxa"/>
            <w:tcBorders>
              <w:top w:val="single" w:sz="4" w:space="0" w:color="auto"/>
              <w:left w:val="single" w:sz="4" w:space="0" w:color="auto"/>
            </w:tcBorders>
            <w:shd w:val="clear" w:color="auto" w:fill="FFFFFF"/>
          </w:tcPr>
          <w:p w:rsidR="00DA4624" w:rsidRPr="008C7EF9" w:rsidRDefault="00DA4624"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Ведение сельского хозяйства.</w:t>
            </w:r>
          </w:p>
          <w:p w:rsidR="00DA4624" w:rsidRPr="008C7EF9" w:rsidRDefault="00DA4624"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2" w:tooltip="1.1" w:history="1">
              <w:r w:rsidRPr="008C7EF9">
                <w:rPr>
                  <w:rFonts w:ascii="Times New Roman" w:hAnsi="Times New Roman" w:cs="Times New Roman"/>
                  <w:sz w:val="24"/>
                  <w:szCs w:val="24"/>
                </w:rPr>
                <w:t>кодами 1.1</w:t>
              </w:r>
            </w:hyperlink>
            <w:r w:rsidRPr="008C7EF9">
              <w:rPr>
                <w:rFonts w:ascii="Times New Roman" w:hAnsi="Times New Roman" w:cs="Times New Roman"/>
                <w:sz w:val="24"/>
                <w:szCs w:val="24"/>
              </w:rPr>
              <w:t xml:space="preserve"> - </w:t>
            </w:r>
            <w:hyperlink w:anchor="Par117" w:tooltip="1.18" w:history="1">
              <w:r w:rsidRPr="008C7EF9">
                <w:rPr>
                  <w:rFonts w:ascii="Times New Roman" w:hAnsi="Times New Roman" w:cs="Times New Roman"/>
                  <w:sz w:val="24"/>
                  <w:szCs w:val="24"/>
                </w:rPr>
                <w:t>1.18</w:t>
              </w:r>
            </w:hyperlink>
            <w:r w:rsidRPr="008C7EF9">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1983" w:type="dxa"/>
            <w:tcBorders>
              <w:top w:val="single" w:sz="4" w:space="0" w:color="auto"/>
              <w:left w:val="single" w:sz="4" w:space="0" w:color="auto"/>
              <w:right w:val="single" w:sz="4" w:space="0" w:color="auto"/>
            </w:tcBorders>
            <w:shd w:val="clear" w:color="auto" w:fill="FFFFFF"/>
          </w:tcPr>
          <w:p w:rsidR="00DA4624" w:rsidRPr="008C7EF9" w:rsidRDefault="00DA4624" w:rsidP="00633AD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1.0</w:t>
            </w:r>
          </w:p>
        </w:tc>
      </w:tr>
      <w:tr w:rsidR="008C7EF9" w:rsidRPr="008C7EF9" w:rsidTr="006F4529">
        <w:tc>
          <w:tcPr>
            <w:tcW w:w="2728" w:type="dxa"/>
            <w:tcBorders>
              <w:top w:val="single" w:sz="4" w:space="0" w:color="auto"/>
              <w:left w:val="single" w:sz="4" w:space="0" w:color="auto"/>
            </w:tcBorders>
            <w:shd w:val="clear" w:color="auto" w:fill="FFFFFF"/>
          </w:tcPr>
          <w:p w:rsidR="00C36D3C" w:rsidRPr="008C7EF9" w:rsidRDefault="00C36D3C" w:rsidP="00C36D3C">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Borders>
              <w:top w:val="single" w:sz="4" w:space="0" w:color="auto"/>
              <w:left w:val="single" w:sz="4" w:space="0" w:color="auto"/>
            </w:tcBorders>
            <w:shd w:val="clear" w:color="auto" w:fill="FFFFFF"/>
          </w:tcPr>
          <w:p w:rsidR="00C36D3C" w:rsidRPr="008C7EF9" w:rsidRDefault="00C36D3C" w:rsidP="00C36D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C36D3C" w:rsidRPr="008C7EF9" w:rsidRDefault="00C36D3C" w:rsidP="00C36D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8C7EF9" w:rsidRPr="008C7EF9" w:rsidTr="006F4529">
        <w:tc>
          <w:tcPr>
            <w:tcW w:w="9345" w:type="dxa"/>
            <w:gridSpan w:val="3"/>
          </w:tcPr>
          <w:p w:rsidR="00C36D3C" w:rsidRPr="008C7EF9" w:rsidRDefault="00C36D3C" w:rsidP="00C36D3C">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6F4529">
        <w:tc>
          <w:tcPr>
            <w:tcW w:w="9345" w:type="dxa"/>
            <w:gridSpan w:val="3"/>
          </w:tcPr>
          <w:p w:rsidR="00C36D3C" w:rsidRPr="008C7EF9" w:rsidRDefault="00C36D3C" w:rsidP="00C36D3C">
            <w:pPr>
              <w:pStyle w:val="ConsPlusNormal"/>
              <w:rPr>
                <w:rFonts w:ascii="Times New Roman" w:hAnsi="Times New Roman" w:cs="Times New Roman"/>
                <w:sz w:val="24"/>
                <w:szCs w:val="24"/>
              </w:rPr>
            </w:pPr>
            <w:r w:rsidRPr="008C7EF9">
              <w:rPr>
                <w:rFonts w:ascii="Times New Roman" w:hAnsi="Times New Roman" w:cs="Times New Roman"/>
                <w:sz w:val="24"/>
                <w:szCs w:val="24"/>
              </w:rPr>
              <w:t>Не устанавливается</w:t>
            </w:r>
          </w:p>
        </w:tc>
      </w:tr>
      <w:tr w:rsidR="008C7EF9" w:rsidRPr="008C7EF9" w:rsidTr="006F4529">
        <w:tc>
          <w:tcPr>
            <w:tcW w:w="9345" w:type="dxa"/>
            <w:gridSpan w:val="3"/>
          </w:tcPr>
          <w:p w:rsidR="00C36D3C" w:rsidRPr="008C7EF9" w:rsidRDefault="00C36D3C" w:rsidP="00C36D3C">
            <w:pPr>
              <w:ind w:firstLine="0"/>
              <w:rPr>
                <w:rFonts w:cs="Times New Roman"/>
                <w:szCs w:val="24"/>
              </w:rPr>
            </w:pPr>
            <w:r w:rsidRPr="008C7EF9">
              <w:rPr>
                <w:rFonts w:cs="Times New Roman"/>
                <w:szCs w:val="24"/>
              </w:rPr>
              <w:t>Вспомогательные виды разрешенного использования</w:t>
            </w:r>
          </w:p>
        </w:tc>
      </w:tr>
      <w:tr w:rsidR="00C36D3C" w:rsidRPr="008C7EF9" w:rsidTr="006F4529">
        <w:tc>
          <w:tcPr>
            <w:tcW w:w="2728" w:type="dxa"/>
          </w:tcPr>
          <w:p w:rsidR="00C36D3C" w:rsidRPr="008C7EF9" w:rsidRDefault="00C36D3C" w:rsidP="00C36D3C">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Pr>
          <w:p w:rsidR="00C36D3C" w:rsidRPr="008C7EF9" w:rsidRDefault="00C36D3C" w:rsidP="00C36D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C36D3C" w:rsidRPr="008C7EF9" w:rsidRDefault="00C36D3C" w:rsidP="00C36D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bl>
    <w:p w:rsidR="00DA4624" w:rsidRPr="008C7EF9" w:rsidRDefault="00DA4624" w:rsidP="00633AD6">
      <w:pPr>
        <w:rPr>
          <w:rFonts w:eastAsia="Calibri" w:cs="Times New Roman"/>
          <w:szCs w:val="24"/>
        </w:rPr>
      </w:pPr>
    </w:p>
    <w:p w:rsidR="00DA4624" w:rsidRPr="008C7EF9" w:rsidRDefault="00DA4624" w:rsidP="00633AD6">
      <w:pPr>
        <w:rPr>
          <w:rFonts w:eastAsia="Calibri" w:cs="Times New Roman"/>
          <w:szCs w:val="24"/>
        </w:rPr>
      </w:pPr>
      <w:r w:rsidRPr="008C7EF9">
        <w:rPr>
          <w:rFonts w:eastAsia="Calibri" w:cs="Times New Roman"/>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36D3C" w:rsidRPr="008C7EF9">
        <w:rPr>
          <w:rFonts w:eastAsia="Calibri" w:cs="Times New Roman"/>
          <w:szCs w:val="24"/>
        </w:rPr>
        <w:t>*:</w:t>
      </w:r>
    </w:p>
    <w:p w:rsidR="00B73651" w:rsidRPr="008C7EF9" w:rsidRDefault="00B73651"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6F4529">
        <w:trPr>
          <w:trHeight w:val="500"/>
          <w:tblHeader/>
          <w:jc w:val="center"/>
        </w:trPr>
        <w:tc>
          <w:tcPr>
            <w:tcW w:w="851" w:type="dxa"/>
            <w:shd w:val="clear" w:color="auto" w:fill="FFFFFF"/>
          </w:tcPr>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w:t>
            </w:r>
          </w:p>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DA4624" w:rsidRPr="008C7EF9" w:rsidRDefault="00B73651"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6F4529">
        <w:trPr>
          <w:trHeight w:val="280"/>
          <w:jc w:val="center"/>
        </w:trPr>
        <w:tc>
          <w:tcPr>
            <w:tcW w:w="9214" w:type="dxa"/>
            <w:gridSpan w:val="5"/>
            <w:shd w:val="clear" w:color="auto" w:fill="FFFFFF"/>
          </w:tcPr>
          <w:p w:rsidR="00DA4624" w:rsidRPr="008C7EF9" w:rsidRDefault="00DA4624" w:rsidP="00881D34">
            <w:pPr>
              <w:pStyle w:val="af"/>
              <w:numPr>
                <w:ilvl w:val="0"/>
                <w:numId w:val="13"/>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6F4529">
        <w:trPr>
          <w:trHeight w:val="675"/>
          <w:jc w:val="center"/>
        </w:trPr>
        <w:tc>
          <w:tcPr>
            <w:tcW w:w="851" w:type="dxa"/>
            <w:vMerge w:val="restart"/>
            <w:shd w:val="clear" w:color="auto" w:fill="FFFFFF"/>
          </w:tcPr>
          <w:p w:rsidR="00DA4624" w:rsidRPr="008C7EF9" w:rsidRDefault="00DA4624" w:rsidP="00881D34">
            <w:pPr>
              <w:pStyle w:val="af"/>
              <w:numPr>
                <w:ilvl w:val="1"/>
                <w:numId w:val="14"/>
              </w:numPr>
              <w:spacing w:after="0" w:line="240" w:lineRule="auto"/>
              <w:ind w:left="0" w:firstLine="0"/>
              <w:rPr>
                <w:sz w:val="24"/>
                <w:szCs w:val="24"/>
                <w:lang w:bidi="ru-RU"/>
              </w:rPr>
            </w:pPr>
          </w:p>
        </w:tc>
        <w:tc>
          <w:tcPr>
            <w:tcW w:w="4108" w:type="dxa"/>
            <w:gridSpan w:val="2"/>
            <w:vMerge w:val="restart"/>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га </w:t>
            </w:r>
          </w:p>
        </w:tc>
        <w:tc>
          <w:tcPr>
            <w:tcW w:w="2554" w:type="dxa"/>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rPr>
              <w:t>1.0</w:t>
            </w:r>
          </w:p>
        </w:tc>
        <w:tc>
          <w:tcPr>
            <w:tcW w:w="1701" w:type="dxa"/>
            <w:shd w:val="clear" w:color="auto" w:fill="FFFFFF"/>
          </w:tcPr>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0,01</w:t>
            </w:r>
          </w:p>
        </w:tc>
      </w:tr>
      <w:tr w:rsidR="008C7EF9" w:rsidRPr="008C7EF9" w:rsidTr="006F4529">
        <w:trPr>
          <w:trHeight w:val="414"/>
          <w:jc w:val="center"/>
        </w:trPr>
        <w:tc>
          <w:tcPr>
            <w:tcW w:w="851" w:type="dxa"/>
            <w:vMerge/>
            <w:shd w:val="clear" w:color="auto" w:fill="FFFFFF"/>
          </w:tcPr>
          <w:p w:rsidR="00DA4624" w:rsidRPr="008C7EF9" w:rsidRDefault="00DA4624" w:rsidP="00633AD6">
            <w:pPr>
              <w:ind w:firstLine="0"/>
              <w:rPr>
                <w:rFonts w:cs="Times New Roman"/>
                <w:szCs w:val="24"/>
                <w:lang w:eastAsia="ru-RU" w:bidi="ru-RU"/>
              </w:rPr>
            </w:pPr>
          </w:p>
        </w:tc>
        <w:tc>
          <w:tcPr>
            <w:tcW w:w="4108" w:type="dxa"/>
            <w:gridSpan w:val="2"/>
            <w:vMerge/>
            <w:shd w:val="clear" w:color="auto" w:fill="FFFFFF"/>
          </w:tcPr>
          <w:p w:rsidR="00DA4624" w:rsidRPr="008C7EF9" w:rsidRDefault="00DA4624" w:rsidP="00633AD6">
            <w:pPr>
              <w:ind w:firstLine="0"/>
              <w:rPr>
                <w:rFonts w:cs="Times New Roman"/>
                <w:szCs w:val="24"/>
                <w:lang w:eastAsia="ru-RU" w:bidi="ru-RU"/>
              </w:rPr>
            </w:pPr>
          </w:p>
        </w:tc>
        <w:tc>
          <w:tcPr>
            <w:tcW w:w="2554" w:type="dxa"/>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675"/>
          <w:jc w:val="center"/>
        </w:trPr>
        <w:tc>
          <w:tcPr>
            <w:tcW w:w="851" w:type="dxa"/>
            <w:vMerge w:val="restart"/>
            <w:shd w:val="clear" w:color="auto" w:fill="FFFFFF"/>
          </w:tcPr>
          <w:p w:rsidR="00DA4624" w:rsidRPr="008C7EF9" w:rsidRDefault="00DA4624" w:rsidP="00881D34">
            <w:pPr>
              <w:pStyle w:val="af"/>
              <w:numPr>
                <w:ilvl w:val="1"/>
                <w:numId w:val="14"/>
              </w:numPr>
              <w:spacing w:after="0" w:line="240" w:lineRule="auto"/>
              <w:ind w:left="0" w:firstLine="0"/>
              <w:rPr>
                <w:sz w:val="24"/>
                <w:szCs w:val="24"/>
                <w:lang w:bidi="ru-RU"/>
              </w:rPr>
            </w:pPr>
          </w:p>
        </w:tc>
        <w:tc>
          <w:tcPr>
            <w:tcW w:w="4108" w:type="dxa"/>
            <w:gridSpan w:val="2"/>
            <w:vMerge w:val="restart"/>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га </w:t>
            </w:r>
          </w:p>
        </w:tc>
        <w:tc>
          <w:tcPr>
            <w:tcW w:w="2554" w:type="dxa"/>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1.0</w:t>
            </w:r>
          </w:p>
        </w:tc>
        <w:tc>
          <w:tcPr>
            <w:tcW w:w="1701" w:type="dxa"/>
            <w:shd w:val="clear" w:color="auto" w:fill="FFFFFF"/>
          </w:tcPr>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50</w:t>
            </w:r>
          </w:p>
        </w:tc>
      </w:tr>
      <w:tr w:rsidR="008C7EF9" w:rsidRPr="008C7EF9" w:rsidTr="006F4529">
        <w:trPr>
          <w:trHeight w:val="414"/>
          <w:jc w:val="center"/>
        </w:trPr>
        <w:tc>
          <w:tcPr>
            <w:tcW w:w="851" w:type="dxa"/>
            <w:vMerge/>
            <w:shd w:val="clear" w:color="auto" w:fill="FFFFFF"/>
          </w:tcPr>
          <w:p w:rsidR="00DA4624" w:rsidRPr="008C7EF9" w:rsidRDefault="00DA4624" w:rsidP="00633AD6">
            <w:pPr>
              <w:ind w:firstLine="0"/>
              <w:rPr>
                <w:rFonts w:cs="Times New Roman"/>
                <w:szCs w:val="24"/>
                <w:lang w:eastAsia="ru-RU" w:bidi="ru-RU"/>
              </w:rPr>
            </w:pPr>
          </w:p>
        </w:tc>
        <w:tc>
          <w:tcPr>
            <w:tcW w:w="4108" w:type="dxa"/>
            <w:gridSpan w:val="2"/>
            <w:vMerge/>
            <w:shd w:val="clear" w:color="auto" w:fill="FFFFFF"/>
          </w:tcPr>
          <w:p w:rsidR="00DA4624" w:rsidRPr="008C7EF9" w:rsidRDefault="00DA4624" w:rsidP="00633AD6">
            <w:pPr>
              <w:ind w:firstLine="0"/>
              <w:rPr>
                <w:rFonts w:cs="Times New Roman"/>
                <w:szCs w:val="24"/>
                <w:lang w:eastAsia="ru-RU" w:bidi="ru-RU"/>
              </w:rPr>
            </w:pPr>
          </w:p>
        </w:tc>
        <w:tc>
          <w:tcPr>
            <w:tcW w:w="2554" w:type="dxa"/>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740"/>
          <w:jc w:val="center"/>
        </w:trPr>
        <w:tc>
          <w:tcPr>
            <w:tcW w:w="9214" w:type="dxa"/>
            <w:gridSpan w:val="5"/>
            <w:shd w:val="clear" w:color="auto" w:fill="FFFFFF"/>
          </w:tcPr>
          <w:p w:rsidR="00DA4624" w:rsidRPr="008C7EF9" w:rsidRDefault="00DA4624" w:rsidP="00881D34">
            <w:pPr>
              <w:pStyle w:val="af"/>
              <w:numPr>
                <w:ilvl w:val="0"/>
                <w:numId w:val="13"/>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6F4529">
        <w:trPr>
          <w:trHeight w:val="630"/>
          <w:jc w:val="center"/>
        </w:trPr>
        <w:tc>
          <w:tcPr>
            <w:tcW w:w="851" w:type="dxa"/>
            <w:vMerge w:val="restart"/>
            <w:shd w:val="clear" w:color="auto" w:fill="FFFFFF"/>
          </w:tcPr>
          <w:p w:rsidR="00DA4624" w:rsidRPr="008C7EF9" w:rsidRDefault="00DA4624" w:rsidP="00881D34">
            <w:pPr>
              <w:pStyle w:val="af"/>
              <w:numPr>
                <w:ilvl w:val="1"/>
                <w:numId w:val="13"/>
              </w:numPr>
              <w:spacing w:after="0" w:line="240" w:lineRule="auto"/>
              <w:ind w:left="0" w:firstLine="0"/>
              <w:rPr>
                <w:sz w:val="24"/>
                <w:szCs w:val="24"/>
                <w:lang w:bidi="ru-RU"/>
              </w:rPr>
            </w:pPr>
          </w:p>
        </w:tc>
        <w:tc>
          <w:tcPr>
            <w:tcW w:w="4108" w:type="dxa"/>
            <w:gridSpan w:val="2"/>
            <w:vMerge w:val="restart"/>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554" w:type="dxa"/>
            <w:shd w:val="clear" w:color="auto" w:fill="FFFFFF"/>
          </w:tcPr>
          <w:p w:rsidR="00DA4624" w:rsidRPr="008C7EF9" w:rsidRDefault="00DA4624" w:rsidP="00633AD6">
            <w:pPr>
              <w:ind w:firstLine="0"/>
              <w:rPr>
                <w:rFonts w:cs="Times New Roman"/>
                <w:szCs w:val="24"/>
              </w:rPr>
            </w:pPr>
            <w:r w:rsidRPr="008C7EF9">
              <w:rPr>
                <w:rFonts w:cs="Times New Roman"/>
                <w:szCs w:val="24"/>
              </w:rPr>
              <w:t>1.0</w:t>
            </w:r>
          </w:p>
        </w:tc>
        <w:tc>
          <w:tcPr>
            <w:tcW w:w="1701" w:type="dxa"/>
            <w:shd w:val="clear" w:color="auto" w:fill="FFFFFF"/>
          </w:tcPr>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6F4529">
        <w:trPr>
          <w:trHeight w:val="643"/>
          <w:jc w:val="center"/>
        </w:trPr>
        <w:tc>
          <w:tcPr>
            <w:tcW w:w="851" w:type="dxa"/>
            <w:vMerge/>
            <w:shd w:val="clear" w:color="auto" w:fill="FFFFFF"/>
          </w:tcPr>
          <w:p w:rsidR="00DA4624" w:rsidRPr="008C7EF9" w:rsidRDefault="00DA4624" w:rsidP="00881D34">
            <w:pPr>
              <w:pStyle w:val="af"/>
              <w:numPr>
                <w:ilvl w:val="1"/>
                <w:numId w:val="13"/>
              </w:numPr>
              <w:spacing w:after="0" w:line="240" w:lineRule="auto"/>
              <w:ind w:left="0" w:firstLine="0"/>
              <w:rPr>
                <w:sz w:val="24"/>
                <w:szCs w:val="24"/>
                <w:lang w:bidi="ru-RU"/>
              </w:rPr>
            </w:pPr>
          </w:p>
        </w:tc>
        <w:tc>
          <w:tcPr>
            <w:tcW w:w="4108" w:type="dxa"/>
            <w:gridSpan w:val="2"/>
            <w:vMerge/>
            <w:shd w:val="clear" w:color="auto" w:fill="FFFFFF"/>
          </w:tcPr>
          <w:p w:rsidR="00DA4624" w:rsidRPr="008C7EF9" w:rsidRDefault="00DA4624" w:rsidP="00633AD6">
            <w:pPr>
              <w:ind w:firstLine="0"/>
              <w:rPr>
                <w:rFonts w:cs="Times New Roman"/>
                <w:szCs w:val="24"/>
                <w:lang w:eastAsia="ru-RU" w:bidi="ru-RU"/>
              </w:rPr>
            </w:pPr>
          </w:p>
        </w:tc>
        <w:tc>
          <w:tcPr>
            <w:tcW w:w="2554" w:type="dxa"/>
            <w:shd w:val="clear" w:color="auto" w:fill="FFFFFF"/>
          </w:tcPr>
          <w:p w:rsidR="00DA4624" w:rsidRPr="008C7EF9" w:rsidRDefault="00DA4624" w:rsidP="00633AD6">
            <w:pPr>
              <w:ind w:firstLine="0"/>
              <w:rPr>
                <w:rFonts w:cs="Times New Roman"/>
                <w:szCs w:val="24"/>
              </w:rPr>
            </w:pPr>
            <w:r w:rsidRPr="008C7EF9">
              <w:rPr>
                <w:rFonts w:cs="Times New Roman"/>
                <w:szCs w:val="24"/>
              </w:rPr>
              <w:t>3.1</w:t>
            </w:r>
          </w:p>
        </w:tc>
        <w:tc>
          <w:tcPr>
            <w:tcW w:w="1701" w:type="dxa"/>
            <w:shd w:val="clear" w:color="auto" w:fill="FFFFFF"/>
          </w:tcPr>
          <w:p w:rsidR="00DA4624" w:rsidRPr="008C7EF9" w:rsidRDefault="00DA4624" w:rsidP="00633AD6">
            <w:pPr>
              <w:ind w:firstLine="28"/>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280"/>
          <w:jc w:val="center"/>
        </w:trPr>
        <w:tc>
          <w:tcPr>
            <w:tcW w:w="9214" w:type="dxa"/>
            <w:gridSpan w:val="5"/>
            <w:shd w:val="clear" w:color="auto" w:fill="FFFFFF"/>
          </w:tcPr>
          <w:p w:rsidR="00DA4624" w:rsidRPr="008C7EF9" w:rsidRDefault="00DA4624" w:rsidP="00881D34">
            <w:pPr>
              <w:pStyle w:val="af"/>
              <w:numPr>
                <w:ilvl w:val="0"/>
                <w:numId w:val="13"/>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6F4529">
        <w:trPr>
          <w:trHeight w:val="628"/>
          <w:jc w:val="center"/>
        </w:trPr>
        <w:tc>
          <w:tcPr>
            <w:tcW w:w="851" w:type="dxa"/>
            <w:vMerge w:val="restart"/>
            <w:shd w:val="clear" w:color="auto" w:fill="FFFFFF"/>
          </w:tcPr>
          <w:p w:rsidR="00DA4624" w:rsidRPr="008C7EF9" w:rsidRDefault="00DA4624" w:rsidP="00881D34">
            <w:pPr>
              <w:pStyle w:val="af"/>
              <w:numPr>
                <w:ilvl w:val="1"/>
                <w:numId w:val="13"/>
              </w:numPr>
              <w:spacing w:after="0" w:line="240" w:lineRule="auto"/>
              <w:ind w:left="0" w:firstLine="0"/>
              <w:rPr>
                <w:sz w:val="24"/>
                <w:szCs w:val="24"/>
                <w:lang w:bidi="ru-RU"/>
              </w:rPr>
            </w:pPr>
          </w:p>
        </w:tc>
        <w:tc>
          <w:tcPr>
            <w:tcW w:w="4095" w:type="dxa"/>
            <w:vMerge w:val="restart"/>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rPr>
              <w:t>1.0</w:t>
            </w:r>
          </w:p>
        </w:tc>
        <w:tc>
          <w:tcPr>
            <w:tcW w:w="1701" w:type="dxa"/>
            <w:shd w:val="clear" w:color="auto" w:fill="FFFFFF"/>
          </w:tcPr>
          <w:p w:rsidR="00DA4624" w:rsidRPr="008C7EF9" w:rsidRDefault="00DA4624" w:rsidP="00633AD6">
            <w:pPr>
              <w:rPr>
                <w:rFonts w:cs="Times New Roman"/>
                <w:szCs w:val="24"/>
                <w:lang w:eastAsia="ru-RU" w:bidi="ru-RU"/>
              </w:rPr>
            </w:pPr>
            <w:r w:rsidRPr="008C7EF9">
              <w:rPr>
                <w:rFonts w:cs="Times New Roman"/>
                <w:szCs w:val="24"/>
                <w:lang w:eastAsia="ru-RU" w:bidi="ru-RU"/>
              </w:rPr>
              <w:t>15</w:t>
            </w:r>
          </w:p>
        </w:tc>
      </w:tr>
      <w:tr w:rsidR="008C7EF9" w:rsidRPr="008C7EF9" w:rsidTr="006F4529">
        <w:trPr>
          <w:trHeight w:val="645"/>
          <w:jc w:val="center"/>
        </w:trPr>
        <w:tc>
          <w:tcPr>
            <w:tcW w:w="851" w:type="dxa"/>
            <w:vMerge/>
            <w:shd w:val="clear" w:color="auto" w:fill="FFFFFF"/>
          </w:tcPr>
          <w:p w:rsidR="00DA4624" w:rsidRPr="008C7EF9" w:rsidRDefault="00DA4624" w:rsidP="00881D34">
            <w:pPr>
              <w:pStyle w:val="af"/>
              <w:numPr>
                <w:ilvl w:val="1"/>
                <w:numId w:val="13"/>
              </w:numPr>
              <w:spacing w:after="0" w:line="240" w:lineRule="auto"/>
              <w:ind w:left="0" w:firstLine="0"/>
              <w:rPr>
                <w:sz w:val="24"/>
                <w:szCs w:val="24"/>
                <w:lang w:bidi="ru-RU"/>
              </w:rPr>
            </w:pPr>
          </w:p>
        </w:tc>
        <w:tc>
          <w:tcPr>
            <w:tcW w:w="4095" w:type="dxa"/>
            <w:vMerge/>
            <w:shd w:val="clear" w:color="auto" w:fill="FFFFFF"/>
          </w:tcPr>
          <w:p w:rsidR="00DA4624" w:rsidRPr="008C7EF9" w:rsidRDefault="00DA4624" w:rsidP="00633AD6">
            <w:pPr>
              <w:ind w:firstLine="0"/>
              <w:rPr>
                <w:rFonts w:cs="Times New Roman"/>
                <w:szCs w:val="24"/>
                <w:lang w:eastAsia="ru-RU" w:bidi="ru-RU"/>
              </w:rPr>
            </w:pPr>
          </w:p>
        </w:tc>
        <w:tc>
          <w:tcPr>
            <w:tcW w:w="2567" w:type="dxa"/>
            <w:gridSpan w:val="2"/>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361"/>
          <w:jc w:val="center"/>
        </w:trPr>
        <w:tc>
          <w:tcPr>
            <w:tcW w:w="851" w:type="dxa"/>
            <w:vMerge w:val="restart"/>
            <w:shd w:val="clear" w:color="auto" w:fill="FFFFFF"/>
          </w:tcPr>
          <w:p w:rsidR="00DA4624" w:rsidRPr="008C7EF9" w:rsidRDefault="00DA4624" w:rsidP="00881D34">
            <w:pPr>
              <w:pStyle w:val="af"/>
              <w:numPr>
                <w:ilvl w:val="1"/>
                <w:numId w:val="13"/>
              </w:numPr>
              <w:spacing w:after="0" w:line="240" w:lineRule="auto"/>
              <w:ind w:left="0" w:firstLine="0"/>
              <w:rPr>
                <w:sz w:val="24"/>
                <w:szCs w:val="24"/>
                <w:lang w:bidi="ru-RU"/>
              </w:rPr>
            </w:pPr>
          </w:p>
        </w:tc>
        <w:tc>
          <w:tcPr>
            <w:tcW w:w="4095" w:type="dxa"/>
            <w:vMerge w:val="restart"/>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этажей</w:t>
            </w:r>
          </w:p>
        </w:tc>
        <w:tc>
          <w:tcPr>
            <w:tcW w:w="2567" w:type="dxa"/>
            <w:gridSpan w:val="2"/>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rPr>
              <w:t>1.0</w:t>
            </w:r>
          </w:p>
        </w:tc>
        <w:tc>
          <w:tcPr>
            <w:tcW w:w="1701" w:type="dxa"/>
            <w:shd w:val="clear" w:color="auto" w:fill="FFFFFF"/>
          </w:tcPr>
          <w:p w:rsidR="00DA4624" w:rsidRPr="008C7EF9" w:rsidRDefault="00DA4624" w:rsidP="00633AD6">
            <w:pPr>
              <w:rPr>
                <w:rFonts w:cs="Times New Roman"/>
                <w:szCs w:val="24"/>
                <w:lang w:eastAsia="ru-RU" w:bidi="ru-RU"/>
              </w:rPr>
            </w:pPr>
            <w:r w:rsidRPr="008C7EF9">
              <w:rPr>
                <w:rFonts w:cs="Times New Roman"/>
                <w:szCs w:val="24"/>
                <w:lang w:eastAsia="ru-RU" w:bidi="ru-RU"/>
              </w:rPr>
              <w:t>3</w:t>
            </w:r>
          </w:p>
        </w:tc>
      </w:tr>
      <w:tr w:rsidR="008C7EF9" w:rsidRPr="008C7EF9" w:rsidTr="006F4529">
        <w:trPr>
          <w:trHeight w:val="454"/>
          <w:jc w:val="center"/>
        </w:trPr>
        <w:tc>
          <w:tcPr>
            <w:tcW w:w="851" w:type="dxa"/>
            <w:vMerge/>
            <w:shd w:val="clear" w:color="auto" w:fill="FFFFFF"/>
          </w:tcPr>
          <w:p w:rsidR="00DA4624" w:rsidRPr="008C7EF9" w:rsidRDefault="00DA4624" w:rsidP="00881D34">
            <w:pPr>
              <w:pStyle w:val="af"/>
              <w:numPr>
                <w:ilvl w:val="1"/>
                <w:numId w:val="13"/>
              </w:numPr>
              <w:spacing w:after="0" w:line="240" w:lineRule="auto"/>
              <w:ind w:left="0" w:firstLine="0"/>
              <w:rPr>
                <w:sz w:val="24"/>
                <w:szCs w:val="24"/>
                <w:lang w:bidi="ru-RU"/>
              </w:rPr>
            </w:pPr>
          </w:p>
        </w:tc>
        <w:tc>
          <w:tcPr>
            <w:tcW w:w="4095" w:type="dxa"/>
            <w:vMerge/>
            <w:shd w:val="clear" w:color="auto" w:fill="FFFFFF"/>
          </w:tcPr>
          <w:p w:rsidR="00DA4624" w:rsidRPr="008C7EF9" w:rsidRDefault="00DA4624" w:rsidP="00633AD6">
            <w:pPr>
              <w:ind w:firstLine="0"/>
              <w:rPr>
                <w:rFonts w:cs="Times New Roman"/>
                <w:szCs w:val="24"/>
                <w:lang w:eastAsia="ru-RU" w:bidi="ru-RU"/>
              </w:rPr>
            </w:pPr>
          </w:p>
        </w:tc>
        <w:tc>
          <w:tcPr>
            <w:tcW w:w="2567" w:type="dxa"/>
            <w:gridSpan w:val="2"/>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250"/>
          <w:jc w:val="center"/>
        </w:trPr>
        <w:tc>
          <w:tcPr>
            <w:tcW w:w="9214" w:type="dxa"/>
            <w:gridSpan w:val="5"/>
            <w:shd w:val="clear" w:color="auto" w:fill="FFFFFF"/>
          </w:tcPr>
          <w:p w:rsidR="00DA4624" w:rsidRPr="008C7EF9" w:rsidRDefault="00DA4624" w:rsidP="00881D34">
            <w:pPr>
              <w:pStyle w:val="af"/>
              <w:numPr>
                <w:ilvl w:val="0"/>
                <w:numId w:val="13"/>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6F4529">
        <w:trPr>
          <w:trHeight w:val="495"/>
          <w:jc w:val="center"/>
        </w:trPr>
        <w:tc>
          <w:tcPr>
            <w:tcW w:w="851" w:type="dxa"/>
            <w:vMerge w:val="restart"/>
            <w:shd w:val="clear" w:color="auto" w:fill="FFFFFF"/>
          </w:tcPr>
          <w:p w:rsidR="00DA4624" w:rsidRPr="008C7EF9" w:rsidRDefault="00DA4624" w:rsidP="00881D34">
            <w:pPr>
              <w:pStyle w:val="af"/>
              <w:numPr>
                <w:ilvl w:val="1"/>
                <w:numId w:val="13"/>
              </w:numPr>
              <w:spacing w:after="0" w:line="240" w:lineRule="auto"/>
              <w:ind w:left="0" w:firstLine="0"/>
              <w:rPr>
                <w:sz w:val="24"/>
                <w:szCs w:val="24"/>
                <w:lang w:bidi="ru-RU"/>
              </w:rPr>
            </w:pPr>
          </w:p>
        </w:tc>
        <w:tc>
          <w:tcPr>
            <w:tcW w:w="4095" w:type="dxa"/>
            <w:vMerge w:val="restart"/>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 %</w:t>
            </w:r>
          </w:p>
        </w:tc>
        <w:tc>
          <w:tcPr>
            <w:tcW w:w="2567" w:type="dxa"/>
            <w:gridSpan w:val="2"/>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rPr>
              <w:t>1.0</w:t>
            </w:r>
          </w:p>
        </w:tc>
        <w:tc>
          <w:tcPr>
            <w:tcW w:w="1701" w:type="dxa"/>
            <w:shd w:val="clear" w:color="auto" w:fill="FFFFFF"/>
          </w:tcPr>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60</w:t>
            </w:r>
          </w:p>
        </w:tc>
      </w:tr>
      <w:tr w:rsidR="008C7EF9" w:rsidRPr="008C7EF9" w:rsidTr="006F4529">
        <w:trPr>
          <w:trHeight w:val="135"/>
          <w:jc w:val="center"/>
        </w:trPr>
        <w:tc>
          <w:tcPr>
            <w:tcW w:w="851" w:type="dxa"/>
            <w:vMerge/>
            <w:shd w:val="clear" w:color="auto" w:fill="FFFFFF"/>
          </w:tcPr>
          <w:p w:rsidR="00DA4624" w:rsidRPr="008C7EF9" w:rsidRDefault="00DA4624" w:rsidP="00881D34">
            <w:pPr>
              <w:pStyle w:val="af"/>
              <w:numPr>
                <w:ilvl w:val="1"/>
                <w:numId w:val="13"/>
              </w:numPr>
              <w:spacing w:after="0" w:line="240" w:lineRule="auto"/>
              <w:ind w:left="0" w:firstLine="0"/>
              <w:rPr>
                <w:sz w:val="24"/>
                <w:szCs w:val="24"/>
                <w:lang w:bidi="ru-RU"/>
              </w:rPr>
            </w:pPr>
          </w:p>
        </w:tc>
        <w:tc>
          <w:tcPr>
            <w:tcW w:w="4095" w:type="dxa"/>
            <w:vMerge/>
            <w:shd w:val="clear" w:color="auto" w:fill="FFFFFF"/>
          </w:tcPr>
          <w:p w:rsidR="00DA4624" w:rsidRPr="008C7EF9" w:rsidRDefault="00DA4624" w:rsidP="00633AD6">
            <w:pPr>
              <w:ind w:firstLine="0"/>
              <w:rPr>
                <w:rFonts w:cs="Times New Roman"/>
                <w:szCs w:val="24"/>
                <w:lang w:eastAsia="ru-RU" w:bidi="ru-RU"/>
              </w:rPr>
            </w:pPr>
          </w:p>
        </w:tc>
        <w:tc>
          <w:tcPr>
            <w:tcW w:w="2567" w:type="dxa"/>
            <w:gridSpan w:val="2"/>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402"/>
          <w:jc w:val="center"/>
        </w:trPr>
        <w:tc>
          <w:tcPr>
            <w:tcW w:w="851" w:type="dxa"/>
            <w:vMerge w:val="restart"/>
            <w:shd w:val="clear" w:color="auto" w:fill="FFFFFF"/>
          </w:tcPr>
          <w:p w:rsidR="00DA4624" w:rsidRPr="008C7EF9" w:rsidRDefault="00DA4624" w:rsidP="00881D34">
            <w:pPr>
              <w:pStyle w:val="af"/>
              <w:numPr>
                <w:ilvl w:val="1"/>
                <w:numId w:val="13"/>
              </w:numPr>
              <w:spacing w:after="0" w:line="240" w:lineRule="auto"/>
              <w:ind w:left="0" w:firstLine="0"/>
              <w:rPr>
                <w:sz w:val="24"/>
                <w:szCs w:val="24"/>
                <w:lang w:bidi="ru-RU"/>
              </w:rPr>
            </w:pPr>
          </w:p>
        </w:tc>
        <w:tc>
          <w:tcPr>
            <w:tcW w:w="4095" w:type="dxa"/>
            <w:vMerge w:val="restart"/>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м</w:t>
            </w:r>
          </w:p>
        </w:tc>
        <w:tc>
          <w:tcPr>
            <w:tcW w:w="2567" w:type="dxa"/>
            <w:gridSpan w:val="2"/>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rPr>
              <w:t>1.0</w:t>
            </w:r>
          </w:p>
        </w:tc>
        <w:tc>
          <w:tcPr>
            <w:tcW w:w="1701" w:type="dxa"/>
            <w:shd w:val="clear" w:color="auto" w:fill="FFFFFF"/>
          </w:tcPr>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6F4529">
        <w:trPr>
          <w:trHeight w:val="413"/>
          <w:jc w:val="center"/>
        </w:trPr>
        <w:tc>
          <w:tcPr>
            <w:tcW w:w="851" w:type="dxa"/>
            <w:vMerge/>
            <w:shd w:val="clear" w:color="auto" w:fill="FFFFFF"/>
          </w:tcPr>
          <w:p w:rsidR="00DA4624" w:rsidRPr="008C7EF9" w:rsidRDefault="00DA4624" w:rsidP="00881D34">
            <w:pPr>
              <w:pStyle w:val="af"/>
              <w:numPr>
                <w:ilvl w:val="1"/>
                <w:numId w:val="13"/>
              </w:numPr>
              <w:spacing w:after="0" w:line="240" w:lineRule="auto"/>
              <w:ind w:left="0" w:firstLine="0"/>
              <w:rPr>
                <w:sz w:val="24"/>
                <w:szCs w:val="24"/>
                <w:lang w:bidi="ru-RU"/>
              </w:rPr>
            </w:pPr>
          </w:p>
        </w:tc>
        <w:tc>
          <w:tcPr>
            <w:tcW w:w="4095" w:type="dxa"/>
            <w:vMerge/>
            <w:shd w:val="clear" w:color="auto" w:fill="FFFFFF"/>
          </w:tcPr>
          <w:p w:rsidR="00DA4624" w:rsidRPr="008C7EF9" w:rsidRDefault="00DA4624" w:rsidP="00633AD6">
            <w:pPr>
              <w:ind w:firstLine="0"/>
              <w:rPr>
                <w:rFonts w:cs="Times New Roman"/>
                <w:szCs w:val="24"/>
                <w:lang w:eastAsia="ru-RU" w:bidi="ru-RU"/>
              </w:rPr>
            </w:pPr>
          </w:p>
        </w:tc>
        <w:tc>
          <w:tcPr>
            <w:tcW w:w="2567" w:type="dxa"/>
            <w:gridSpan w:val="2"/>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413"/>
          <w:jc w:val="center"/>
        </w:trPr>
        <w:tc>
          <w:tcPr>
            <w:tcW w:w="851" w:type="dxa"/>
            <w:shd w:val="clear" w:color="auto" w:fill="FFFFFF"/>
          </w:tcPr>
          <w:p w:rsidR="00DA4624" w:rsidRPr="008C7EF9" w:rsidRDefault="00DA4624" w:rsidP="00881D34">
            <w:pPr>
              <w:pStyle w:val="af"/>
              <w:numPr>
                <w:ilvl w:val="1"/>
                <w:numId w:val="13"/>
              </w:numPr>
              <w:spacing w:after="0" w:line="240" w:lineRule="auto"/>
              <w:ind w:left="0" w:firstLine="0"/>
              <w:rPr>
                <w:sz w:val="24"/>
                <w:szCs w:val="24"/>
                <w:lang w:bidi="ru-RU"/>
              </w:rPr>
            </w:pPr>
          </w:p>
        </w:tc>
        <w:tc>
          <w:tcPr>
            <w:tcW w:w="4095" w:type="dxa"/>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567" w:type="dxa"/>
            <w:gridSpan w:val="2"/>
            <w:shd w:val="clear" w:color="auto" w:fill="FFFFFF"/>
          </w:tcPr>
          <w:p w:rsidR="00DA4624" w:rsidRPr="008C7EF9" w:rsidRDefault="00DA4624" w:rsidP="00633AD6">
            <w:pPr>
              <w:ind w:firstLine="0"/>
              <w:rPr>
                <w:rFonts w:cs="Times New Roman"/>
                <w:szCs w:val="24"/>
                <w:lang w:eastAsia="ru-RU" w:bidi="ru-RU"/>
              </w:rPr>
            </w:pPr>
            <w:r w:rsidRPr="008C7EF9">
              <w:rPr>
                <w:rFonts w:cs="Times New Roman"/>
                <w:szCs w:val="24"/>
                <w:lang w:eastAsia="ru-RU" w:bidi="ru-RU"/>
              </w:rPr>
              <w:t>1.0, 3.1</w:t>
            </w:r>
          </w:p>
        </w:tc>
        <w:tc>
          <w:tcPr>
            <w:tcW w:w="1701" w:type="dxa"/>
            <w:shd w:val="clear" w:color="auto" w:fill="FFFFFF"/>
          </w:tcPr>
          <w:p w:rsidR="00DA4624" w:rsidRPr="008C7EF9" w:rsidRDefault="00DA4624" w:rsidP="00633AD6">
            <w:pPr>
              <w:ind w:firstLine="0"/>
              <w:jc w:val="center"/>
              <w:rPr>
                <w:rFonts w:cs="Times New Roman"/>
                <w:szCs w:val="24"/>
                <w:lang w:val="en-US" w:eastAsia="ru-RU" w:bidi="ru-RU"/>
              </w:rPr>
            </w:pPr>
            <w:r w:rsidRPr="008C7EF9">
              <w:rPr>
                <w:rFonts w:cs="Times New Roman"/>
                <w:szCs w:val="24"/>
                <w:lang w:val="en-US" w:eastAsia="ru-RU" w:bidi="ru-RU"/>
              </w:rPr>
              <w:t>IV</w:t>
            </w:r>
          </w:p>
        </w:tc>
      </w:tr>
    </w:tbl>
    <w:p w:rsidR="000067C7" w:rsidRPr="008C7EF9" w:rsidRDefault="000067C7" w:rsidP="000067C7">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C7EF9">
        <w:rPr>
          <w:rFonts w:eastAsia="Calibri" w:cs="Times New Roman"/>
          <w:szCs w:val="24"/>
        </w:rPr>
        <w:lastRenderedPageBreak/>
        <w:t>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DA4624" w:rsidRPr="008C7EF9" w:rsidRDefault="00DA4624" w:rsidP="00633AD6">
      <w:pPr>
        <w:ind w:firstLine="0"/>
        <w:rPr>
          <w:rFonts w:eastAsia="Calibri" w:cs="Times New Roman"/>
          <w:b/>
          <w:bCs/>
          <w:szCs w:val="24"/>
        </w:rPr>
      </w:pPr>
    </w:p>
    <w:p w:rsidR="00DA4624" w:rsidRPr="008C7EF9" w:rsidRDefault="00DA4624"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DA4624" w:rsidRPr="008C7EF9" w:rsidRDefault="00DA4624"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B60870" w:rsidRPr="008C7EF9" w:rsidRDefault="00B60870" w:rsidP="00633AD6">
      <w:pPr>
        <w:rPr>
          <w:rFonts w:eastAsia="Calibri" w:cs="Times New Roman"/>
          <w:bCs/>
          <w:szCs w:val="24"/>
        </w:rPr>
      </w:pPr>
    </w:p>
    <w:p w:rsidR="002820C3"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50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852ED8" w:rsidRPr="008C7EF9" w:rsidRDefault="00852ED8" w:rsidP="00852ED8">
      <w:pPr>
        <w:pStyle w:val="af"/>
        <w:spacing w:after="0" w:line="240" w:lineRule="auto"/>
        <w:ind w:left="360" w:firstLine="0"/>
        <w:rPr>
          <w:rFonts w:eastAsia="Calibri"/>
          <w:sz w:val="24"/>
          <w:szCs w:val="24"/>
        </w:rPr>
      </w:pPr>
    </w:p>
    <w:p w:rsidR="00B60870" w:rsidRPr="008C7EF9" w:rsidRDefault="002820C3" w:rsidP="00633AD6">
      <w:pPr>
        <w:keepNext/>
        <w:keepLines/>
        <w:ind w:firstLine="0"/>
        <w:outlineLvl w:val="2"/>
        <w:rPr>
          <w:rFonts w:eastAsia="Calibri" w:cs="Times New Roman"/>
          <w:b/>
          <w:bCs/>
          <w:szCs w:val="24"/>
        </w:rPr>
      </w:pPr>
      <w:bookmarkStart w:id="49" w:name="_Toc338860776"/>
      <w:r w:rsidRPr="008C7EF9">
        <w:rPr>
          <w:rFonts w:eastAsia="Calibri" w:cs="Times New Roman"/>
          <w:b/>
          <w:bCs/>
          <w:szCs w:val="24"/>
        </w:rPr>
        <w:t>«</w:t>
      </w:r>
      <w:r w:rsidR="00B60870" w:rsidRPr="008C7EF9">
        <w:rPr>
          <w:rFonts w:eastAsia="Calibri" w:cs="Times New Roman"/>
          <w:b/>
          <w:bCs/>
          <w:szCs w:val="24"/>
        </w:rPr>
        <w:t>Статья 50. Зона личных подсобных хозяйств (кодовое обозначение зоны – С3)</w:t>
      </w:r>
      <w:bookmarkEnd w:id="49"/>
    </w:p>
    <w:p w:rsidR="00292D48" w:rsidRPr="008C7EF9" w:rsidRDefault="00292D48" w:rsidP="00633AD6">
      <w:pPr>
        <w:rPr>
          <w:rFonts w:eastAsia="Calibri" w:cs="Times New Roman"/>
          <w:szCs w:val="24"/>
        </w:rPr>
      </w:pPr>
      <w:r w:rsidRPr="008C7EF9">
        <w:rPr>
          <w:rFonts w:eastAsia="Calibri" w:cs="Times New Roman"/>
          <w:szCs w:val="24"/>
        </w:rPr>
        <w:t>1. Виды разрешенного использования земельных участков и объектов капитального строительства</w:t>
      </w:r>
      <w:r w:rsidR="00881D34" w:rsidRPr="008C7EF9">
        <w:rPr>
          <w:rFonts w:eastAsia="Calibri" w:cs="Times New Roman"/>
          <w:szCs w:val="24"/>
        </w:rPr>
        <w:t>:</w:t>
      </w:r>
    </w:p>
    <w:p w:rsidR="00894BC4" w:rsidRPr="008C7EF9" w:rsidRDefault="00894BC4" w:rsidP="00633AD6">
      <w:pPr>
        <w:rPr>
          <w:rFonts w:eastAsia="Calibri" w:cs="Times New Roman"/>
          <w:szCs w:val="24"/>
        </w:rPr>
      </w:pPr>
    </w:p>
    <w:tbl>
      <w:tblPr>
        <w:tblStyle w:val="af8"/>
        <w:tblW w:w="5000" w:type="pct"/>
        <w:tblLook w:val="04A0"/>
      </w:tblPr>
      <w:tblGrid>
        <w:gridCol w:w="2794"/>
        <w:gridCol w:w="4746"/>
        <w:gridCol w:w="2031"/>
      </w:tblGrid>
      <w:tr w:rsidR="008C7EF9" w:rsidRPr="008C7EF9" w:rsidTr="006F4529">
        <w:tc>
          <w:tcPr>
            <w:tcW w:w="2728" w:type="dxa"/>
            <w:vAlign w:val="center"/>
          </w:tcPr>
          <w:p w:rsidR="00292D48" w:rsidRPr="008C7EF9" w:rsidRDefault="00292D48"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292D48" w:rsidRPr="008C7EF9" w:rsidRDefault="00292D48"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292D48" w:rsidRPr="008C7EF9" w:rsidRDefault="00292D48"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6F4529">
        <w:trPr>
          <w:trHeight w:val="268"/>
        </w:trPr>
        <w:tc>
          <w:tcPr>
            <w:tcW w:w="9345" w:type="dxa"/>
            <w:gridSpan w:val="3"/>
          </w:tcPr>
          <w:p w:rsidR="00292D48" w:rsidRPr="008C7EF9" w:rsidRDefault="00292D48"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6F4529">
        <w:tc>
          <w:tcPr>
            <w:tcW w:w="2728" w:type="dxa"/>
            <w:tcBorders>
              <w:top w:val="single" w:sz="4" w:space="0" w:color="auto"/>
              <w:left w:val="single" w:sz="4" w:space="0" w:color="auto"/>
            </w:tcBorders>
            <w:shd w:val="clear" w:color="auto" w:fill="FFFFFF"/>
          </w:tcPr>
          <w:p w:rsidR="0037372A" w:rsidRPr="008C7EF9" w:rsidRDefault="0037372A"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Ведение личного подсобного хозяйства на полевых участках</w:t>
            </w:r>
          </w:p>
        </w:tc>
        <w:tc>
          <w:tcPr>
            <w:tcW w:w="4634" w:type="dxa"/>
            <w:tcBorders>
              <w:top w:val="single" w:sz="4" w:space="0" w:color="auto"/>
              <w:left w:val="single" w:sz="4" w:space="0" w:color="auto"/>
            </w:tcBorders>
            <w:shd w:val="clear" w:color="auto" w:fill="FFFFFF"/>
          </w:tcPr>
          <w:p w:rsidR="0037372A" w:rsidRPr="008C7EF9" w:rsidRDefault="0037372A"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983" w:type="dxa"/>
            <w:tcBorders>
              <w:top w:val="single" w:sz="4" w:space="0" w:color="auto"/>
              <w:left w:val="single" w:sz="4" w:space="0" w:color="auto"/>
              <w:right w:val="single" w:sz="4" w:space="0" w:color="auto"/>
            </w:tcBorders>
            <w:shd w:val="clear" w:color="auto" w:fill="FFFFFF"/>
          </w:tcPr>
          <w:p w:rsidR="0037372A" w:rsidRPr="008C7EF9" w:rsidRDefault="0037372A" w:rsidP="00633AD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1.16</w:t>
            </w:r>
          </w:p>
        </w:tc>
      </w:tr>
      <w:tr w:rsidR="008C7EF9" w:rsidRPr="008C7EF9" w:rsidTr="006F4529">
        <w:tc>
          <w:tcPr>
            <w:tcW w:w="2728" w:type="dxa"/>
            <w:tcBorders>
              <w:top w:val="single" w:sz="4" w:space="0" w:color="auto"/>
              <w:left w:val="single" w:sz="4" w:space="0" w:color="auto"/>
            </w:tcBorders>
            <w:shd w:val="clear" w:color="auto" w:fill="FFFFFF"/>
          </w:tcPr>
          <w:p w:rsidR="00305C76" w:rsidRPr="008C7EF9" w:rsidRDefault="00305C76" w:rsidP="00305C76">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Borders>
              <w:top w:val="single" w:sz="4" w:space="0" w:color="auto"/>
              <w:left w:val="single" w:sz="4" w:space="0" w:color="auto"/>
            </w:tcBorders>
            <w:shd w:val="clear" w:color="auto" w:fill="FFFFFF"/>
          </w:tcPr>
          <w:p w:rsidR="00305C76" w:rsidRPr="008C7EF9" w:rsidRDefault="00305C76" w:rsidP="00305C7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305C76" w:rsidRPr="008C7EF9" w:rsidRDefault="00305C76" w:rsidP="00305C7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8C7EF9" w:rsidRPr="008C7EF9" w:rsidTr="006F4529">
        <w:tc>
          <w:tcPr>
            <w:tcW w:w="2728" w:type="dxa"/>
            <w:tcBorders>
              <w:top w:val="single" w:sz="4" w:space="0" w:color="auto"/>
              <w:left w:val="single" w:sz="4" w:space="0" w:color="auto"/>
            </w:tcBorders>
            <w:shd w:val="clear" w:color="auto" w:fill="FFFFFF"/>
          </w:tcPr>
          <w:p w:rsidR="00305C76" w:rsidRPr="008C7EF9" w:rsidRDefault="00305C76" w:rsidP="00305C7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Ведение огородничества</w:t>
            </w:r>
          </w:p>
        </w:tc>
        <w:tc>
          <w:tcPr>
            <w:tcW w:w="4634" w:type="dxa"/>
            <w:tcBorders>
              <w:top w:val="single" w:sz="4" w:space="0" w:color="auto"/>
              <w:left w:val="single" w:sz="4" w:space="0" w:color="auto"/>
            </w:tcBorders>
            <w:shd w:val="clear" w:color="auto" w:fill="FFFFFF"/>
          </w:tcPr>
          <w:p w:rsidR="00305C76" w:rsidRPr="008C7EF9" w:rsidRDefault="00305C76" w:rsidP="00305C7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305C76" w:rsidRPr="008C7EF9" w:rsidRDefault="00305C76" w:rsidP="00305C7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3" w:type="dxa"/>
            <w:tcBorders>
              <w:top w:val="single" w:sz="4" w:space="0" w:color="auto"/>
              <w:left w:val="single" w:sz="4" w:space="0" w:color="auto"/>
              <w:right w:val="single" w:sz="4" w:space="0" w:color="auto"/>
            </w:tcBorders>
            <w:shd w:val="clear" w:color="auto" w:fill="FFFFFF"/>
          </w:tcPr>
          <w:p w:rsidR="00305C76" w:rsidRPr="008C7EF9" w:rsidRDefault="00305C76" w:rsidP="00305C7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13.1</w:t>
            </w:r>
          </w:p>
        </w:tc>
      </w:tr>
      <w:tr w:rsidR="008C7EF9" w:rsidRPr="008C7EF9" w:rsidTr="006F4529">
        <w:tc>
          <w:tcPr>
            <w:tcW w:w="9345" w:type="dxa"/>
            <w:gridSpan w:val="3"/>
          </w:tcPr>
          <w:p w:rsidR="00305C76" w:rsidRPr="008C7EF9" w:rsidRDefault="00305C76" w:rsidP="00305C76">
            <w:pPr>
              <w:ind w:firstLine="0"/>
              <w:rPr>
                <w:rFonts w:cs="Times New Roman"/>
                <w:szCs w:val="24"/>
              </w:rPr>
            </w:pPr>
            <w:r w:rsidRPr="008C7EF9">
              <w:rPr>
                <w:rFonts w:cs="Times New Roman"/>
                <w:szCs w:val="24"/>
              </w:rPr>
              <w:lastRenderedPageBreak/>
              <w:t>Условно разрешенные виды использования</w:t>
            </w:r>
          </w:p>
        </w:tc>
      </w:tr>
      <w:tr w:rsidR="008C7EF9" w:rsidRPr="008C7EF9" w:rsidTr="006F4529">
        <w:tc>
          <w:tcPr>
            <w:tcW w:w="9345" w:type="dxa"/>
            <w:gridSpan w:val="3"/>
          </w:tcPr>
          <w:p w:rsidR="00305C76" w:rsidRPr="008C7EF9" w:rsidRDefault="00305C76" w:rsidP="00305C76">
            <w:pPr>
              <w:pStyle w:val="ConsPlusNormal"/>
              <w:rPr>
                <w:rFonts w:ascii="Times New Roman" w:hAnsi="Times New Roman" w:cs="Times New Roman"/>
                <w:sz w:val="24"/>
                <w:szCs w:val="24"/>
              </w:rPr>
            </w:pPr>
            <w:r w:rsidRPr="008C7EF9">
              <w:rPr>
                <w:rFonts w:ascii="Times New Roman" w:hAnsi="Times New Roman" w:cs="Times New Roman"/>
                <w:sz w:val="24"/>
                <w:szCs w:val="24"/>
              </w:rPr>
              <w:t>Не устанавливается</w:t>
            </w:r>
          </w:p>
        </w:tc>
      </w:tr>
      <w:tr w:rsidR="008C7EF9" w:rsidRPr="008C7EF9" w:rsidTr="006F4529">
        <w:tc>
          <w:tcPr>
            <w:tcW w:w="9345" w:type="dxa"/>
            <w:gridSpan w:val="3"/>
          </w:tcPr>
          <w:p w:rsidR="00305C76" w:rsidRPr="008C7EF9" w:rsidRDefault="00305C76" w:rsidP="00305C76">
            <w:pPr>
              <w:ind w:firstLine="0"/>
              <w:rPr>
                <w:rFonts w:cs="Times New Roman"/>
                <w:szCs w:val="24"/>
              </w:rPr>
            </w:pPr>
            <w:r w:rsidRPr="008C7EF9">
              <w:rPr>
                <w:rFonts w:cs="Times New Roman"/>
                <w:szCs w:val="24"/>
              </w:rPr>
              <w:t>Вспомогательные виды разрешенного использования</w:t>
            </w:r>
          </w:p>
        </w:tc>
      </w:tr>
      <w:tr w:rsidR="00305C76" w:rsidRPr="008C7EF9" w:rsidTr="006F4529">
        <w:tc>
          <w:tcPr>
            <w:tcW w:w="2728" w:type="dxa"/>
          </w:tcPr>
          <w:p w:rsidR="00305C76" w:rsidRPr="008C7EF9" w:rsidRDefault="00305C76" w:rsidP="00305C76">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Pr>
          <w:p w:rsidR="00305C76" w:rsidRPr="008C7EF9" w:rsidRDefault="00305C76" w:rsidP="00305C7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305C76" w:rsidRPr="008C7EF9" w:rsidRDefault="00305C76" w:rsidP="00305C7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bl>
    <w:p w:rsidR="00292D48" w:rsidRPr="008C7EF9" w:rsidRDefault="00292D48" w:rsidP="00633AD6">
      <w:pPr>
        <w:rPr>
          <w:rFonts w:eastAsia="Calibri" w:cs="Times New Roman"/>
          <w:szCs w:val="24"/>
        </w:rPr>
      </w:pPr>
    </w:p>
    <w:p w:rsidR="00292D48" w:rsidRPr="008C7EF9" w:rsidRDefault="00292D48"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05C76" w:rsidRPr="008C7EF9">
        <w:rPr>
          <w:rFonts w:eastAsia="Calibri" w:cs="Times New Roman"/>
          <w:szCs w:val="24"/>
        </w:rPr>
        <w:t>*</w:t>
      </w:r>
      <w:r w:rsidR="00881D34" w:rsidRPr="008C7EF9">
        <w:rPr>
          <w:rFonts w:eastAsia="Calibri" w:cs="Times New Roman"/>
          <w:szCs w:val="24"/>
        </w:rPr>
        <w:t>:</w:t>
      </w:r>
    </w:p>
    <w:p w:rsidR="00881D34" w:rsidRPr="008C7EF9" w:rsidRDefault="00881D34"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6F4529">
        <w:trPr>
          <w:trHeight w:val="500"/>
          <w:tblHeader/>
          <w:jc w:val="center"/>
        </w:trPr>
        <w:tc>
          <w:tcPr>
            <w:tcW w:w="851" w:type="dxa"/>
            <w:shd w:val="clear" w:color="auto" w:fill="FFFFFF"/>
          </w:tcPr>
          <w:p w:rsidR="00292D48" w:rsidRPr="008C7EF9" w:rsidRDefault="00292D48" w:rsidP="00633AD6">
            <w:pPr>
              <w:ind w:firstLine="0"/>
              <w:jc w:val="center"/>
              <w:rPr>
                <w:rFonts w:cs="Times New Roman"/>
                <w:szCs w:val="24"/>
                <w:lang w:eastAsia="ru-RU" w:bidi="ru-RU"/>
              </w:rPr>
            </w:pPr>
            <w:r w:rsidRPr="008C7EF9">
              <w:rPr>
                <w:rFonts w:cs="Times New Roman"/>
                <w:szCs w:val="24"/>
                <w:lang w:eastAsia="ru-RU" w:bidi="ru-RU"/>
              </w:rPr>
              <w:t>№</w:t>
            </w:r>
          </w:p>
          <w:p w:rsidR="00292D48" w:rsidRPr="008C7EF9" w:rsidRDefault="00292D48"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292D48" w:rsidRPr="008C7EF9" w:rsidRDefault="00292D48"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292D48" w:rsidRPr="008C7EF9" w:rsidRDefault="00292D48"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r w:rsidR="00894BC4" w:rsidRPr="008C7EF9">
              <w:rPr>
                <w:rFonts w:cs="Times New Roman"/>
                <w:szCs w:val="24"/>
                <w:lang w:eastAsia="ru-RU" w:bidi="ru-RU"/>
              </w:rPr>
              <w:t>*</w:t>
            </w:r>
          </w:p>
        </w:tc>
        <w:tc>
          <w:tcPr>
            <w:tcW w:w="1701" w:type="dxa"/>
            <w:shd w:val="clear" w:color="auto" w:fill="FFFFFF"/>
          </w:tcPr>
          <w:p w:rsidR="00292D48" w:rsidRPr="008C7EF9" w:rsidRDefault="00292D48"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6F4529">
        <w:trPr>
          <w:trHeight w:val="304"/>
          <w:jc w:val="center"/>
        </w:trPr>
        <w:tc>
          <w:tcPr>
            <w:tcW w:w="9214" w:type="dxa"/>
            <w:gridSpan w:val="5"/>
            <w:shd w:val="clear" w:color="auto" w:fill="FFFFFF"/>
          </w:tcPr>
          <w:p w:rsidR="00292D48" w:rsidRPr="008C7EF9" w:rsidRDefault="00292D48" w:rsidP="00881D34">
            <w:pPr>
              <w:pStyle w:val="af"/>
              <w:numPr>
                <w:ilvl w:val="0"/>
                <w:numId w:val="7"/>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6F4529">
        <w:trPr>
          <w:trHeight w:val="239"/>
          <w:jc w:val="center"/>
        </w:trPr>
        <w:tc>
          <w:tcPr>
            <w:tcW w:w="851" w:type="dxa"/>
            <w:vMerge w:val="restart"/>
            <w:shd w:val="clear" w:color="auto" w:fill="FFFFFF"/>
          </w:tcPr>
          <w:p w:rsidR="00292D48" w:rsidRPr="008C7EF9" w:rsidRDefault="00292D48" w:rsidP="00881D34">
            <w:pPr>
              <w:pStyle w:val="af"/>
              <w:numPr>
                <w:ilvl w:val="1"/>
                <w:numId w:val="8"/>
              </w:numPr>
              <w:spacing w:after="0" w:line="240" w:lineRule="auto"/>
              <w:ind w:left="0" w:firstLine="0"/>
              <w:rPr>
                <w:sz w:val="24"/>
                <w:szCs w:val="24"/>
                <w:lang w:bidi="ru-RU"/>
              </w:rPr>
            </w:pPr>
          </w:p>
          <w:p w:rsidR="00292D48" w:rsidRPr="008C7EF9" w:rsidRDefault="00292D48" w:rsidP="00633AD6">
            <w:pPr>
              <w:ind w:left="360" w:firstLine="0"/>
              <w:rPr>
                <w:rFonts w:cs="Times New Roman"/>
                <w:szCs w:val="24"/>
                <w:lang w:bidi="ru-RU"/>
              </w:rPr>
            </w:pPr>
          </w:p>
        </w:tc>
        <w:tc>
          <w:tcPr>
            <w:tcW w:w="4108" w:type="dxa"/>
            <w:gridSpan w:val="2"/>
            <w:vMerge w:val="restart"/>
            <w:shd w:val="clear" w:color="auto" w:fill="FFFFFF"/>
          </w:tcPr>
          <w:p w:rsidR="00292D48" w:rsidRPr="008C7EF9" w:rsidRDefault="00292D48"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554" w:type="dxa"/>
            <w:shd w:val="clear" w:color="auto" w:fill="FFFFFF"/>
          </w:tcPr>
          <w:p w:rsidR="00292D48" w:rsidRPr="008C7EF9" w:rsidRDefault="0037372A" w:rsidP="00633AD6">
            <w:pPr>
              <w:ind w:firstLine="0"/>
              <w:rPr>
                <w:rFonts w:cs="Times New Roman"/>
                <w:szCs w:val="24"/>
                <w:lang w:eastAsia="ru-RU" w:bidi="ru-RU"/>
              </w:rPr>
            </w:pPr>
            <w:r w:rsidRPr="008C7EF9">
              <w:rPr>
                <w:rFonts w:cs="Times New Roman"/>
                <w:szCs w:val="24"/>
                <w:lang w:eastAsia="ru-RU" w:bidi="ru-RU"/>
              </w:rPr>
              <w:t>1.16,13.1</w:t>
            </w:r>
          </w:p>
        </w:tc>
        <w:tc>
          <w:tcPr>
            <w:tcW w:w="1701" w:type="dxa"/>
            <w:shd w:val="clear" w:color="auto" w:fill="FFFFFF"/>
          </w:tcPr>
          <w:p w:rsidR="00292D48" w:rsidRPr="008C7EF9" w:rsidRDefault="00292D48" w:rsidP="00633AD6">
            <w:pPr>
              <w:ind w:firstLine="0"/>
              <w:jc w:val="center"/>
              <w:rPr>
                <w:rFonts w:cs="Times New Roman"/>
                <w:szCs w:val="24"/>
                <w:lang w:eastAsia="ru-RU" w:bidi="ru-RU"/>
              </w:rPr>
            </w:pPr>
            <w:r w:rsidRPr="008C7EF9">
              <w:rPr>
                <w:rFonts w:cs="Times New Roman"/>
                <w:szCs w:val="24"/>
                <w:lang w:eastAsia="ru-RU" w:bidi="ru-RU"/>
              </w:rPr>
              <w:t>650</w:t>
            </w:r>
          </w:p>
        </w:tc>
      </w:tr>
      <w:tr w:rsidR="008C7EF9" w:rsidRPr="008C7EF9" w:rsidTr="006F4529">
        <w:trPr>
          <w:trHeight w:val="414"/>
          <w:jc w:val="center"/>
        </w:trPr>
        <w:tc>
          <w:tcPr>
            <w:tcW w:w="851" w:type="dxa"/>
            <w:vMerge/>
            <w:shd w:val="clear" w:color="auto" w:fill="FFFFFF"/>
          </w:tcPr>
          <w:p w:rsidR="00305C76" w:rsidRPr="008C7EF9" w:rsidRDefault="00305C76" w:rsidP="00305C76">
            <w:pPr>
              <w:ind w:firstLine="0"/>
              <w:rPr>
                <w:rFonts w:cs="Times New Roman"/>
                <w:szCs w:val="24"/>
                <w:lang w:eastAsia="ru-RU" w:bidi="ru-RU"/>
              </w:rPr>
            </w:pPr>
          </w:p>
        </w:tc>
        <w:tc>
          <w:tcPr>
            <w:tcW w:w="4108" w:type="dxa"/>
            <w:gridSpan w:val="2"/>
            <w:vMerge/>
            <w:shd w:val="clear" w:color="auto" w:fill="FFFFFF"/>
          </w:tcPr>
          <w:p w:rsidR="00305C76" w:rsidRPr="008C7EF9" w:rsidRDefault="00305C76" w:rsidP="00305C76">
            <w:pPr>
              <w:ind w:firstLine="0"/>
              <w:rPr>
                <w:rFonts w:cs="Times New Roman"/>
                <w:szCs w:val="24"/>
                <w:lang w:eastAsia="ru-RU" w:bidi="ru-RU"/>
              </w:rPr>
            </w:pPr>
          </w:p>
        </w:tc>
        <w:tc>
          <w:tcPr>
            <w:tcW w:w="2554" w:type="dxa"/>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255"/>
          <w:jc w:val="center"/>
        </w:trPr>
        <w:tc>
          <w:tcPr>
            <w:tcW w:w="851" w:type="dxa"/>
            <w:vMerge w:val="restart"/>
            <w:shd w:val="clear" w:color="auto" w:fill="FFFFFF"/>
          </w:tcPr>
          <w:p w:rsidR="00305C76" w:rsidRPr="008C7EF9" w:rsidRDefault="00305C76" w:rsidP="00305C76">
            <w:pPr>
              <w:pStyle w:val="af"/>
              <w:numPr>
                <w:ilvl w:val="1"/>
                <w:numId w:val="8"/>
              </w:numPr>
              <w:spacing w:after="0" w:line="240" w:lineRule="auto"/>
              <w:ind w:left="0" w:firstLine="0"/>
              <w:rPr>
                <w:sz w:val="24"/>
                <w:szCs w:val="24"/>
                <w:lang w:bidi="ru-RU"/>
              </w:rPr>
            </w:pPr>
          </w:p>
        </w:tc>
        <w:tc>
          <w:tcPr>
            <w:tcW w:w="4108" w:type="dxa"/>
            <w:gridSpan w:val="2"/>
            <w:vMerge w:val="restart"/>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554" w:type="dxa"/>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1.16,13.1</w:t>
            </w:r>
          </w:p>
        </w:tc>
        <w:tc>
          <w:tcPr>
            <w:tcW w:w="1701" w:type="dxa"/>
            <w:shd w:val="clear" w:color="auto" w:fill="FFFFFF"/>
          </w:tcPr>
          <w:p w:rsidR="00305C76" w:rsidRPr="008C7EF9" w:rsidRDefault="00305C76" w:rsidP="00305C76">
            <w:pPr>
              <w:ind w:firstLine="0"/>
              <w:jc w:val="center"/>
              <w:rPr>
                <w:rFonts w:cs="Times New Roman"/>
                <w:szCs w:val="24"/>
                <w:lang w:eastAsia="ru-RU" w:bidi="ru-RU"/>
              </w:rPr>
            </w:pPr>
            <w:r w:rsidRPr="008C7EF9">
              <w:rPr>
                <w:rFonts w:cs="Times New Roman"/>
                <w:szCs w:val="24"/>
                <w:lang w:eastAsia="ru-RU" w:bidi="ru-RU"/>
              </w:rPr>
              <w:t>2000</w:t>
            </w:r>
          </w:p>
        </w:tc>
      </w:tr>
      <w:tr w:rsidR="008C7EF9" w:rsidRPr="008C7EF9" w:rsidTr="006F4529">
        <w:trPr>
          <w:trHeight w:val="583"/>
          <w:jc w:val="center"/>
        </w:trPr>
        <w:tc>
          <w:tcPr>
            <w:tcW w:w="851" w:type="dxa"/>
            <w:vMerge/>
            <w:shd w:val="clear" w:color="auto" w:fill="FFFFFF"/>
          </w:tcPr>
          <w:p w:rsidR="00305C76" w:rsidRPr="008C7EF9" w:rsidRDefault="00305C76" w:rsidP="00305C76">
            <w:pPr>
              <w:ind w:firstLine="0"/>
              <w:rPr>
                <w:rFonts w:cs="Times New Roman"/>
                <w:szCs w:val="24"/>
                <w:lang w:eastAsia="ru-RU" w:bidi="ru-RU"/>
              </w:rPr>
            </w:pPr>
          </w:p>
        </w:tc>
        <w:tc>
          <w:tcPr>
            <w:tcW w:w="4108" w:type="dxa"/>
            <w:gridSpan w:val="2"/>
            <w:vMerge/>
            <w:shd w:val="clear" w:color="auto" w:fill="FFFFFF"/>
          </w:tcPr>
          <w:p w:rsidR="00305C76" w:rsidRPr="008C7EF9" w:rsidRDefault="00305C76" w:rsidP="00305C76">
            <w:pPr>
              <w:ind w:firstLine="0"/>
              <w:rPr>
                <w:rFonts w:cs="Times New Roman"/>
                <w:szCs w:val="24"/>
                <w:lang w:eastAsia="ru-RU" w:bidi="ru-RU"/>
              </w:rPr>
            </w:pPr>
          </w:p>
        </w:tc>
        <w:tc>
          <w:tcPr>
            <w:tcW w:w="2554" w:type="dxa"/>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855"/>
          <w:jc w:val="center"/>
        </w:trPr>
        <w:tc>
          <w:tcPr>
            <w:tcW w:w="9214" w:type="dxa"/>
            <w:gridSpan w:val="5"/>
            <w:shd w:val="clear" w:color="auto" w:fill="FFFFFF"/>
          </w:tcPr>
          <w:p w:rsidR="00305C76" w:rsidRPr="008C7EF9" w:rsidRDefault="00305C76" w:rsidP="00305C76">
            <w:pPr>
              <w:pStyle w:val="af"/>
              <w:numPr>
                <w:ilvl w:val="0"/>
                <w:numId w:val="7"/>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6F4529">
        <w:trPr>
          <w:trHeight w:val="295"/>
          <w:jc w:val="center"/>
        </w:trPr>
        <w:tc>
          <w:tcPr>
            <w:tcW w:w="9214" w:type="dxa"/>
            <w:gridSpan w:val="5"/>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280"/>
          <w:jc w:val="center"/>
        </w:trPr>
        <w:tc>
          <w:tcPr>
            <w:tcW w:w="9214" w:type="dxa"/>
            <w:gridSpan w:val="5"/>
            <w:shd w:val="clear" w:color="auto" w:fill="FFFFFF"/>
          </w:tcPr>
          <w:p w:rsidR="00305C76" w:rsidRPr="008C7EF9" w:rsidRDefault="00305C76" w:rsidP="00305C76">
            <w:pPr>
              <w:pStyle w:val="af"/>
              <w:numPr>
                <w:ilvl w:val="0"/>
                <w:numId w:val="7"/>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6F4529">
        <w:trPr>
          <w:trHeight w:val="267"/>
          <w:jc w:val="center"/>
        </w:trPr>
        <w:tc>
          <w:tcPr>
            <w:tcW w:w="9214" w:type="dxa"/>
            <w:gridSpan w:val="5"/>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6F4529">
        <w:trPr>
          <w:trHeight w:val="250"/>
          <w:jc w:val="center"/>
        </w:trPr>
        <w:tc>
          <w:tcPr>
            <w:tcW w:w="9214" w:type="dxa"/>
            <w:gridSpan w:val="5"/>
            <w:shd w:val="clear" w:color="auto" w:fill="FFFFFF"/>
          </w:tcPr>
          <w:p w:rsidR="00305C76" w:rsidRPr="008C7EF9" w:rsidRDefault="00305C76" w:rsidP="00305C76">
            <w:pPr>
              <w:pStyle w:val="af"/>
              <w:numPr>
                <w:ilvl w:val="0"/>
                <w:numId w:val="7"/>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6F4529">
        <w:trPr>
          <w:trHeight w:val="254"/>
          <w:jc w:val="center"/>
        </w:trPr>
        <w:tc>
          <w:tcPr>
            <w:tcW w:w="851" w:type="dxa"/>
            <w:shd w:val="clear" w:color="auto" w:fill="FFFFFF"/>
          </w:tcPr>
          <w:p w:rsidR="00305C76" w:rsidRPr="008C7EF9" w:rsidRDefault="00305C76" w:rsidP="00305C76">
            <w:pPr>
              <w:pStyle w:val="af"/>
              <w:numPr>
                <w:ilvl w:val="1"/>
                <w:numId w:val="7"/>
              </w:numPr>
              <w:spacing w:after="0" w:line="240" w:lineRule="auto"/>
              <w:ind w:left="0" w:firstLine="0"/>
              <w:rPr>
                <w:sz w:val="24"/>
                <w:szCs w:val="24"/>
                <w:lang w:bidi="ru-RU"/>
              </w:rPr>
            </w:pPr>
          </w:p>
        </w:tc>
        <w:tc>
          <w:tcPr>
            <w:tcW w:w="4095" w:type="dxa"/>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Минимальный отступ хозяйственных построек от красных линий улиц  и проездов, м</w:t>
            </w:r>
          </w:p>
        </w:tc>
        <w:tc>
          <w:tcPr>
            <w:tcW w:w="2567" w:type="dxa"/>
            <w:gridSpan w:val="2"/>
            <w:shd w:val="clear" w:color="auto" w:fill="FFFFFF"/>
          </w:tcPr>
          <w:p w:rsidR="00305C76" w:rsidRPr="008C7EF9" w:rsidRDefault="00305C76" w:rsidP="00305C76">
            <w:pPr>
              <w:ind w:firstLine="0"/>
              <w:rPr>
                <w:rFonts w:cs="Times New Roman"/>
                <w:szCs w:val="24"/>
              </w:rPr>
            </w:pPr>
            <w:r w:rsidRPr="008C7EF9">
              <w:rPr>
                <w:rFonts w:cs="Times New Roman"/>
                <w:szCs w:val="24"/>
                <w:lang w:eastAsia="ru-RU" w:bidi="ru-RU"/>
              </w:rPr>
              <w:t>1.16,13.1</w:t>
            </w:r>
          </w:p>
        </w:tc>
        <w:tc>
          <w:tcPr>
            <w:tcW w:w="1701" w:type="dxa"/>
            <w:shd w:val="clear" w:color="auto" w:fill="FFFFFF"/>
          </w:tcPr>
          <w:p w:rsidR="00305C76" w:rsidRPr="008C7EF9" w:rsidRDefault="00305C76" w:rsidP="00305C7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6F4529">
        <w:trPr>
          <w:trHeight w:val="254"/>
          <w:jc w:val="center"/>
        </w:trPr>
        <w:tc>
          <w:tcPr>
            <w:tcW w:w="851" w:type="dxa"/>
            <w:shd w:val="clear" w:color="auto" w:fill="FFFFFF"/>
          </w:tcPr>
          <w:p w:rsidR="00305C76" w:rsidRPr="008C7EF9" w:rsidRDefault="00305C76" w:rsidP="00305C76">
            <w:pPr>
              <w:pStyle w:val="af"/>
              <w:numPr>
                <w:ilvl w:val="1"/>
                <w:numId w:val="7"/>
              </w:numPr>
              <w:spacing w:after="0" w:line="240" w:lineRule="auto"/>
              <w:ind w:left="0" w:firstLine="0"/>
              <w:rPr>
                <w:sz w:val="24"/>
                <w:szCs w:val="24"/>
                <w:lang w:bidi="ru-RU"/>
              </w:rPr>
            </w:pPr>
          </w:p>
        </w:tc>
        <w:tc>
          <w:tcPr>
            <w:tcW w:w="4095" w:type="dxa"/>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Высота ограждения со стороны главного фасада, м</w:t>
            </w:r>
          </w:p>
        </w:tc>
        <w:tc>
          <w:tcPr>
            <w:tcW w:w="2567" w:type="dxa"/>
            <w:gridSpan w:val="2"/>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1.16, 13.1</w:t>
            </w:r>
          </w:p>
        </w:tc>
        <w:tc>
          <w:tcPr>
            <w:tcW w:w="1701" w:type="dxa"/>
            <w:shd w:val="clear" w:color="auto" w:fill="FFFFFF"/>
          </w:tcPr>
          <w:p w:rsidR="00305C76" w:rsidRPr="008C7EF9" w:rsidRDefault="008823F6" w:rsidP="008823F6">
            <w:pPr>
              <w:ind w:firstLine="0"/>
              <w:jc w:val="left"/>
              <w:rPr>
                <w:rFonts w:cs="Times New Roman"/>
                <w:szCs w:val="24"/>
                <w:lang w:eastAsia="ru-RU" w:bidi="ru-RU"/>
              </w:rPr>
            </w:pPr>
            <w:r w:rsidRPr="008C7EF9">
              <w:rPr>
                <w:rFonts w:cs="Times New Roman"/>
                <w:szCs w:val="24"/>
                <w:lang w:eastAsia="ru-RU" w:bidi="ru-RU"/>
              </w:rPr>
              <w:t>н</w:t>
            </w:r>
            <w:r w:rsidR="00305C76" w:rsidRPr="008C7EF9">
              <w:rPr>
                <w:rFonts w:cs="Times New Roman"/>
                <w:szCs w:val="24"/>
                <w:lang w:eastAsia="ru-RU" w:bidi="ru-RU"/>
              </w:rPr>
              <w:t>е более 2</w:t>
            </w:r>
          </w:p>
        </w:tc>
      </w:tr>
      <w:tr w:rsidR="008C7EF9" w:rsidRPr="008C7EF9" w:rsidTr="006F4529">
        <w:trPr>
          <w:trHeight w:val="254"/>
          <w:jc w:val="center"/>
        </w:trPr>
        <w:tc>
          <w:tcPr>
            <w:tcW w:w="851" w:type="dxa"/>
            <w:shd w:val="clear" w:color="auto" w:fill="FFFFFF"/>
          </w:tcPr>
          <w:p w:rsidR="00305C76" w:rsidRPr="008C7EF9" w:rsidRDefault="00305C76" w:rsidP="00305C76">
            <w:pPr>
              <w:pStyle w:val="af"/>
              <w:numPr>
                <w:ilvl w:val="1"/>
                <w:numId w:val="7"/>
              </w:numPr>
              <w:spacing w:after="0" w:line="240" w:lineRule="auto"/>
              <w:ind w:left="0" w:firstLine="0"/>
              <w:rPr>
                <w:sz w:val="24"/>
                <w:szCs w:val="24"/>
                <w:lang w:bidi="ru-RU"/>
              </w:rPr>
            </w:pPr>
          </w:p>
        </w:tc>
        <w:tc>
          <w:tcPr>
            <w:tcW w:w="4095" w:type="dxa"/>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 xml:space="preserve">Вид ограждения земельного участка со стороны улиц или проездов </w:t>
            </w:r>
          </w:p>
        </w:tc>
        <w:tc>
          <w:tcPr>
            <w:tcW w:w="2567" w:type="dxa"/>
            <w:gridSpan w:val="2"/>
            <w:shd w:val="clear" w:color="auto" w:fill="FFFFFF"/>
          </w:tcPr>
          <w:p w:rsidR="00305C76" w:rsidRPr="008C7EF9" w:rsidRDefault="00305C76" w:rsidP="00305C76">
            <w:pPr>
              <w:ind w:firstLine="0"/>
              <w:rPr>
                <w:rFonts w:cs="Times New Roman"/>
                <w:szCs w:val="24"/>
                <w:lang w:eastAsia="ru-RU" w:bidi="ru-RU"/>
              </w:rPr>
            </w:pPr>
            <w:r w:rsidRPr="008C7EF9">
              <w:rPr>
                <w:rFonts w:cs="Times New Roman"/>
                <w:szCs w:val="24"/>
                <w:lang w:eastAsia="ru-RU" w:bidi="ru-RU"/>
              </w:rPr>
              <w:t>1.16, 13.1</w:t>
            </w:r>
          </w:p>
        </w:tc>
        <w:tc>
          <w:tcPr>
            <w:tcW w:w="1701" w:type="dxa"/>
            <w:shd w:val="clear" w:color="auto" w:fill="FFFFFF"/>
          </w:tcPr>
          <w:p w:rsidR="00305C76" w:rsidRPr="008C7EF9" w:rsidRDefault="008823F6" w:rsidP="00305C76">
            <w:pPr>
              <w:ind w:firstLine="0"/>
              <w:rPr>
                <w:rFonts w:cs="Times New Roman"/>
                <w:szCs w:val="24"/>
                <w:lang w:eastAsia="ru-RU" w:bidi="ru-RU"/>
              </w:rPr>
            </w:pPr>
            <w:r w:rsidRPr="008C7EF9">
              <w:rPr>
                <w:rFonts w:cs="Times New Roman"/>
                <w:szCs w:val="24"/>
                <w:lang w:eastAsia="ru-RU" w:bidi="ru-RU"/>
              </w:rPr>
              <w:t>е</w:t>
            </w:r>
            <w:r w:rsidR="00305C76" w:rsidRPr="008C7EF9">
              <w:rPr>
                <w:rFonts w:cs="Times New Roman"/>
                <w:szCs w:val="24"/>
                <w:lang w:eastAsia="ru-RU" w:bidi="ru-RU"/>
              </w:rPr>
              <w:t>динообразное</w:t>
            </w:r>
          </w:p>
        </w:tc>
      </w:tr>
    </w:tbl>
    <w:p w:rsidR="00292D48" w:rsidRPr="008C7EF9" w:rsidRDefault="00292D48" w:rsidP="00633AD6">
      <w:pPr>
        <w:rPr>
          <w:rFonts w:eastAsia="Calibri" w:cs="Times New Roman"/>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Pr="008C7EF9" w:rsidRDefault="00B6087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2820C3" w:rsidRPr="008C7EF9" w:rsidRDefault="002820C3" w:rsidP="00633AD6">
      <w:pPr>
        <w:rPr>
          <w:rFonts w:cs="Times New Roman"/>
          <w:szCs w:val="24"/>
          <w:lang w:eastAsia="ru-RU" w:bidi="ru-RU"/>
        </w:rPr>
      </w:pPr>
    </w:p>
    <w:p w:rsidR="002820C3" w:rsidRDefault="002820C3"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51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852ED8" w:rsidRPr="008C7EF9" w:rsidRDefault="00852ED8" w:rsidP="00852ED8">
      <w:pPr>
        <w:pStyle w:val="af"/>
        <w:spacing w:after="0" w:line="240" w:lineRule="auto"/>
        <w:ind w:left="360" w:firstLine="0"/>
        <w:rPr>
          <w:rFonts w:eastAsia="Calibri"/>
          <w:sz w:val="24"/>
          <w:szCs w:val="24"/>
        </w:rPr>
      </w:pPr>
    </w:p>
    <w:p w:rsidR="00B60870" w:rsidRPr="008C7EF9" w:rsidRDefault="002820C3" w:rsidP="00633AD6">
      <w:pPr>
        <w:keepNext/>
        <w:keepLines/>
        <w:ind w:firstLine="0"/>
        <w:outlineLvl w:val="2"/>
        <w:rPr>
          <w:rFonts w:eastAsia="Calibri" w:cs="Times New Roman"/>
          <w:b/>
          <w:bCs/>
          <w:szCs w:val="24"/>
        </w:rPr>
      </w:pPr>
      <w:bookmarkStart w:id="50" w:name="_Toc338860777"/>
      <w:r w:rsidRPr="008C7EF9">
        <w:rPr>
          <w:rFonts w:eastAsia="Calibri" w:cs="Times New Roman"/>
          <w:b/>
          <w:bCs/>
          <w:szCs w:val="24"/>
        </w:rPr>
        <w:t>«</w:t>
      </w:r>
      <w:r w:rsidR="00B60870" w:rsidRPr="008C7EF9">
        <w:rPr>
          <w:rFonts w:eastAsia="Calibri" w:cs="Times New Roman"/>
          <w:b/>
          <w:bCs/>
          <w:szCs w:val="24"/>
        </w:rPr>
        <w:t>Статья 51. Зона дачных объединени</w:t>
      </w:r>
      <w:r w:rsidR="007C23A5" w:rsidRPr="008C7EF9">
        <w:rPr>
          <w:rFonts w:eastAsia="Calibri" w:cs="Times New Roman"/>
          <w:b/>
          <w:bCs/>
          <w:szCs w:val="24"/>
        </w:rPr>
        <w:t>й (кодовое обозначение зоны – С5</w:t>
      </w:r>
      <w:r w:rsidR="00B60870" w:rsidRPr="008C7EF9">
        <w:rPr>
          <w:rFonts w:eastAsia="Calibri" w:cs="Times New Roman"/>
          <w:b/>
          <w:bCs/>
          <w:szCs w:val="24"/>
        </w:rPr>
        <w:t>)</w:t>
      </w:r>
      <w:bookmarkEnd w:id="50"/>
    </w:p>
    <w:p w:rsidR="00B60870" w:rsidRPr="008C7EF9" w:rsidRDefault="00B60870"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A82F26" w:rsidRPr="008C7EF9">
        <w:rPr>
          <w:rFonts w:eastAsia="Calibri" w:cs="Times New Roman"/>
          <w:szCs w:val="24"/>
        </w:rPr>
        <w:t>и объектов капитального строительства</w:t>
      </w:r>
      <w:r w:rsidR="00881D34" w:rsidRPr="008C7EF9">
        <w:rPr>
          <w:rFonts w:eastAsia="Calibri" w:cs="Times New Roman"/>
          <w:szCs w:val="24"/>
        </w:rPr>
        <w:t>:</w:t>
      </w:r>
    </w:p>
    <w:p w:rsidR="00894BC4" w:rsidRPr="008C7EF9" w:rsidRDefault="00894BC4" w:rsidP="00633AD6">
      <w:pPr>
        <w:rPr>
          <w:rFonts w:eastAsia="Calibri" w:cs="Times New Roman"/>
          <w:szCs w:val="24"/>
        </w:rPr>
      </w:pPr>
    </w:p>
    <w:tbl>
      <w:tblPr>
        <w:tblStyle w:val="af8"/>
        <w:tblW w:w="5000" w:type="pct"/>
        <w:tblLook w:val="04A0"/>
      </w:tblPr>
      <w:tblGrid>
        <w:gridCol w:w="2794"/>
        <w:gridCol w:w="4746"/>
        <w:gridCol w:w="2031"/>
      </w:tblGrid>
      <w:tr w:rsidR="008C7EF9" w:rsidRPr="008C7EF9" w:rsidTr="006F4529">
        <w:tc>
          <w:tcPr>
            <w:tcW w:w="2728"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6F4529">
        <w:trPr>
          <w:trHeight w:val="268"/>
        </w:trPr>
        <w:tc>
          <w:tcPr>
            <w:tcW w:w="9345" w:type="dxa"/>
            <w:gridSpan w:val="3"/>
          </w:tcPr>
          <w:p w:rsidR="00B60870" w:rsidRPr="008C7EF9" w:rsidRDefault="00B60870"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6F4529">
        <w:tc>
          <w:tcPr>
            <w:tcW w:w="2728" w:type="dxa"/>
            <w:tcBorders>
              <w:top w:val="single" w:sz="4" w:space="0" w:color="auto"/>
              <w:left w:val="single" w:sz="4" w:space="0" w:color="auto"/>
            </w:tcBorders>
            <w:shd w:val="clear" w:color="auto" w:fill="FFFFFF"/>
          </w:tcPr>
          <w:p w:rsidR="008823F6" w:rsidRPr="008C7EF9" w:rsidRDefault="008823F6" w:rsidP="008823F6">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8C7EF9" w:rsidRPr="008C7EF9" w:rsidTr="006F4529">
        <w:tc>
          <w:tcPr>
            <w:tcW w:w="2728"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Ведение садоводства</w:t>
            </w:r>
          </w:p>
        </w:tc>
        <w:tc>
          <w:tcPr>
            <w:tcW w:w="4634"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хозяйственных строений и сооружений</w:t>
            </w:r>
          </w:p>
        </w:tc>
        <w:tc>
          <w:tcPr>
            <w:tcW w:w="1983" w:type="dxa"/>
            <w:tcBorders>
              <w:top w:val="single" w:sz="4" w:space="0" w:color="auto"/>
              <w:left w:val="single" w:sz="4" w:space="0" w:color="auto"/>
              <w:right w:val="single" w:sz="4" w:space="0" w:color="auto"/>
            </w:tcBorders>
            <w:shd w:val="clear" w:color="auto" w:fill="FFFFFF"/>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13.2</w:t>
            </w:r>
          </w:p>
        </w:tc>
      </w:tr>
      <w:tr w:rsidR="008C7EF9" w:rsidRPr="008C7EF9" w:rsidTr="006F4529">
        <w:tc>
          <w:tcPr>
            <w:tcW w:w="2728"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Ведение дачного хозяйства</w:t>
            </w:r>
          </w:p>
        </w:tc>
        <w:tc>
          <w:tcPr>
            <w:tcW w:w="4634"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хозяйственных строений и сооружений</w:t>
            </w:r>
          </w:p>
        </w:tc>
        <w:tc>
          <w:tcPr>
            <w:tcW w:w="1983" w:type="dxa"/>
            <w:tcBorders>
              <w:top w:val="single" w:sz="4" w:space="0" w:color="auto"/>
              <w:left w:val="single" w:sz="4" w:space="0" w:color="auto"/>
              <w:right w:val="single" w:sz="4" w:space="0" w:color="auto"/>
            </w:tcBorders>
            <w:shd w:val="clear" w:color="auto" w:fill="FFFFFF"/>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13.3</w:t>
            </w:r>
          </w:p>
        </w:tc>
      </w:tr>
      <w:tr w:rsidR="008C7EF9" w:rsidRPr="008C7EF9" w:rsidTr="006F4529">
        <w:tc>
          <w:tcPr>
            <w:tcW w:w="2728"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Земельные участки (территории) общего пользования</w:t>
            </w:r>
          </w:p>
        </w:tc>
        <w:tc>
          <w:tcPr>
            <w:tcW w:w="4634"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right w:val="single" w:sz="4" w:space="0" w:color="auto"/>
            </w:tcBorders>
            <w:shd w:val="clear" w:color="auto" w:fill="FFFFFF"/>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r w:rsidR="008C7EF9" w:rsidRPr="008C7EF9" w:rsidTr="006F4529">
        <w:tc>
          <w:tcPr>
            <w:tcW w:w="9345" w:type="dxa"/>
            <w:gridSpan w:val="3"/>
          </w:tcPr>
          <w:p w:rsidR="008823F6" w:rsidRPr="008C7EF9" w:rsidRDefault="008823F6" w:rsidP="008823F6">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6F4529">
        <w:tc>
          <w:tcPr>
            <w:tcW w:w="2728" w:type="dxa"/>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Магазины</w:t>
            </w:r>
          </w:p>
        </w:tc>
        <w:tc>
          <w:tcPr>
            <w:tcW w:w="4634" w:type="dxa"/>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3" w:type="dxa"/>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4.4</w:t>
            </w:r>
          </w:p>
        </w:tc>
      </w:tr>
      <w:tr w:rsidR="008C7EF9" w:rsidRPr="008C7EF9" w:rsidTr="006F4529">
        <w:tc>
          <w:tcPr>
            <w:tcW w:w="9345" w:type="dxa"/>
            <w:gridSpan w:val="3"/>
          </w:tcPr>
          <w:p w:rsidR="008823F6" w:rsidRPr="008C7EF9" w:rsidRDefault="008823F6" w:rsidP="008823F6">
            <w:pPr>
              <w:ind w:firstLine="0"/>
              <w:rPr>
                <w:rFonts w:cs="Times New Roman"/>
                <w:szCs w:val="24"/>
              </w:rPr>
            </w:pPr>
            <w:r w:rsidRPr="008C7EF9">
              <w:rPr>
                <w:rFonts w:cs="Times New Roman"/>
                <w:szCs w:val="24"/>
              </w:rPr>
              <w:t>Вспомогательные виды разрешенного использования</w:t>
            </w:r>
          </w:p>
        </w:tc>
      </w:tr>
      <w:tr w:rsidR="008823F6" w:rsidRPr="008C7EF9" w:rsidTr="006F4529">
        <w:tc>
          <w:tcPr>
            <w:tcW w:w="2728" w:type="dxa"/>
          </w:tcPr>
          <w:p w:rsidR="008823F6" w:rsidRPr="008C7EF9" w:rsidRDefault="008823F6" w:rsidP="008823F6">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8C7EF9">
              <w:rPr>
                <w:rFonts w:ascii="Times New Roman" w:hAnsi="Times New Roman" w:cs="Times New Roman"/>
                <w:sz w:val="24"/>
                <w:szCs w:val="24"/>
              </w:rPr>
              <w:lastRenderedPageBreak/>
              <w:t>юридических лиц в связи с предоставлением им коммунальных услуг)</w:t>
            </w:r>
          </w:p>
        </w:tc>
        <w:tc>
          <w:tcPr>
            <w:tcW w:w="1983" w:type="dxa"/>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3.1</w:t>
            </w:r>
          </w:p>
        </w:tc>
      </w:tr>
    </w:tbl>
    <w:p w:rsidR="00B60870" w:rsidRPr="008C7EF9" w:rsidRDefault="00B60870" w:rsidP="00633AD6">
      <w:pPr>
        <w:rPr>
          <w:rFonts w:eastAsia="Calibri" w:cs="Times New Roman"/>
          <w:szCs w:val="24"/>
        </w:rPr>
      </w:pPr>
    </w:p>
    <w:p w:rsidR="00B60870" w:rsidRPr="008C7EF9" w:rsidRDefault="00B60870"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823F6" w:rsidRPr="008C7EF9">
        <w:rPr>
          <w:rFonts w:eastAsia="Calibri" w:cs="Times New Roman"/>
          <w:szCs w:val="24"/>
        </w:rPr>
        <w:t>*</w:t>
      </w:r>
      <w:r w:rsidR="00881D34" w:rsidRPr="008C7EF9">
        <w:rPr>
          <w:rFonts w:eastAsia="Calibri" w:cs="Times New Roman"/>
          <w:szCs w:val="24"/>
        </w:rPr>
        <w:t>:</w:t>
      </w:r>
    </w:p>
    <w:p w:rsidR="00881D34" w:rsidRPr="008C7EF9" w:rsidRDefault="00881D34"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6F4529">
        <w:trPr>
          <w:trHeight w:val="500"/>
          <w:tblHeader/>
          <w:jc w:val="center"/>
        </w:trPr>
        <w:tc>
          <w:tcPr>
            <w:tcW w:w="851" w:type="dxa"/>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w:t>
            </w:r>
          </w:p>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6F4529">
        <w:trPr>
          <w:trHeight w:val="304"/>
          <w:jc w:val="center"/>
        </w:trPr>
        <w:tc>
          <w:tcPr>
            <w:tcW w:w="9214" w:type="dxa"/>
            <w:gridSpan w:val="5"/>
            <w:shd w:val="clear" w:color="auto" w:fill="FFFFFF"/>
          </w:tcPr>
          <w:p w:rsidR="00A82F26" w:rsidRPr="008C7EF9" w:rsidRDefault="00A82F26" w:rsidP="00881D34">
            <w:pPr>
              <w:pStyle w:val="af"/>
              <w:numPr>
                <w:ilvl w:val="0"/>
                <w:numId w:val="39"/>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6F4529">
        <w:trPr>
          <w:trHeight w:val="675"/>
          <w:jc w:val="center"/>
        </w:trPr>
        <w:tc>
          <w:tcPr>
            <w:tcW w:w="851" w:type="dxa"/>
            <w:vMerge w:val="restart"/>
            <w:shd w:val="clear" w:color="auto" w:fill="FFFFFF"/>
          </w:tcPr>
          <w:p w:rsidR="00A82F26" w:rsidRPr="008C7EF9" w:rsidRDefault="00A82F26" w:rsidP="00881D34">
            <w:pPr>
              <w:pStyle w:val="af"/>
              <w:numPr>
                <w:ilvl w:val="1"/>
                <w:numId w:val="40"/>
              </w:numPr>
              <w:spacing w:after="0" w:line="240" w:lineRule="auto"/>
              <w:ind w:left="0" w:firstLine="0"/>
              <w:rPr>
                <w:sz w:val="24"/>
                <w:szCs w:val="24"/>
                <w:lang w:bidi="ru-RU"/>
              </w:rPr>
            </w:pPr>
          </w:p>
          <w:p w:rsidR="00A82F26" w:rsidRPr="008C7EF9" w:rsidRDefault="00A82F26" w:rsidP="00633AD6">
            <w:pPr>
              <w:ind w:left="360" w:firstLine="0"/>
              <w:rPr>
                <w:rFonts w:cs="Times New Roman"/>
                <w:szCs w:val="24"/>
                <w:lang w:bidi="ru-RU"/>
              </w:rPr>
            </w:pPr>
          </w:p>
        </w:tc>
        <w:tc>
          <w:tcPr>
            <w:tcW w:w="4108" w:type="dxa"/>
            <w:gridSpan w:val="2"/>
            <w:vMerge w:val="restart"/>
            <w:shd w:val="clear" w:color="auto" w:fill="FFFFFF"/>
          </w:tcPr>
          <w:p w:rsidR="00A82F26" w:rsidRPr="008C7EF9" w:rsidRDefault="00A82F26"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A82F26" w:rsidRPr="008C7EF9" w:rsidRDefault="00953A8B" w:rsidP="00633AD6">
            <w:pPr>
              <w:ind w:firstLine="0"/>
              <w:rPr>
                <w:rFonts w:cs="Times New Roman"/>
                <w:szCs w:val="24"/>
                <w:lang w:eastAsia="ru-RU" w:bidi="ru-RU"/>
              </w:rPr>
            </w:pPr>
            <w:r w:rsidRPr="008C7EF9">
              <w:rPr>
                <w:rFonts w:cs="Times New Roman"/>
                <w:szCs w:val="24"/>
                <w:lang w:eastAsia="ru-RU" w:bidi="ru-RU"/>
              </w:rPr>
              <w:t>13.2,13.3</w:t>
            </w:r>
          </w:p>
        </w:tc>
        <w:tc>
          <w:tcPr>
            <w:tcW w:w="1701" w:type="dxa"/>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650</w:t>
            </w:r>
          </w:p>
        </w:tc>
      </w:tr>
      <w:tr w:rsidR="008C7EF9" w:rsidRPr="008C7EF9" w:rsidTr="006F4529">
        <w:trPr>
          <w:trHeight w:val="414"/>
          <w:jc w:val="center"/>
        </w:trPr>
        <w:tc>
          <w:tcPr>
            <w:tcW w:w="851" w:type="dxa"/>
            <w:vMerge/>
            <w:shd w:val="clear" w:color="auto" w:fill="FFFFFF"/>
          </w:tcPr>
          <w:p w:rsidR="00A82F26" w:rsidRPr="008C7EF9" w:rsidRDefault="00A82F26" w:rsidP="00633AD6">
            <w:pPr>
              <w:ind w:firstLine="0"/>
              <w:rPr>
                <w:rFonts w:cs="Times New Roman"/>
                <w:szCs w:val="24"/>
                <w:lang w:eastAsia="ru-RU" w:bidi="ru-RU"/>
              </w:rPr>
            </w:pPr>
          </w:p>
        </w:tc>
        <w:tc>
          <w:tcPr>
            <w:tcW w:w="4108" w:type="dxa"/>
            <w:gridSpan w:val="2"/>
            <w:vMerge/>
            <w:shd w:val="clear" w:color="auto" w:fill="FFFFFF"/>
          </w:tcPr>
          <w:p w:rsidR="00A82F26" w:rsidRPr="008C7EF9" w:rsidRDefault="00A82F26" w:rsidP="00633AD6">
            <w:pPr>
              <w:ind w:firstLine="0"/>
              <w:rPr>
                <w:rFonts w:cs="Times New Roman"/>
                <w:szCs w:val="24"/>
                <w:lang w:eastAsia="ru-RU" w:bidi="ru-RU"/>
              </w:rPr>
            </w:pPr>
          </w:p>
        </w:tc>
        <w:tc>
          <w:tcPr>
            <w:tcW w:w="2554" w:type="dxa"/>
            <w:shd w:val="clear" w:color="auto" w:fill="FFFFFF"/>
          </w:tcPr>
          <w:p w:rsidR="00A82F26" w:rsidRPr="008C7EF9" w:rsidRDefault="00953A8B" w:rsidP="00633AD6">
            <w:pPr>
              <w:ind w:firstLine="0"/>
              <w:rPr>
                <w:rFonts w:cs="Times New Roman"/>
                <w:szCs w:val="24"/>
                <w:lang w:eastAsia="ru-RU" w:bidi="ru-RU"/>
              </w:rPr>
            </w:pPr>
            <w:r w:rsidRPr="008C7EF9">
              <w:rPr>
                <w:rFonts w:cs="Times New Roman"/>
                <w:szCs w:val="24"/>
                <w:lang w:eastAsia="ru-RU" w:bidi="ru-RU"/>
              </w:rPr>
              <w:t>4.4, 3.1</w:t>
            </w:r>
          </w:p>
        </w:tc>
        <w:tc>
          <w:tcPr>
            <w:tcW w:w="1701" w:type="dxa"/>
            <w:shd w:val="clear" w:color="auto" w:fill="FFFFFF"/>
          </w:tcPr>
          <w:p w:rsidR="00A82F26" w:rsidRPr="008C7EF9" w:rsidRDefault="00F20AEE" w:rsidP="00633AD6">
            <w:pPr>
              <w:ind w:firstLine="0"/>
              <w:jc w:val="center"/>
              <w:rPr>
                <w:rFonts w:cs="Times New Roman"/>
                <w:szCs w:val="24"/>
                <w:lang w:eastAsia="ru-RU" w:bidi="ru-RU"/>
              </w:rPr>
            </w:pPr>
            <w:r w:rsidRPr="008C7EF9">
              <w:rPr>
                <w:rFonts w:cs="Times New Roman"/>
                <w:szCs w:val="24"/>
                <w:lang w:eastAsia="ru-RU" w:bidi="ru-RU"/>
              </w:rPr>
              <w:t>не устанавливается</w:t>
            </w:r>
          </w:p>
        </w:tc>
      </w:tr>
      <w:tr w:rsidR="008C7EF9" w:rsidRPr="008C7EF9" w:rsidTr="006F4529">
        <w:trPr>
          <w:trHeight w:val="675"/>
          <w:jc w:val="center"/>
        </w:trPr>
        <w:tc>
          <w:tcPr>
            <w:tcW w:w="851" w:type="dxa"/>
            <w:vMerge w:val="restart"/>
            <w:shd w:val="clear" w:color="auto" w:fill="FFFFFF"/>
          </w:tcPr>
          <w:p w:rsidR="00F20AEE" w:rsidRPr="008C7EF9" w:rsidRDefault="00F20AEE" w:rsidP="00881D34">
            <w:pPr>
              <w:pStyle w:val="af"/>
              <w:numPr>
                <w:ilvl w:val="1"/>
                <w:numId w:val="40"/>
              </w:numPr>
              <w:spacing w:after="0" w:line="240" w:lineRule="auto"/>
              <w:ind w:left="0" w:firstLine="0"/>
              <w:rPr>
                <w:sz w:val="24"/>
                <w:szCs w:val="24"/>
                <w:lang w:bidi="ru-RU"/>
              </w:rPr>
            </w:pPr>
          </w:p>
        </w:tc>
        <w:tc>
          <w:tcPr>
            <w:tcW w:w="4108" w:type="dxa"/>
            <w:gridSpan w:val="2"/>
            <w:vMerge w:val="restart"/>
            <w:shd w:val="clear" w:color="auto" w:fill="FFFFFF"/>
          </w:tcPr>
          <w:p w:rsidR="00F20AEE" w:rsidRPr="008C7EF9" w:rsidRDefault="00F20AEE" w:rsidP="00633AD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на свободных территориях и в условиях реконструкции (включая площадь застройки), кв. м </w:t>
            </w:r>
          </w:p>
        </w:tc>
        <w:tc>
          <w:tcPr>
            <w:tcW w:w="2554" w:type="dxa"/>
            <w:shd w:val="clear" w:color="auto" w:fill="FFFFFF"/>
          </w:tcPr>
          <w:p w:rsidR="00F20AEE" w:rsidRPr="008C7EF9" w:rsidRDefault="00F20AEE" w:rsidP="00633AD6">
            <w:pPr>
              <w:ind w:firstLine="0"/>
              <w:rPr>
                <w:rFonts w:cs="Times New Roman"/>
                <w:szCs w:val="24"/>
                <w:lang w:eastAsia="ru-RU" w:bidi="ru-RU"/>
              </w:rPr>
            </w:pPr>
            <w:r w:rsidRPr="008C7EF9">
              <w:rPr>
                <w:rFonts w:cs="Times New Roman"/>
                <w:szCs w:val="24"/>
                <w:lang w:eastAsia="ru-RU" w:bidi="ru-RU"/>
              </w:rPr>
              <w:t>2.1, 2.2</w:t>
            </w:r>
          </w:p>
        </w:tc>
        <w:tc>
          <w:tcPr>
            <w:tcW w:w="1701" w:type="dxa"/>
            <w:shd w:val="clear" w:color="auto" w:fill="FFFFFF"/>
          </w:tcPr>
          <w:p w:rsidR="00F20AEE" w:rsidRPr="008C7EF9" w:rsidRDefault="00F20AEE" w:rsidP="00633AD6">
            <w:pPr>
              <w:ind w:firstLine="0"/>
              <w:jc w:val="center"/>
              <w:rPr>
                <w:rFonts w:cs="Times New Roman"/>
                <w:szCs w:val="24"/>
                <w:lang w:eastAsia="ru-RU" w:bidi="ru-RU"/>
              </w:rPr>
            </w:pPr>
            <w:r w:rsidRPr="008C7EF9">
              <w:rPr>
                <w:rFonts w:cs="Times New Roman"/>
                <w:szCs w:val="24"/>
                <w:lang w:eastAsia="ru-RU" w:bidi="ru-RU"/>
              </w:rPr>
              <w:t>2000</w:t>
            </w:r>
          </w:p>
        </w:tc>
      </w:tr>
      <w:tr w:rsidR="008C7EF9" w:rsidRPr="008C7EF9" w:rsidTr="006F4529">
        <w:trPr>
          <w:trHeight w:val="285"/>
          <w:jc w:val="center"/>
        </w:trPr>
        <w:tc>
          <w:tcPr>
            <w:tcW w:w="851" w:type="dxa"/>
            <w:vMerge/>
            <w:shd w:val="clear" w:color="auto" w:fill="FFFFFF"/>
          </w:tcPr>
          <w:p w:rsidR="00F20AEE" w:rsidRPr="008C7EF9" w:rsidRDefault="00F20AEE" w:rsidP="00633AD6">
            <w:pPr>
              <w:ind w:firstLine="0"/>
              <w:rPr>
                <w:rFonts w:cs="Times New Roman"/>
                <w:szCs w:val="24"/>
                <w:lang w:eastAsia="ru-RU" w:bidi="ru-RU"/>
              </w:rPr>
            </w:pPr>
          </w:p>
        </w:tc>
        <w:tc>
          <w:tcPr>
            <w:tcW w:w="4108" w:type="dxa"/>
            <w:gridSpan w:val="2"/>
            <w:vMerge/>
            <w:shd w:val="clear" w:color="auto" w:fill="FFFFFF"/>
          </w:tcPr>
          <w:p w:rsidR="00F20AEE" w:rsidRPr="008C7EF9" w:rsidRDefault="00F20AEE" w:rsidP="00633AD6">
            <w:pPr>
              <w:ind w:firstLine="0"/>
              <w:rPr>
                <w:rFonts w:cs="Times New Roman"/>
                <w:szCs w:val="24"/>
                <w:lang w:eastAsia="ru-RU" w:bidi="ru-RU"/>
              </w:rPr>
            </w:pPr>
          </w:p>
        </w:tc>
        <w:tc>
          <w:tcPr>
            <w:tcW w:w="2554" w:type="dxa"/>
            <w:shd w:val="clear" w:color="auto" w:fill="FFFFFF"/>
          </w:tcPr>
          <w:p w:rsidR="00F20AEE" w:rsidRPr="008C7EF9" w:rsidRDefault="00F20AEE" w:rsidP="00633AD6">
            <w:pPr>
              <w:ind w:firstLine="0"/>
              <w:rPr>
                <w:rFonts w:cs="Times New Roman"/>
                <w:szCs w:val="24"/>
                <w:lang w:eastAsia="ru-RU" w:bidi="ru-RU"/>
              </w:rPr>
            </w:pPr>
            <w:r w:rsidRPr="008C7EF9">
              <w:rPr>
                <w:rFonts w:cs="Times New Roman"/>
                <w:szCs w:val="24"/>
                <w:lang w:eastAsia="ru-RU" w:bidi="ru-RU"/>
              </w:rPr>
              <w:t>4.4</w:t>
            </w:r>
          </w:p>
        </w:tc>
        <w:tc>
          <w:tcPr>
            <w:tcW w:w="1701" w:type="dxa"/>
            <w:shd w:val="clear" w:color="auto" w:fill="FFFFFF"/>
          </w:tcPr>
          <w:p w:rsidR="00F20AEE" w:rsidRPr="008C7EF9" w:rsidRDefault="00F20AEE" w:rsidP="00633AD6">
            <w:pPr>
              <w:ind w:firstLine="0"/>
              <w:jc w:val="center"/>
              <w:rPr>
                <w:rFonts w:cs="Times New Roman"/>
                <w:szCs w:val="24"/>
                <w:lang w:eastAsia="ru-RU" w:bidi="ru-RU"/>
              </w:rPr>
            </w:pPr>
            <w:r w:rsidRPr="008C7EF9">
              <w:rPr>
                <w:rFonts w:cs="Times New Roman"/>
                <w:szCs w:val="24"/>
                <w:lang w:eastAsia="ru-RU" w:bidi="ru-RU"/>
              </w:rPr>
              <w:t>5000</w:t>
            </w:r>
          </w:p>
        </w:tc>
      </w:tr>
      <w:tr w:rsidR="008C7EF9" w:rsidRPr="008C7EF9" w:rsidTr="006F4529">
        <w:trPr>
          <w:trHeight w:val="254"/>
          <w:jc w:val="center"/>
        </w:trPr>
        <w:tc>
          <w:tcPr>
            <w:tcW w:w="851" w:type="dxa"/>
            <w:vMerge/>
            <w:shd w:val="clear" w:color="auto" w:fill="FFFFFF"/>
          </w:tcPr>
          <w:p w:rsidR="00F20AEE" w:rsidRPr="008C7EF9" w:rsidRDefault="00F20AEE" w:rsidP="00633AD6">
            <w:pPr>
              <w:ind w:firstLine="0"/>
              <w:rPr>
                <w:rFonts w:cs="Times New Roman"/>
                <w:szCs w:val="24"/>
                <w:lang w:eastAsia="ru-RU" w:bidi="ru-RU"/>
              </w:rPr>
            </w:pPr>
          </w:p>
        </w:tc>
        <w:tc>
          <w:tcPr>
            <w:tcW w:w="4108" w:type="dxa"/>
            <w:gridSpan w:val="2"/>
            <w:vMerge/>
            <w:shd w:val="clear" w:color="auto" w:fill="FFFFFF"/>
          </w:tcPr>
          <w:p w:rsidR="00F20AEE" w:rsidRPr="008C7EF9" w:rsidRDefault="00F20AEE" w:rsidP="00633AD6">
            <w:pPr>
              <w:ind w:firstLine="0"/>
              <w:rPr>
                <w:rFonts w:cs="Times New Roman"/>
                <w:szCs w:val="24"/>
                <w:lang w:eastAsia="ru-RU" w:bidi="ru-RU"/>
              </w:rPr>
            </w:pPr>
          </w:p>
        </w:tc>
        <w:tc>
          <w:tcPr>
            <w:tcW w:w="2554" w:type="dxa"/>
            <w:shd w:val="clear" w:color="auto" w:fill="FFFFFF"/>
          </w:tcPr>
          <w:p w:rsidR="00F20AEE" w:rsidRPr="008C7EF9" w:rsidRDefault="00F20AEE"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F20AEE" w:rsidRPr="008C7EF9" w:rsidRDefault="00F20AEE" w:rsidP="00633AD6">
            <w:pPr>
              <w:ind w:firstLine="0"/>
              <w:jc w:val="center"/>
              <w:rPr>
                <w:rFonts w:cs="Times New Roman"/>
                <w:szCs w:val="24"/>
                <w:lang w:eastAsia="ru-RU" w:bidi="ru-RU"/>
              </w:rPr>
            </w:pPr>
            <w:r w:rsidRPr="008C7EF9">
              <w:rPr>
                <w:rFonts w:cs="Times New Roman"/>
                <w:szCs w:val="24"/>
                <w:lang w:eastAsia="ru-RU" w:bidi="ru-RU"/>
              </w:rPr>
              <w:t>не устанавливается</w:t>
            </w:r>
          </w:p>
        </w:tc>
      </w:tr>
      <w:tr w:rsidR="008C7EF9" w:rsidRPr="008C7EF9" w:rsidTr="006F4529">
        <w:trPr>
          <w:trHeight w:val="855"/>
          <w:jc w:val="center"/>
        </w:trPr>
        <w:tc>
          <w:tcPr>
            <w:tcW w:w="9214" w:type="dxa"/>
            <w:gridSpan w:val="5"/>
            <w:shd w:val="clear" w:color="auto" w:fill="FFFFFF"/>
          </w:tcPr>
          <w:p w:rsidR="00A82F26" w:rsidRPr="008C7EF9" w:rsidRDefault="00A82F26" w:rsidP="00881D34">
            <w:pPr>
              <w:pStyle w:val="af"/>
              <w:numPr>
                <w:ilvl w:val="0"/>
                <w:numId w:val="39"/>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6F4529">
        <w:trPr>
          <w:trHeight w:val="496"/>
          <w:jc w:val="center"/>
        </w:trPr>
        <w:tc>
          <w:tcPr>
            <w:tcW w:w="851" w:type="dxa"/>
            <w:shd w:val="clear" w:color="auto" w:fill="FFFFFF"/>
          </w:tcPr>
          <w:p w:rsidR="00A82F26" w:rsidRPr="008C7EF9" w:rsidRDefault="00A82F26" w:rsidP="00881D34">
            <w:pPr>
              <w:pStyle w:val="af"/>
              <w:numPr>
                <w:ilvl w:val="1"/>
                <w:numId w:val="39"/>
              </w:numPr>
              <w:spacing w:after="0" w:line="240" w:lineRule="auto"/>
              <w:ind w:left="0" w:firstLine="0"/>
              <w:rPr>
                <w:sz w:val="24"/>
                <w:szCs w:val="24"/>
                <w:lang w:bidi="ru-RU"/>
              </w:rPr>
            </w:pPr>
          </w:p>
        </w:tc>
        <w:tc>
          <w:tcPr>
            <w:tcW w:w="4108" w:type="dxa"/>
            <w:gridSpan w:val="2"/>
            <w:shd w:val="clear" w:color="auto" w:fill="FFFFFF"/>
          </w:tcPr>
          <w:p w:rsidR="00A82F26" w:rsidRPr="008C7EF9" w:rsidRDefault="00A82F26" w:rsidP="00633AD6">
            <w:pPr>
              <w:ind w:firstLine="0"/>
              <w:rPr>
                <w:rFonts w:cs="Times New Roman"/>
                <w:szCs w:val="24"/>
                <w:lang w:eastAsia="ru-RU" w:bidi="ru-RU"/>
              </w:rPr>
            </w:pPr>
            <w:r w:rsidRPr="008C7EF9">
              <w:rPr>
                <w:rFonts w:cs="Times New Roman"/>
                <w:szCs w:val="24"/>
                <w:lang w:eastAsia="ru-RU" w:bidi="ru-RU"/>
              </w:rPr>
              <w:t>Минимальные расстояния до границы соседнего участка от</w:t>
            </w:r>
            <w:r w:rsidR="006E69A1" w:rsidRPr="008C7EF9">
              <w:rPr>
                <w:rFonts w:cs="Times New Roman"/>
                <w:szCs w:val="24"/>
                <w:lang w:eastAsia="ru-RU" w:bidi="ru-RU"/>
              </w:rPr>
              <w:t xml:space="preserve"> здания строения сооружения</w:t>
            </w:r>
            <w:r w:rsidRPr="008C7EF9">
              <w:rPr>
                <w:rFonts w:cs="Times New Roman"/>
                <w:szCs w:val="24"/>
                <w:lang w:eastAsia="ru-RU" w:bidi="ru-RU"/>
              </w:rPr>
              <w:t>, м</w:t>
            </w:r>
          </w:p>
        </w:tc>
        <w:tc>
          <w:tcPr>
            <w:tcW w:w="2554" w:type="dxa"/>
            <w:shd w:val="clear" w:color="auto" w:fill="FFFFFF"/>
          </w:tcPr>
          <w:p w:rsidR="00A82F26" w:rsidRPr="008C7EF9" w:rsidRDefault="00F20AEE" w:rsidP="00633AD6">
            <w:pPr>
              <w:ind w:firstLine="0"/>
              <w:rPr>
                <w:rFonts w:cs="Times New Roman"/>
                <w:szCs w:val="24"/>
              </w:rPr>
            </w:pPr>
            <w:r w:rsidRPr="008C7EF9">
              <w:rPr>
                <w:rFonts w:cs="Times New Roman"/>
                <w:szCs w:val="24"/>
                <w:lang w:eastAsia="ru-RU" w:bidi="ru-RU"/>
              </w:rPr>
              <w:t>13.2,13.3</w:t>
            </w:r>
            <w:r w:rsidR="006E69A1" w:rsidRPr="008C7EF9">
              <w:rPr>
                <w:rFonts w:cs="Times New Roman"/>
                <w:szCs w:val="24"/>
                <w:lang w:eastAsia="ru-RU" w:bidi="ru-RU"/>
              </w:rPr>
              <w:t>, 4.4</w:t>
            </w:r>
          </w:p>
        </w:tc>
        <w:tc>
          <w:tcPr>
            <w:tcW w:w="1701" w:type="dxa"/>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6F4529">
        <w:trPr>
          <w:trHeight w:val="496"/>
          <w:jc w:val="center"/>
        </w:trPr>
        <w:tc>
          <w:tcPr>
            <w:tcW w:w="851" w:type="dxa"/>
            <w:shd w:val="clear" w:color="auto" w:fill="FFFFFF"/>
          </w:tcPr>
          <w:p w:rsidR="00A82F26" w:rsidRPr="008C7EF9" w:rsidRDefault="00A82F26" w:rsidP="00881D34">
            <w:pPr>
              <w:pStyle w:val="af"/>
              <w:numPr>
                <w:ilvl w:val="1"/>
                <w:numId w:val="39"/>
              </w:numPr>
              <w:spacing w:after="0" w:line="240" w:lineRule="auto"/>
              <w:ind w:left="0" w:firstLine="0"/>
              <w:rPr>
                <w:sz w:val="24"/>
                <w:szCs w:val="24"/>
                <w:lang w:bidi="ru-RU"/>
              </w:rPr>
            </w:pPr>
          </w:p>
        </w:tc>
        <w:tc>
          <w:tcPr>
            <w:tcW w:w="4108" w:type="dxa"/>
            <w:gridSpan w:val="2"/>
            <w:shd w:val="clear" w:color="auto" w:fill="FFFFFF"/>
          </w:tcPr>
          <w:p w:rsidR="00A82F26" w:rsidRPr="008C7EF9" w:rsidRDefault="00A82F26" w:rsidP="00633AD6">
            <w:pPr>
              <w:ind w:firstLine="0"/>
              <w:rPr>
                <w:rFonts w:cs="Times New Roman"/>
                <w:szCs w:val="24"/>
                <w:lang w:eastAsia="ru-RU" w:bidi="ru-RU"/>
              </w:rPr>
            </w:pPr>
            <w:r w:rsidRPr="008C7EF9">
              <w:rPr>
                <w:rFonts w:cs="Times New Roman"/>
                <w:szCs w:val="24"/>
                <w:lang w:eastAsia="ru-RU" w:bidi="ru-RU"/>
              </w:rPr>
              <w:t>Минимальные расстояния до границы соседнего участка от постройки для содержания мелкого скота и птицы, м</w:t>
            </w:r>
          </w:p>
        </w:tc>
        <w:tc>
          <w:tcPr>
            <w:tcW w:w="2554" w:type="dxa"/>
            <w:shd w:val="clear" w:color="auto" w:fill="FFFFFF"/>
          </w:tcPr>
          <w:p w:rsidR="00A82F26" w:rsidRPr="008C7EF9" w:rsidRDefault="00F20AEE" w:rsidP="00633AD6">
            <w:pPr>
              <w:ind w:firstLine="0"/>
              <w:rPr>
                <w:rFonts w:cs="Times New Roman"/>
                <w:szCs w:val="24"/>
              </w:rPr>
            </w:pPr>
            <w:r w:rsidRPr="008C7EF9">
              <w:rPr>
                <w:rFonts w:cs="Times New Roman"/>
                <w:szCs w:val="24"/>
                <w:lang w:eastAsia="ru-RU" w:bidi="ru-RU"/>
              </w:rPr>
              <w:t>13.2,13.3</w:t>
            </w:r>
          </w:p>
        </w:tc>
        <w:tc>
          <w:tcPr>
            <w:tcW w:w="1701" w:type="dxa"/>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4</w:t>
            </w:r>
          </w:p>
        </w:tc>
      </w:tr>
      <w:tr w:rsidR="008C7EF9" w:rsidRPr="008C7EF9" w:rsidTr="006F4529">
        <w:trPr>
          <w:trHeight w:val="496"/>
          <w:jc w:val="center"/>
        </w:trPr>
        <w:tc>
          <w:tcPr>
            <w:tcW w:w="851" w:type="dxa"/>
            <w:shd w:val="clear" w:color="auto" w:fill="FFFFFF"/>
          </w:tcPr>
          <w:p w:rsidR="00A82F26" w:rsidRPr="008C7EF9" w:rsidRDefault="00A82F26" w:rsidP="00881D34">
            <w:pPr>
              <w:pStyle w:val="af"/>
              <w:numPr>
                <w:ilvl w:val="1"/>
                <w:numId w:val="39"/>
              </w:numPr>
              <w:spacing w:after="0" w:line="240" w:lineRule="auto"/>
              <w:ind w:left="0" w:firstLine="0"/>
              <w:rPr>
                <w:sz w:val="24"/>
                <w:szCs w:val="24"/>
                <w:lang w:bidi="ru-RU"/>
              </w:rPr>
            </w:pPr>
          </w:p>
        </w:tc>
        <w:tc>
          <w:tcPr>
            <w:tcW w:w="4108" w:type="dxa"/>
            <w:gridSpan w:val="2"/>
            <w:shd w:val="clear" w:color="auto" w:fill="FFFFFF"/>
          </w:tcPr>
          <w:p w:rsidR="00A82F26" w:rsidRPr="008C7EF9" w:rsidRDefault="00A82F26" w:rsidP="00633AD6">
            <w:pPr>
              <w:ind w:firstLine="0"/>
              <w:rPr>
                <w:rFonts w:cs="Times New Roman"/>
                <w:szCs w:val="24"/>
                <w:lang w:eastAsia="ru-RU" w:bidi="ru-RU"/>
              </w:rPr>
            </w:pPr>
            <w:r w:rsidRPr="008C7EF9">
              <w:rPr>
                <w:rFonts w:cs="Times New Roman"/>
                <w:szCs w:val="24"/>
                <w:lang w:eastAsia="ru-RU" w:bidi="ru-RU"/>
              </w:rPr>
              <w:t>Минимальные расстояния до границы соседнего участка от других построек, м</w:t>
            </w:r>
          </w:p>
        </w:tc>
        <w:tc>
          <w:tcPr>
            <w:tcW w:w="2554" w:type="dxa"/>
            <w:shd w:val="clear" w:color="auto" w:fill="FFFFFF"/>
          </w:tcPr>
          <w:p w:rsidR="00A82F26" w:rsidRPr="008C7EF9" w:rsidRDefault="00F20AEE" w:rsidP="00633AD6">
            <w:pPr>
              <w:ind w:firstLine="0"/>
              <w:rPr>
                <w:rFonts w:cs="Times New Roman"/>
                <w:szCs w:val="24"/>
              </w:rPr>
            </w:pPr>
            <w:r w:rsidRPr="008C7EF9">
              <w:rPr>
                <w:rFonts w:cs="Times New Roman"/>
                <w:szCs w:val="24"/>
                <w:lang w:eastAsia="ru-RU" w:bidi="ru-RU"/>
              </w:rPr>
              <w:t>13.2,13.3</w:t>
            </w:r>
          </w:p>
        </w:tc>
        <w:tc>
          <w:tcPr>
            <w:tcW w:w="1701" w:type="dxa"/>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1</w:t>
            </w:r>
          </w:p>
        </w:tc>
      </w:tr>
      <w:tr w:rsidR="008C7EF9" w:rsidRPr="008C7EF9" w:rsidTr="006F4529">
        <w:trPr>
          <w:trHeight w:val="280"/>
          <w:jc w:val="center"/>
        </w:trPr>
        <w:tc>
          <w:tcPr>
            <w:tcW w:w="9214" w:type="dxa"/>
            <w:gridSpan w:val="5"/>
            <w:shd w:val="clear" w:color="auto" w:fill="FFFFFF"/>
          </w:tcPr>
          <w:p w:rsidR="00A82F26" w:rsidRPr="008C7EF9" w:rsidRDefault="00A82F26" w:rsidP="00881D34">
            <w:pPr>
              <w:pStyle w:val="af"/>
              <w:numPr>
                <w:ilvl w:val="0"/>
                <w:numId w:val="39"/>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6F4529">
        <w:trPr>
          <w:trHeight w:val="267"/>
          <w:jc w:val="center"/>
        </w:trPr>
        <w:tc>
          <w:tcPr>
            <w:tcW w:w="851" w:type="dxa"/>
            <w:vMerge w:val="restart"/>
            <w:shd w:val="clear" w:color="auto" w:fill="FFFFFF"/>
          </w:tcPr>
          <w:p w:rsidR="00C258C8" w:rsidRPr="008C7EF9" w:rsidRDefault="00C258C8" w:rsidP="00881D34">
            <w:pPr>
              <w:pStyle w:val="af"/>
              <w:numPr>
                <w:ilvl w:val="1"/>
                <w:numId w:val="39"/>
              </w:numPr>
              <w:spacing w:after="0" w:line="240" w:lineRule="auto"/>
              <w:ind w:left="0" w:firstLine="0"/>
              <w:rPr>
                <w:sz w:val="24"/>
                <w:szCs w:val="24"/>
                <w:lang w:bidi="ru-RU"/>
              </w:rPr>
            </w:pPr>
          </w:p>
        </w:tc>
        <w:tc>
          <w:tcPr>
            <w:tcW w:w="4095" w:type="dxa"/>
            <w:vMerge w:val="restart"/>
            <w:shd w:val="clear" w:color="auto" w:fill="FFFFFF"/>
          </w:tcPr>
          <w:p w:rsidR="00C258C8" w:rsidRPr="008C7EF9" w:rsidRDefault="00C258C8" w:rsidP="00633AD6">
            <w:pPr>
              <w:ind w:firstLine="0"/>
              <w:rPr>
                <w:rFonts w:cs="Times New Roman"/>
                <w:szCs w:val="24"/>
                <w:lang w:eastAsia="ru-RU" w:bidi="ru-RU"/>
              </w:rPr>
            </w:pPr>
            <w:r w:rsidRPr="008C7EF9">
              <w:rPr>
                <w:rFonts w:cs="Times New Roman"/>
                <w:szCs w:val="24"/>
                <w:lang w:eastAsia="ru-RU" w:bidi="ru-RU"/>
              </w:rPr>
              <w:t>Максимальное количество этажей</w:t>
            </w:r>
          </w:p>
        </w:tc>
        <w:tc>
          <w:tcPr>
            <w:tcW w:w="2567" w:type="dxa"/>
            <w:gridSpan w:val="2"/>
            <w:shd w:val="clear" w:color="auto" w:fill="FFFFFF"/>
          </w:tcPr>
          <w:p w:rsidR="00C258C8" w:rsidRPr="008C7EF9" w:rsidRDefault="00C258C8" w:rsidP="00633AD6">
            <w:pPr>
              <w:ind w:firstLine="0"/>
              <w:rPr>
                <w:rFonts w:cs="Times New Roman"/>
                <w:szCs w:val="24"/>
                <w:lang w:eastAsia="ru-RU" w:bidi="ru-RU"/>
              </w:rPr>
            </w:pPr>
            <w:r w:rsidRPr="008C7EF9">
              <w:rPr>
                <w:rFonts w:cs="Times New Roman"/>
                <w:szCs w:val="24"/>
                <w:lang w:eastAsia="ru-RU" w:bidi="ru-RU"/>
              </w:rPr>
              <w:t>13.2, 13.3</w:t>
            </w:r>
          </w:p>
        </w:tc>
        <w:tc>
          <w:tcPr>
            <w:tcW w:w="1701" w:type="dxa"/>
            <w:shd w:val="clear" w:color="auto" w:fill="FFFFFF"/>
          </w:tcPr>
          <w:p w:rsidR="00C258C8" w:rsidRPr="008C7EF9" w:rsidRDefault="00C258C8"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6F4529">
        <w:trPr>
          <w:trHeight w:val="272"/>
          <w:jc w:val="center"/>
        </w:trPr>
        <w:tc>
          <w:tcPr>
            <w:tcW w:w="851" w:type="dxa"/>
            <w:vMerge/>
            <w:shd w:val="clear" w:color="auto" w:fill="FFFFFF"/>
          </w:tcPr>
          <w:p w:rsidR="00C258C8" w:rsidRPr="008C7EF9" w:rsidRDefault="00C258C8" w:rsidP="00881D34">
            <w:pPr>
              <w:pStyle w:val="af"/>
              <w:numPr>
                <w:ilvl w:val="1"/>
                <w:numId w:val="39"/>
              </w:numPr>
              <w:spacing w:after="0" w:line="240" w:lineRule="auto"/>
              <w:ind w:left="0" w:firstLine="0"/>
              <w:rPr>
                <w:sz w:val="24"/>
                <w:szCs w:val="24"/>
                <w:lang w:bidi="ru-RU"/>
              </w:rPr>
            </w:pPr>
          </w:p>
        </w:tc>
        <w:tc>
          <w:tcPr>
            <w:tcW w:w="4095" w:type="dxa"/>
            <w:vMerge/>
            <w:shd w:val="clear" w:color="auto" w:fill="FFFFFF"/>
          </w:tcPr>
          <w:p w:rsidR="00C258C8" w:rsidRPr="008C7EF9" w:rsidRDefault="00C258C8" w:rsidP="00633AD6">
            <w:pPr>
              <w:ind w:firstLine="0"/>
              <w:rPr>
                <w:rFonts w:cs="Times New Roman"/>
                <w:szCs w:val="24"/>
                <w:lang w:eastAsia="ru-RU" w:bidi="ru-RU"/>
              </w:rPr>
            </w:pPr>
          </w:p>
        </w:tc>
        <w:tc>
          <w:tcPr>
            <w:tcW w:w="2567" w:type="dxa"/>
            <w:gridSpan w:val="2"/>
            <w:shd w:val="clear" w:color="auto" w:fill="FFFFFF"/>
          </w:tcPr>
          <w:p w:rsidR="00C258C8" w:rsidRPr="008C7EF9" w:rsidRDefault="00C258C8" w:rsidP="00633AD6">
            <w:pPr>
              <w:ind w:firstLine="0"/>
              <w:rPr>
                <w:rFonts w:cs="Times New Roman"/>
                <w:szCs w:val="24"/>
                <w:lang w:eastAsia="ru-RU" w:bidi="ru-RU"/>
              </w:rPr>
            </w:pPr>
            <w:r w:rsidRPr="008C7EF9">
              <w:rPr>
                <w:rFonts w:cs="Times New Roman"/>
                <w:szCs w:val="24"/>
                <w:lang w:eastAsia="ru-RU" w:bidi="ru-RU"/>
              </w:rPr>
              <w:t>4.4</w:t>
            </w:r>
          </w:p>
        </w:tc>
        <w:tc>
          <w:tcPr>
            <w:tcW w:w="1701" w:type="dxa"/>
            <w:shd w:val="clear" w:color="auto" w:fill="FFFFFF"/>
          </w:tcPr>
          <w:p w:rsidR="00C258C8" w:rsidRPr="008C7EF9" w:rsidRDefault="00C258C8" w:rsidP="00633AD6">
            <w:pPr>
              <w:ind w:firstLine="0"/>
              <w:jc w:val="center"/>
              <w:rPr>
                <w:rFonts w:cs="Times New Roman"/>
                <w:szCs w:val="24"/>
                <w:lang w:eastAsia="ru-RU" w:bidi="ru-RU"/>
              </w:rPr>
            </w:pPr>
            <w:r w:rsidRPr="008C7EF9">
              <w:rPr>
                <w:rFonts w:cs="Times New Roman"/>
                <w:szCs w:val="24"/>
                <w:lang w:eastAsia="ru-RU" w:bidi="ru-RU"/>
              </w:rPr>
              <w:t>1</w:t>
            </w:r>
          </w:p>
        </w:tc>
      </w:tr>
      <w:tr w:rsidR="008C7EF9" w:rsidRPr="008C7EF9" w:rsidTr="006F4529">
        <w:trPr>
          <w:trHeight w:val="312"/>
          <w:jc w:val="center"/>
        </w:trPr>
        <w:tc>
          <w:tcPr>
            <w:tcW w:w="851" w:type="dxa"/>
            <w:vMerge w:val="restart"/>
            <w:shd w:val="clear" w:color="auto" w:fill="FFFFFF"/>
          </w:tcPr>
          <w:p w:rsidR="00C258C8" w:rsidRPr="008C7EF9" w:rsidRDefault="00C258C8" w:rsidP="00881D34">
            <w:pPr>
              <w:pStyle w:val="af"/>
              <w:numPr>
                <w:ilvl w:val="1"/>
                <w:numId w:val="39"/>
              </w:numPr>
              <w:spacing w:after="0" w:line="240" w:lineRule="auto"/>
              <w:ind w:left="0" w:firstLine="0"/>
              <w:rPr>
                <w:sz w:val="24"/>
                <w:szCs w:val="24"/>
                <w:lang w:bidi="ru-RU"/>
              </w:rPr>
            </w:pPr>
          </w:p>
        </w:tc>
        <w:tc>
          <w:tcPr>
            <w:tcW w:w="4095" w:type="dxa"/>
            <w:vMerge w:val="restart"/>
            <w:shd w:val="clear" w:color="auto" w:fill="FFFFFF"/>
          </w:tcPr>
          <w:p w:rsidR="00C258C8" w:rsidRPr="008C7EF9" w:rsidRDefault="00C258C8" w:rsidP="00633AD6">
            <w:pPr>
              <w:ind w:firstLine="0"/>
              <w:rPr>
                <w:rFonts w:cs="Times New Roman"/>
                <w:szCs w:val="24"/>
                <w:lang w:eastAsia="ru-RU" w:bidi="ru-RU"/>
              </w:rPr>
            </w:pPr>
            <w:r w:rsidRPr="008C7EF9">
              <w:rPr>
                <w:rFonts w:cs="Times New Roman"/>
                <w:szCs w:val="24"/>
                <w:lang w:eastAsia="ru-RU" w:bidi="ru-RU"/>
              </w:rPr>
              <w:t xml:space="preserve">Максимальная высота </w:t>
            </w:r>
            <w:r w:rsidRPr="008C7EF9">
              <w:rPr>
                <w:rFonts w:cs="Times New Roman"/>
                <w:szCs w:val="24"/>
              </w:rPr>
              <w:t>зданий, строений, сооружений:</w:t>
            </w:r>
            <w:r w:rsidRPr="008C7EF9">
              <w:rPr>
                <w:rFonts w:cs="Times New Roman"/>
                <w:szCs w:val="24"/>
                <w:lang w:eastAsia="ru-RU" w:bidi="ru-RU"/>
              </w:rPr>
              <w:t xml:space="preserve"> (включая мансардный этаж), м</w:t>
            </w:r>
          </w:p>
        </w:tc>
        <w:tc>
          <w:tcPr>
            <w:tcW w:w="2567" w:type="dxa"/>
            <w:gridSpan w:val="2"/>
            <w:shd w:val="clear" w:color="auto" w:fill="FFFFFF"/>
          </w:tcPr>
          <w:p w:rsidR="00C258C8" w:rsidRPr="008C7EF9" w:rsidRDefault="00C258C8" w:rsidP="00633AD6">
            <w:pPr>
              <w:ind w:firstLine="0"/>
              <w:rPr>
                <w:rFonts w:cs="Times New Roman"/>
                <w:szCs w:val="24"/>
                <w:lang w:eastAsia="ru-RU" w:bidi="ru-RU"/>
              </w:rPr>
            </w:pPr>
            <w:r w:rsidRPr="008C7EF9">
              <w:rPr>
                <w:rFonts w:cs="Times New Roman"/>
                <w:szCs w:val="24"/>
                <w:lang w:eastAsia="ru-RU" w:bidi="ru-RU"/>
              </w:rPr>
              <w:t>13.2, 13.3</w:t>
            </w:r>
          </w:p>
        </w:tc>
        <w:tc>
          <w:tcPr>
            <w:tcW w:w="1701" w:type="dxa"/>
            <w:shd w:val="clear" w:color="auto" w:fill="FFFFFF"/>
          </w:tcPr>
          <w:p w:rsidR="00C258C8" w:rsidRPr="008C7EF9" w:rsidRDefault="00C258C8" w:rsidP="00633AD6">
            <w:pPr>
              <w:ind w:firstLine="0"/>
              <w:jc w:val="center"/>
              <w:rPr>
                <w:rFonts w:cs="Times New Roman"/>
                <w:szCs w:val="24"/>
                <w:lang w:eastAsia="ru-RU" w:bidi="ru-RU"/>
              </w:rPr>
            </w:pPr>
            <w:r w:rsidRPr="008C7EF9">
              <w:rPr>
                <w:rFonts w:cs="Times New Roman"/>
                <w:szCs w:val="24"/>
                <w:lang w:eastAsia="ru-RU" w:bidi="ru-RU"/>
              </w:rPr>
              <w:t>12</w:t>
            </w:r>
          </w:p>
        </w:tc>
      </w:tr>
      <w:tr w:rsidR="008C7EF9" w:rsidRPr="008C7EF9" w:rsidTr="006F4529">
        <w:trPr>
          <w:trHeight w:val="402"/>
          <w:jc w:val="center"/>
        </w:trPr>
        <w:tc>
          <w:tcPr>
            <w:tcW w:w="851" w:type="dxa"/>
            <w:vMerge/>
            <w:shd w:val="clear" w:color="auto" w:fill="FFFFFF"/>
          </w:tcPr>
          <w:p w:rsidR="00C258C8" w:rsidRPr="008C7EF9" w:rsidRDefault="00C258C8" w:rsidP="00881D34">
            <w:pPr>
              <w:pStyle w:val="af"/>
              <w:numPr>
                <w:ilvl w:val="1"/>
                <w:numId w:val="39"/>
              </w:numPr>
              <w:spacing w:after="0" w:line="240" w:lineRule="auto"/>
              <w:ind w:left="0" w:firstLine="0"/>
              <w:rPr>
                <w:sz w:val="24"/>
                <w:szCs w:val="24"/>
                <w:lang w:bidi="ru-RU"/>
              </w:rPr>
            </w:pPr>
          </w:p>
        </w:tc>
        <w:tc>
          <w:tcPr>
            <w:tcW w:w="4095" w:type="dxa"/>
            <w:vMerge/>
            <w:shd w:val="clear" w:color="auto" w:fill="FFFFFF"/>
          </w:tcPr>
          <w:p w:rsidR="00C258C8" w:rsidRPr="008C7EF9" w:rsidRDefault="00C258C8" w:rsidP="00633AD6">
            <w:pPr>
              <w:ind w:firstLine="0"/>
              <w:rPr>
                <w:rFonts w:cs="Times New Roman"/>
                <w:szCs w:val="24"/>
                <w:lang w:eastAsia="ru-RU" w:bidi="ru-RU"/>
              </w:rPr>
            </w:pPr>
          </w:p>
        </w:tc>
        <w:tc>
          <w:tcPr>
            <w:tcW w:w="2567" w:type="dxa"/>
            <w:gridSpan w:val="2"/>
            <w:shd w:val="clear" w:color="auto" w:fill="FFFFFF"/>
          </w:tcPr>
          <w:p w:rsidR="00C258C8" w:rsidRPr="008C7EF9" w:rsidRDefault="00C258C8" w:rsidP="00633AD6">
            <w:pPr>
              <w:ind w:firstLine="0"/>
              <w:rPr>
                <w:rFonts w:cs="Times New Roman"/>
                <w:szCs w:val="24"/>
                <w:lang w:eastAsia="ru-RU" w:bidi="ru-RU"/>
              </w:rPr>
            </w:pPr>
            <w:r w:rsidRPr="008C7EF9">
              <w:rPr>
                <w:rFonts w:cs="Times New Roman"/>
                <w:szCs w:val="24"/>
                <w:lang w:eastAsia="ru-RU" w:bidi="ru-RU"/>
              </w:rPr>
              <w:t>4.4</w:t>
            </w:r>
          </w:p>
        </w:tc>
        <w:tc>
          <w:tcPr>
            <w:tcW w:w="1701" w:type="dxa"/>
            <w:shd w:val="clear" w:color="auto" w:fill="FFFFFF"/>
          </w:tcPr>
          <w:p w:rsidR="00C258C8" w:rsidRPr="008C7EF9" w:rsidRDefault="00C258C8" w:rsidP="00633AD6">
            <w:pPr>
              <w:ind w:firstLine="0"/>
              <w:jc w:val="center"/>
              <w:rPr>
                <w:rFonts w:cs="Times New Roman"/>
                <w:szCs w:val="24"/>
                <w:lang w:eastAsia="ru-RU" w:bidi="ru-RU"/>
              </w:rPr>
            </w:pPr>
            <w:r w:rsidRPr="008C7EF9">
              <w:rPr>
                <w:rFonts w:cs="Times New Roman"/>
                <w:szCs w:val="24"/>
                <w:lang w:eastAsia="ru-RU" w:bidi="ru-RU"/>
              </w:rPr>
              <w:t>4</w:t>
            </w:r>
          </w:p>
        </w:tc>
      </w:tr>
      <w:tr w:rsidR="008C7EF9" w:rsidRPr="008C7EF9" w:rsidTr="006F4529">
        <w:trPr>
          <w:trHeight w:val="250"/>
          <w:jc w:val="center"/>
        </w:trPr>
        <w:tc>
          <w:tcPr>
            <w:tcW w:w="9214" w:type="dxa"/>
            <w:gridSpan w:val="5"/>
            <w:shd w:val="clear" w:color="auto" w:fill="FFFFFF"/>
          </w:tcPr>
          <w:p w:rsidR="00A82F26" w:rsidRPr="008C7EF9" w:rsidRDefault="00A82F26" w:rsidP="00881D34">
            <w:pPr>
              <w:pStyle w:val="af"/>
              <w:numPr>
                <w:ilvl w:val="0"/>
                <w:numId w:val="39"/>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6F4529">
        <w:trPr>
          <w:trHeight w:val="254"/>
          <w:jc w:val="center"/>
        </w:trPr>
        <w:tc>
          <w:tcPr>
            <w:tcW w:w="851" w:type="dxa"/>
            <w:shd w:val="clear" w:color="auto" w:fill="FFFFFF"/>
          </w:tcPr>
          <w:p w:rsidR="00953A8B" w:rsidRPr="008C7EF9" w:rsidRDefault="00953A8B" w:rsidP="00881D34">
            <w:pPr>
              <w:pStyle w:val="af"/>
              <w:numPr>
                <w:ilvl w:val="1"/>
                <w:numId w:val="39"/>
              </w:numPr>
              <w:spacing w:after="0" w:line="240" w:lineRule="auto"/>
              <w:ind w:left="0" w:firstLine="0"/>
              <w:rPr>
                <w:sz w:val="24"/>
                <w:szCs w:val="24"/>
                <w:lang w:bidi="ru-RU"/>
              </w:rPr>
            </w:pPr>
          </w:p>
        </w:tc>
        <w:tc>
          <w:tcPr>
            <w:tcW w:w="4095" w:type="dxa"/>
            <w:shd w:val="clear" w:color="auto" w:fill="FFFFFF"/>
          </w:tcPr>
          <w:p w:rsidR="00953A8B" w:rsidRPr="008C7EF9" w:rsidRDefault="00C258C8" w:rsidP="00633AD6">
            <w:pPr>
              <w:ind w:firstLine="0"/>
              <w:rPr>
                <w:rFonts w:cs="Times New Roman"/>
                <w:szCs w:val="24"/>
                <w:lang w:eastAsia="ru-RU" w:bidi="ru-RU"/>
              </w:rPr>
            </w:pPr>
            <w:r w:rsidRPr="008C7EF9">
              <w:rPr>
                <w:rFonts w:cs="Times New Roman"/>
                <w:szCs w:val="24"/>
                <w:lang w:eastAsia="ru-RU" w:bidi="ru-RU"/>
              </w:rPr>
              <w:t>Минимальный отступ</w:t>
            </w:r>
            <w:r w:rsidRPr="008C7EF9">
              <w:rPr>
                <w:rFonts w:cs="Times New Roman"/>
                <w:szCs w:val="24"/>
              </w:rPr>
              <w:t>зданий, строений, сооружений</w:t>
            </w:r>
            <w:r w:rsidR="00953A8B" w:rsidRPr="008C7EF9">
              <w:rPr>
                <w:rFonts w:cs="Times New Roman"/>
                <w:szCs w:val="24"/>
                <w:lang w:eastAsia="ru-RU" w:bidi="ru-RU"/>
              </w:rPr>
              <w:t>от красных линий улиц, м</w:t>
            </w:r>
          </w:p>
        </w:tc>
        <w:tc>
          <w:tcPr>
            <w:tcW w:w="2567" w:type="dxa"/>
            <w:gridSpan w:val="2"/>
            <w:shd w:val="clear" w:color="auto" w:fill="FFFFFF"/>
          </w:tcPr>
          <w:p w:rsidR="00953A8B" w:rsidRPr="008C7EF9" w:rsidRDefault="00F20AEE" w:rsidP="00633AD6">
            <w:pPr>
              <w:ind w:firstLine="0"/>
              <w:rPr>
                <w:rFonts w:cs="Times New Roman"/>
                <w:szCs w:val="24"/>
              </w:rPr>
            </w:pPr>
            <w:r w:rsidRPr="008C7EF9">
              <w:rPr>
                <w:rFonts w:cs="Times New Roman"/>
                <w:szCs w:val="24"/>
              </w:rPr>
              <w:t>13.2, 13.3</w:t>
            </w:r>
            <w:r w:rsidR="006E69A1" w:rsidRPr="008C7EF9">
              <w:rPr>
                <w:rFonts w:cs="Times New Roman"/>
                <w:szCs w:val="24"/>
              </w:rPr>
              <w:t>, 4.4</w:t>
            </w:r>
          </w:p>
        </w:tc>
        <w:tc>
          <w:tcPr>
            <w:tcW w:w="1701" w:type="dxa"/>
            <w:shd w:val="clear" w:color="auto" w:fill="FFFFFF"/>
          </w:tcPr>
          <w:p w:rsidR="00953A8B" w:rsidRPr="008C7EF9" w:rsidRDefault="00953A8B"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6F4529">
        <w:trPr>
          <w:trHeight w:val="254"/>
          <w:jc w:val="center"/>
        </w:trPr>
        <w:tc>
          <w:tcPr>
            <w:tcW w:w="851" w:type="dxa"/>
            <w:shd w:val="clear" w:color="auto" w:fill="FFFFFF"/>
          </w:tcPr>
          <w:p w:rsidR="00953A8B" w:rsidRPr="008C7EF9" w:rsidRDefault="00953A8B" w:rsidP="00881D34">
            <w:pPr>
              <w:pStyle w:val="af"/>
              <w:numPr>
                <w:ilvl w:val="1"/>
                <w:numId w:val="39"/>
              </w:numPr>
              <w:spacing w:after="0" w:line="240" w:lineRule="auto"/>
              <w:ind w:left="0" w:firstLine="0"/>
              <w:rPr>
                <w:sz w:val="24"/>
                <w:szCs w:val="24"/>
                <w:lang w:bidi="ru-RU"/>
              </w:rPr>
            </w:pPr>
          </w:p>
        </w:tc>
        <w:tc>
          <w:tcPr>
            <w:tcW w:w="4095" w:type="dxa"/>
            <w:shd w:val="clear" w:color="auto" w:fill="FFFFFF"/>
          </w:tcPr>
          <w:p w:rsidR="00953A8B" w:rsidRPr="008C7EF9" w:rsidRDefault="00953A8B" w:rsidP="00633AD6">
            <w:pPr>
              <w:ind w:firstLine="0"/>
              <w:rPr>
                <w:rFonts w:cs="Times New Roman"/>
                <w:szCs w:val="24"/>
                <w:lang w:eastAsia="ru-RU" w:bidi="ru-RU"/>
              </w:rPr>
            </w:pPr>
            <w:r w:rsidRPr="008C7EF9">
              <w:rPr>
                <w:rFonts w:cs="Times New Roman"/>
                <w:szCs w:val="24"/>
                <w:lang w:eastAsia="ru-RU" w:bidi="ru-RU"/>
              </w:rPr>
              <w:t xml:space="preserve">Минимальный отступ </w:t>
            </w:r>
            <w:r w:rsidR="00C258C8" w:rsidRPr="008C7EF9">
              <w:rPr>
                <w:rFonts w:cs="Times New Roman"/>
                <w:szCs w:val="24"/>
              </w:rPr>
              <w:t xml:space="preserve">зданий, </w:t>
            </w:r>
            <w:r w:rsidRPr="008C7EF9">
              <w:rPr>
                <w:rFonts w:cs="Times New Roman"/>
                <w:szCs w:val="24"/>
                <w:lang w:eastAsia="ru-RU" w:bidi="ru-RU"/>
              </w:rPr>
              <w:t>от красных линий проездов, м</w:t>
            </w:r>
          </w:p>
        </w:tc>
        <w:tc>
          <w:tcPr>
            <w:tcW w:w="2567" w:type="dxa"/>
            <w:gridSpan w:val="2"/>
            <w:shd w:val="clear" w:color="auto" w:fill="FFFFFF"/>
          </w:tcPr>
          <w:p w:rsidR="00953A8B" w:rsidRPr="008C7EF9" w:rsidRDefault="00F20AEE" w:rsidP="00633AD6">
            <w:pPr>
              <w:ind w:firstLine="0"/>
              <w:rPr>
                <w:rFonts w:cs="Times New Roman"/>
                <w:szCs w:val="24"/>
              </w:rPr>
            </w:pPr>
            <w:r w:rsidRPr="008C7EF9">
              <w:rPr>
                <w:rFonts w:cs="Times New Roman"/>
                <w:szCs w:val="24"/>
              </w:rPr>
              <w:t>13.3</w:t>
            </w:r>
            <w:r w:rsidR="006E69A1" w:rsidRPr="008C7EF9">
              <w:rPr>
                <w:rFonts w:cs="Times New Roman"/>
                <w:szCs w:val="24"/>
              </w:rPr>
              <w:t>, 4.4</w:t>
            </w:r>
          </w:p>
        </w:tc>
        <w:tc>
          <w:tcPr>
            <w:tcW w:w="1701" w:type="dxa"/>
            <w:shd w:val="clear" w:color="auto" w:fill="FFFFFF"/>
          </w:tcPr>
          <w:p w:rsidR="00953A8B" w:rsidRPr="008C7EF9" w:rsidRDefault="00953A8B"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6F4529">
        <w:trPr>
          <w:trHeight w:val="254"/>
          <w:jc w:val="center"/>
        </w:trPr>
        <w:tc>
          <w:tcPr>
            <w:tcW w:w="851" w:type="dxa"/>
            <w:shd w:val="clear" w:color="auto" w:fill="FFFFFF"/>
          </w:tcPr>
          <w:p w:rsidR="00953A8B" w:rsidRPr="008C7EF9" w:rsidRDefault="00953A8B" w:rsidP="00881D34">
            <w:pPr>
              <w:pStyle w:val="af"/>
              <w:numPr>
                <w:ilvl w:val="1"/>
                <w:numId w:val="39"/>
              </w:numPr>
              <w:spacing w:after="0" w:line="240" w:lineRule="auto"/>
              <w:ind w:left="0" w:firstLine="0"/>
              <w:rPr>
                <w:sz w:val="24"/>
                <w:szCs w:val="24"/>
                <w:lang w:bidi="ru-RU"/>
              </w:rPr>
            </w:pPr>
          </w:p>
        </w:tc>
        <w:tc>
          <w:tcPr>
            <w:tcW w:w="4095" w:type="dxa"/>
            <w:shd w:val="clear" w:color="auto" w:fill="FFFFFF"/>
          </w:tcPr>
          <w:p w:rsidR="00953A8B" w:rsidRPr="008C7EF9" w:rsidRDefault="00953A8B" w:rsidP="00633AD6">
            <w:pPr>
              <w:ind w:firstLine="0"/>
              <w:rPr>
                <w:rFonts w:cs="Times New Roman"/>
                <w:szCs w:val="24"/>
                <w:lang w:eastAsia="ru-RU" w:bidi="ru-RU"/>
              </w:rPr>
            </w:pPr>
            <w:r w:rsidRPr="008C7EF9">
              <w:rPr>
                <w:rFonts w:cs="Times New Roman"/>
                <w:szCs w:val="24"/>
                <w:lang w:eastAsia="ru-RU" w:bidi="ru-RU"/>
              </w:rPr>
              <w:t>Минимальный отступ хозяйственных построек от красных линий проездов, м</w:t>
            </w:r>
          </w:p>
        </w:tc>
        <w:tc>
          <w:tcPr>
            <w:tcW w:w="2567" w:type="dxa"/>
            <w:gridSpan w:val="2"/>
            <w:shd w:val="clear" w:color="auto" w:fill="FFFFFF"/>
          </w:tcPr>
          <w:p w:rsidR="00953A8B" w:rsidRPr="008C7EF9" w:rsidRDefault="00F20AEE" w:rsidP="00633AD6">
            <w:pPr>
              <w:ind w:firstLine="0"/>
              <w:rPr>
                <w:rFonts w:cs="Times New Roman"/>
                <w:szCs w:val="24"/>
              </w:rPr>
            </w:pPr>
            <w:r w:rsidRPr="008C7EF9">
              <w:rPr>
                <w:rFonts w:cs="Times New Roman"/>
                <w:szCs w:val="24"/>
              </w:rPr>
              <w:t>13.2, 13.3</w:t>
            </w:r>
            <w:r w:rsidR="006E69A1" w:rsidRPr="008C7EF9">
              <w:rPr>
                <w:rFonts w:cs="Times New Roman"/>
                <w:szCs w:val="24"/>
              </w:rPr>
              <w:t>, 4.4.</w:t>
            </w:r>
          </w:p>
        </w:tc>
        <w:tc>
          <w:tcPr>
            <w:tcW w:w="1701" w:type="dxa"/>
            <w:shd w:val="clear" w:color="auto" w:fill="FFFFFF"/>
          </w:tcPr>
          <w:p w:rsidR="00953A8B" w:rsidRPr="008C7EF9" w:rsidRDefault="00953A8B"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6F4529">
        <w:trPr>
          <w:trHeight w:val="311"/>
          <w:jc w:val="center"/>
        </w:trPr>
        <w:tc>
          <w:tcPr>
            <w:tcW w:w="851" w:type="dxa"/>
            <w:vMerge w:val="restart"/>
            <w:shd w:val="clear" w:color="auto" w:fill="FFFFFF"/>
          </w:tcPr>
          <w:p w:rsidR="006E69A1" w:rsidRPr="008C7EF9" w:rsidRDefault="006E69A1" w:rsidP="00881D34">
            <w:pPr>
              <w:pStyle w:val="af"/>
              <w:numPr>
                <w:ilvl w:val="1"/>
                <w:numId w:val="39"/>
              </w:numPr>
              <w:spacing w:after="0" w:line="240" w:lineRule="auto"/>
              <w:ind w:left="0" w:firstLine="0"/>
              <w:rPr>
                <w:sz w:val="24"/>
                <w:szCs w:val="24"/>
                <w:lang w:bidi="ru-RU"/>
              </w:rPr>
            </w:pPr>
          </w:p>
        </w:tc>
        <w:tc>
          <w:tcPr>
            <w:tcW w:w="4095" w:type="dxa"/>
            <w:vMerge w:val="restart"/>
            <w:shd w:val="clear" w:color="auto" w:fill="FFFFFF"/>
          </w:tcPr>
          <w:p w:rsidR="006E69A1" w:rsidRPr="008C7EF9" w:rsidRDefault="006E69A1" w:rsidP="00633AD6">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567" w:type="dxa"/>
            <w:gridSpan w:val="2"/>
            <w:shd w:val="clear" w:color="auto" w:fill="FFFFFF"/>
          </w:tcPr>
          <w:p w:rsidR="006E69A1" w:rsidRPr="008C7EF9" w:rsidRDefault="006E69A1" w:rsidP="00633AD6">
            <w:pPr>
              <w:ind w:firstLine="0"/>
              <w:rPr>
                <w:rFonts w:cs="Times New Roman"/>
                <w:szCs w:val="24"/>
                <w:lang w:eastAsia="ru-RU" w:bidi="ru-RU"/>
              </w:rPr>
            </w:pPr>
            <w:r w:rsidRPr="008C7EF9">
              <w:rPr>
                <w:rFonts w:cs="Times New Roman"/>
                <w:szCs w:val="24"/>
              </w:rPr>
              <w:t>13.2, 13.3</w:t>
            </w:r>
          </w:p>
        </w:tc>
        <w:tc>
          <w:tcPr>
            <w:tcW w:w="1701" w:type="dxa"/>
            <w:shd w:val="clear" w:color="auto" w:fill="FFFFFF"/>
          </w:tcPr>
          <w:p w:rsidR="006E69A1" w:rsidRPr="008C7EF9" w:rsidRDefault="006E69A1" w:rsidP="00633AD6">
            <w:pPr>
              <w:ind w:firstLine="0"/>
              <w:jc w:val="center"/>
              <w:rPr>
                <w:rFonts w:cs="Times New Roman"/>
                <w:szCs w:val="24"/>
                <w:lang w:eastAsia="ru-RU" w:bidi="ru-RU"/>
              </w:rPr>
            </w:pPr>
            <w:r w:rsidRPr="008C7EF9">
              <w:rPr>
                <w:rFonts w:cs="Times New Roman"/>
                <w:szCs w:val="24"/>
                <w:lang w:eastAsia="ru-RU" w:bidi="ru-RU"/>
              </w:rPr>
              <w:t>0,2</w:t>
            </w:r>
          </w:p>
        </w:tc>
      </w:tr>
      <w:tr w:rsidR="008C7EF9" w:rsidRPr="008C7EF9" w:rsidTr="006F4529">
        <w:trPr>
          <w:trHeight w:val="234"/>
          <w:jc w:val="center"/>
        </w:trPr>
        <w:tc>
          <w:tcPr>
            <w:tcW w:w="851" w:type="dxa"/>
            <w:vMerge/>
            <w:shd w:val="clear" w:color="auto" w:fill="FFFFFF"/>
          </w:tcPr>
          <w:p w:rsidR="006E69A1" w:rsidRPr="008C7EF9" w:rsidRDefault="006E69A1" w:rsidP="00881D34">
            <w:pPr>
              <w:pStyle w:val="af"/>
              <w:numPr>
                <w:ilvl w:val="1"/>
                <w:numId w:val="39"/>
              </w:numPr>
              <w:spacing w:after="0" w:line="240" w:lineRule="auto"/>
              <w:ind w:left="0" w:firstLine="0"/>
              <w:rPr>
                <w:sz w:val="24"/>
                <w:szCs w:val="24"/>
                <w:lang w:bidi="ru-RU"/>
              </w:rPr>
            </w:pPr>
          </w:p>
        </w:tc>
        <w:tc>
          <w:tcPr>
            <w:tcW w:w="4095" w:type="dxa"/>
            <w:vMerge/>
            <w:shd w:val="clear" w:color="auto" w:fill="FFFFFF"/>
          </w:tcPr>
          <w:p w:rsidR="006E69A1" w:rsidRPr="008C7EF9" w:rsidRDefault="006E69A1" w:rsidP="00633AD6">
            <w:pPr>
              <w:ind w:firstLine="0"/>
              <w:rPr>
                <w:rFonts w:cs="Times New Roman"/>
                <w:szCs w:val="24"/>
                <w:lang w:eastAsia="ru-RU" w:bidi="ru-RU"/>
              </w:rPr>
            </w:pPr>
          </w:p>
        </w:tc>
        <w:tc>
          <w:tcPr>
            <w:tcW w:w="2567" w:type="dxa"/>
            <w:gridSpan w:val="2"/>
            <w:shd w:val="clear" w:color="auto" w:fill="FFFFFF"/>
          </w:tcPr>
          <w:p w:rsidR="006E69A1" w:rsidRPr="008C7EF9" w:rsidRDefault="006E69A1" w:rsidP="00633AD6">
            <w:pPr>
              <w:ind w:firstLine="0"/>
              <w:rPr>
                <w:rFonts w:cs="Times New Roman"/>
                <w:szCs w:val="24"/>
              </w:rPr>
            </w:pPr>
            <w:r w:rsidRPr="008C7EF9">
              <w:rPr>
                <w:rFonts w:cs="Times New Roman"/>
                <w:szCs w:val="24"/>
              </w:rPr>
              <w:t>4.4</w:t>
            </w:r>
          </w:p>
        </w:tc>
        <w:tc>
          <w:tcPr>
            <w:tcW w:w="1701" w:type="dxa"/>
            <w:shd w:val="clear" w:color="auto" w:fill="FFFFFF"/>
          </w:tcPr>
          <w:p w:rsidR="006E69A1" w:rsidRPr="008C7EF9" w:rsidRDefault="006E69A1" w:rsidP="00633AD6">
            <w:pPr>
              <w:ind w:firstLine="0"/>
              <w:jc w:val="center"/>
              <w:rPr>
                <w:rFonts w:cs="Times New Roman"/>
                <w:szCs w:val="24"/>
                <w:lang w:eastAsia="ru-RU" w:bidi="ru-RU"/>
              </w:rPr>
            </w:pPr>
            <w:r w:rsidRPr="008C7EF9">
              <w:rPr>
                <w:rFonts w:cs="Times New Roman"/>
                <w:szCs w:val="24"/>
                <w:lang w:eastAsia="ru-RU" w:bidi="ru-RU"/>
              </w:rPr>
              <w:t>0,5</w:t>
            </w:r>
          </w:p>
        </w:tc>
      </w:tr>
      <w:tr w:rsidR="008C7EF9" w:rsidRPr="008C7EF9" w:rsidTr="006F4529">
        <w:trPr>
          <w:trHeight w:val="254"/>
          <w:jc w:val="center"/>
        </w:trPr>
        <w:tc>
          <w:tcPr>
            <w:tcW w:w="851" w:type="dxa"/>
            <w:shd w:val="clear" w:color="auto" w:fill="FFFFFF"/>
          </w:tcPr>
          <w:p w:rsidR="00953A8B" w:rsidRPr="008C7EF9" w:rsidRDefault="00953A8B" w:rsidP="00881D34">
            <w:pPr>
              <w:pStyle w:val="af"/>
              <w:numPr>
                <w:ilvl w:val="1"/>
                <w:numId w:val="39"/>
              </w:numPr>
              <w:spacing w:after="0" w:line="240" w:lineRule="auto"/>
              <w:ind w:left="0" w:firstLine="0"/>
              <w:rPr>
                <w:sz w:val="24"/>
                <w:szCs w:val="24"/>
                <w:lang w:bidi="ru-RU"/>
              </w:rPr>
            </w:pPr>
          </w:p>
        </w:tc>
        <w:tc>
          <w:tcPr>
            <w:tcW w:w="4095" w:type="dxa"/>
            <w:shd w:val="clear" w:color="auto" w:fill="FFFFFF"/>
          </w:tcPr>
          <w:p w:rsidR="00953A8B" w:rsidRPr="008C7EF9" w:rsidRDefault="00953A8B" w:rsidP="00633AD6">
            <w:pPr>
              <w:ind w:firstLine="0"/>
              <w:rPr>
                <w:rFonts w:cs="Times New Roman"/>
                <w:szCs w:val="24"/>
                <w:lang w:eastAsia="ru-RU" w:bidi="ru-RU"/>
              </w:rPr>
            </w:pPr>
            <w:r w:rsidRPr="008C7EF9">
              <w:rPr>
                <w:rFonts w:cs="Times New Roman"/>
                <w:szCs w:val="24"/>
                <w:lang w:eastAsia="ru-RU" w:bidi="ru-RU"/>
              </w:rPr>
              <w:t>Максимальный коэффициент плотности застройки земельного участка</w:t>
            </w:r>
          </w:p>
        </w:tc>
        <w:tc>
          <w:tcPr>
            <w:tcW w:w="2567" w:type="dxa"/>
            <w:gridSpan w:val="2"/>
            <w:shd w:val="clear" w:color="auto" w:fill="FFFFFF"/>
          </w:tcPr>
          <w:p w:rsidR="00953A8B" w:rsidRPr="008C7EF9" w:rsidRDefault="00F20AEE" w:rsidP="00633AD6">
            <w:pPr>
              <w:ind w:firstLine="0"/>
              <w:rPr>
                <w:rFonts w:cs="Times New Roman"/>
                <w:szCs w:val="24"/>
                <w:lang w:eastAsia="ru-RU" w:bidi="ru-RU"/>
              </w:rPr>
            </w:pPr>
            <w:r w:rsidRPr="008C7EF9">
              <w:rPr>
                <w:rFonts w:cs="Times New Roman"/>
                <w:szCs w:val="24"/>
              </w:rPr>
              <w:t>13.2, 13.3</w:t>
            </w:r>
          </w:p>
        </w:tc>
        <w:tc>
          <w:tcPr>
            <w:tcW w:w="1701" w:type="dxa"/>
            <w:shd w:val="clear" w:color="auto" w:fill="FFFFFF"/>
          </w:tcPr>
          <w:p w:rsidR="00953A8B" w:rsidRPr="008C7EF9" w:rsidRDefault="00953A8B" w:rsidP="00633AD6">
            <w:pPr>
              <w:ind w:firstLine="0"/>
              <w:jc w:val="center"/>
              <w:rPr>
                <w:rFonts w:cs="Times New Roman"/>
                <w:szCs w:val="24"/>
                <w:lang w:eastAsia="ru-RU" w:bidi="ru-RU"/>
              </w:rPr>
            </w:pPr>
            <w:r w:rsidRPr="008C7EF9">
              <w:rPr>
                <w:rFonts w:cs="Times New Roman"/>
                <w:szCs w:val="24"/>
                <w:lang w:eastAsia="ru-RU" w:bidi="ru-RU"/>
              </w:rPr>
              <w:t>0,4</w:t>
            </w:r>
          </w:p>
        </w:tc>
      </w:tr>
      <w:tr w:rsidR="008C7EF9" w:rsidRPr="008C7EF9" w:rsidTr="006F4529">
        <w:trPr>
          <w:trHeight w:val="254"/>
          <w:jc w:val="center"/>
        </w:trPr>
        <w:tc>
          <w:tcPr>
            <w:tcW w:w="851" w:type="dxa"/>
            <w:shd w:val="clear" w:color="auto" w:fill="FFFFFF"/>
          </w:tcPr>
          <w:p w:rsidR="00953A8B" w:rsidRPr="008C7EF9" w:rsidRDefault="00953A8B" w:rsidP="00881D34">
            <w:pPr>
              <w:pStyle w:val="af"/>
              <w:numPr>
                <w:ilvl w:val="1"/>
                <w:numId w:val="39"/>
              </w:numPr>
              <w:spacing w:after="0" w:line="240" w:lineRule="auto"/>
              <w:ind w:left="0" w:firstLine="0"/>
              <w:rPr>
                <w:sz w:val="24"/>
                <w:szCs w:val="24"/>
                <w:lang w:bidi="ru-RU"/>
              </w:rPr>
            </w:pPr>
          </w:p>
        </w:tc>
        <w:tc>
          <w:tcPr>
            <w:tcW w:w="4095" w:type="dxa"/>
            <w:shd w:val="clear" w:color="auto" w:fill="FFFFFF"/>
          </w:tcPr>
          <w:p w:rsidR="00953A8B" w:rsidRPr="008C7EF9" w:rsidRDefault="00953A8B" w:rsidP="00633AD6">
            <w:pPr>
              <w:ind w:firstLine="0"/>
              <w:rPr>
                <w:rFonts w:cs="Times New Roman"/>
                <w:szCs w:val="24"/>
                <w:lang w:eastAsia="ru-RU" w:bidi="ru-RU"/>
              </w:rPr>
            </w:pPr>
            <w:r w:rsidRPr="008C7EF9">
              <w:rPr>
                <w:rFonts w:cs="Times New Roman"/>
                <w:szCs w:val="24"/>
                <w:lang w:eastAsia="ru-RU" w:bidi="ru-RU"/>
              </w:rPr>
              <w:t>Минимальный коэффициент озеленения территории в границах земельного участка</w:t>
            </w:r>
          </w:p>
        </w:tc>
        <w:tc>
          <w:tcPr>
            <w:tcW w:w="2567" w:type="dxa"/>
            <w:gridSpan w:val="2"/>
            <w:shd w:val="clear" w:color="auto" w:fill="FFFFFF"/>
          </w:tcPr>
          <w:p w:rsidR="00953A8B" w:rsidRPr="008C7EF9" w:rsidRDefault="00F20AEE" w:rsidP="00633AD6">
            <w:pPr>
              <w:ind w:firstLine="0"/>
              <w:rPr>
                <w:rFonts w:cs="Times New Roman"/>
                <w:szCs w:val="24"/>
                <w:lang w:eastAsia="ru-RU" w:bidi="ru-RU"/>
              </w:rPr>
            </w:pPr>
            <w:r w:rsidRPr="008C7EF9">
              <w:rPr>
                <w:rFonts w:cs="Times New Roman"/>
                <w:szCs w:val="24"/>
              </w:rPr>
              <w:t>13.2, 13.3</w:t>
            </w:r>
          </w:p>
        </w:tc>
        <w:tc>
          <w:tcPr>
            <w:tcW w:w="1701" w:type="dxa"/>
            <w:shd w:val="clear" w:color="auto" w:fill="FFFFFF"/>
          </w:tcPr>
          <w:p w:rsidR="00953A8B" w:rsidRPr="008C7EF9" w:rsidRDefault="00953A8B" w:rsidP="00633AD6">
            <w:pPr>
              <w:ind w:firstLine="0"/>
              <w:jc w:val="center"/>
              <w:rPr>
                <w:rFonts w:cs="Times New Roman"/>
                <w:szCs w:val="24"/>
                <w:lang w:eastAsia="ru-RU" w:bidi="ru-RU"/>
              </w:rPr>
            </w:pPr>
            <w:r w:rsidRPr="008C7EF9">
              <w:rPr>
                <w:rFonts w:cs="Times New Roman"/>
                <w:szCs w:val="24"/>
                <w:lang w:eastAsia="ru-RU" w:bidi="ru-RU"/>
              </w:rPr>
              <w:t>0,4</w:t>
            </w:r>
          </w:p>
        </w:tc>
      </w:tr>
      <w:tr w:rsidR="008C7EF9" w:rsidRPr="008C7EF9" w:rsidTr="006F4529">
        <w:trPr>
          <w:trHeight w:val="254"/>
          <w:jc w:val="center"/>
        </w:trPr>
        <w:tc>
          <w:tcPr>
            <w:tcW w:w="851" w:type="dxa"/>
            <w:shd w:val="clear" w:color="auto" w:fill="FFFFFF"/>
          </w:tcPr>
          <w:p w:rsidR="00953A8B" w:rsidRPr="008C7EF9" w:rsidRDefault="00953A8B" w:rsidP="00881D34">
            <w:pPr>
              <w:pStyle w:val="af"/>
              <w:numPr>
                <w:ilvl w:val="1"/>
                <w:numId w:val="39"/>
              </w:numPr>
              <w:spacing w:after="0" w:line="240" w:lineRule="auto"/>
              <w:ind w:left="0" w:firstLine="0"/>
              <w:rPr>
                <w:sz w:val="24"/>
                <w:szCs w:val="24"/>
                <w:lang w:bidi="ru-RU"/>
              </w:rPr>
            </w:pPr>
          </w:p>
        </w:tc>
        <w:tc>
          <w:tcPr>
            <w:tcW w:w="4095" w:type="dxa"/>
            <w:shd w:val="clear" w:color="auto" w:fill="FFFFFF"/>
          </w:tcPr>
          <w:p w:rsidR="00953A8B" w:rsidRPr="008C7EF9" w:rsidRDefault="00953A8B" w:rsidP="00633AD6">
            <w:pPr>
              <w:ind w:firstLine="0"/>
              <w:rPr>
                <w:rFonts w:cs="Times New Roman"/>
                <w:szCs w:val="24"/>
                <w:lang w:eastAsia="ru-RU" w:bidi="ru-RU"/>
              </w:rPr>
            </w:pPr>
            <w:r w:rsidRPr="008C7EF9">
              <w:rPr>
                <w:rFonts w:cs="Times New Roman"/>
                <w:szCs w:val="24"/>
                <w:lang w:eastAsia="ru-RU" w:bidi="ru-RU"/>
              </w:rPr>
              <w:t>Высота ограждения со стороны главного фасада, м</w:t>
            </w:r>
          </w:p>
        </w:tc>
        <w:tc>
          <w:tcPr>
            <w:tcW w:w="2567" w:type="dxa"/>
            <w:gridSpan w:val="2"/>
            <w:shd w:val="clear" w:color="auto" w:fill="FFFFFF"/>
          </w:tcPr>
          <w:p w:rsidR="00953A8B" w:rsidRPr="008C7EF9" w:rsidRDefault="00F20AEE" w:rsidP="00633AD6">
            <w:pPr>
              <w:ind w:firstLine="0"/>
              <w:rPr>
                <w:rFonts w:cs="Times New Roman"/>
                <w:szCs w:val="24"/>
                <w:lang w:eastAsia="ru-RU" w:bidi="ru-RU"/>
              </w:rPr>
            </w:pPr>
            <w:r w:rsidRPr="008C7EF9">
              <w:rPr>
                <w:rFonts w:cs="Times New Roman"/>
                <w:szCs w:val="24"/>
              </w:rPr>
              <w:t>13.2, 13.3</w:t>
            </w:r>
          </w:p>
        </w:tc>
        <w:tc>
          <w:tcPr>
            <w:tcW w:w="1701" w:type="dxa"/>
            <w:shd w:val="clear" w:color="auto" w:fill="FFFFFF"/>
          </w:tcPr>
          <w:p w:rsidR="00953A8B" w:rsidRPr="008C7EF9" w:rsidRDefault="008823F6" w:rsidP="008823F6">
            <w:pPr>
              <w:ind w:firstLine="0"/>
              <w:jc w:val="left"/>
              <w:rPr>
                <w:rFonts w:cs="Times New Roman"/>
                <w:szCs w:val="24"/>
                <w:lang w:eastAsia="ru-RU" w:bidi="ru-RU"/>
              </w:rPr>
            </w:pPr>
            <w:r w:rsidRPr="008C7EF9">
              <w:rPr>
                <w:rFonts w:cs="Times New Roman"/>
                <w:szCs w:val="24"/>
                <w:lang w:eastAsia="ru-RU" w:bidi="ru-RU"/>
              </w:rPr>
              <w:t>н</w:t>
            </w:r>
            <w:r w:rsidR="00953A8B" w:rsidRPr="008C7EF9">
              <w:rPr>
                <w:rFonts w:cs="Times New Roman"/>
                <w:szCs w:val="24"/>
                <w:lang w:eastAsia="ru-RU" w:bidi="ru-RU"/>
              </w:rPr>
              <w:t>е более 2</w:t>
            </w:r>
          </w:p>
        </w:tc>
      </w:tr>
      <w:tr w:rsidR="008C7EF9" w:rsidRPr="008C7EF9" w:rsidTr="006F4529">
        <w:trPr>
          <w:trHeight w:val="254"/>
          <w:jc w:val="center"/>
        </w:trPr>
        <w:tc>
          <w:tcPr>
            <w:tcW w:w="851" w:type="dxa"/>
            <w:shd w:val="clear" w:color="auto" w:fill="FFFFFF"/>
          </w:tcPr>
          <w:p w:rsidR="008823F6" w:rsidRPr="008C7EF9" w:rsidRDefault="008823F6" w:rsidP="008823F6">
            <w:pPr>
              <w:pStyle w:val="af"/>
              <w:numPr>
                <w:ilvl w:val="1"/>
                <w:numId w:val="39"/>
              </w:numPr>
              <w:spacing w:after="0" w:line="240" w:lineRule="auto"/>
              <w:ind w:left="0" w:firstLine="0"/>
              <w:rPr>
                <w:sz w:val="24"/>
                <w:szCs w:val="24"/>
                <w:lang w:bidi="ru-RU"/>
              </w:rPr>
            </w:pPr>
          </w:p>
        </w:tc>
        <w:tc>
          <w:tcPr>
            <w:tcW w:w="4095" w:type="dxa"/>
            <w:shd w:val="clear" w:color="auto" w:fill="FFFFFF"/>
          </w:tcPr>
          <w:p w:rsidR="008823F6" w:rsidRPr="008C7EF9" w:rsidRDefault="008823F6" w:rsidP="008823F6">
            <w:pPr>
              <w:ind w:firstLine="0"/>
              <w:rPr>
                <w:rFonts w:cs="Times New Roman"/>
                <w:szCs w:val="24"/>
                <w:lang w:eastAsia="ru-RU" w:bidi="ru-RU"/>
              </w:rPr>
            </w:pPr>
            <w:r w:rsidRPr="008C7EF9">
              <w:rPr>
                <w:rFonts w:cs="Times New Roman"/>
                <w:szCs w:val="24"/>
                <w:lang w:eastAsia="ru-RU" w:bidi="ru-RU"/>
              </w:rPr>
              <w:t xml:space="preserve">Вид ограждения земельного участка со стороны улиц или проездов </w:t>
            </w:r>
          </w:p>
        </w:tc>
        <w:tc>
          <w:tcPr>
            <w:tcW w:w="2567" w:type="dxa"/>
            <w:gridSpan w:val="2"/>
            <w:shd w:val="clear" w:color="auto" w:fill="FFFFFF"/>
          </w:tcPr>
          <w:p w:rsidR="008823F6" w:rsidRPr="008C7EF9" w:rsidRDefault="008823F6" w:rsidP="008823F6">
            <w:pPr>
              <w:ind w:firstLine="0"/>
              <w:rPr>
                <w:rFonts w:cs="Times New Roman"/>
                <w:szCs w:val="24"/>
                <w:lang w:eastAsia="ru-RU" w:bidi="ru-RU"/>
              </w:rPr>
            </w:pPr>
            <w:r w:rsidRPr="008C7EF9">
              <w:rPr>
                <w:rFonts w:cs="Times New Roman"/>
                <w:szCs w:val="24"/>
              </w:rPr>
              <w:t>13.2, 13.3</w:t>
            </w:r>
          </w:p>
        </w:tc>
        <w:tc>
          <w:tcPr>
            <w:tcW w:w="1701" w:type="dxa"/>
            <w:shd w:val="clear" w:color="auto" w:fill="FFFFFF"/>
          </w:tcPr>
          <w:p w:rsidR="008823F6" w:rsidRPr="008C7EF9" w:rsidRDefault="008823F6" w:rsidP="008823F6">
            <w:pPr>
              <w:ind w:firstLine="0"/>
              <w:jc w:val="left"/>
              <w:rPr>
                <w:rFonts w:cs="Times New Roman"/>
                <w:szCs w:val="24"/>
                <w:lang w:eastAsia="ru-RU" w:bidi="ru-RU"/>
              </w:rPr>
            </w:pPr>
            <w:r w:rsidRPr="008C7EF9">
              <w:rPr>
                <w:rFonts w:cs="Times New Roman"/>
                <w:szCs w:val="24"/>
                <w:lang w:eastAsia="ru-RU" w:bidi="ru-RU"/>
              </w:rPr>
              <w:t>единообразное</w:t>
            </w:r>
          </w:p>
        </w:tc>
      </w:tr>
      <w:tr w:rsidR="008C7EF9" w:rsidRPr="008C7EF9" w:rsidTr="006F4529">
        <w:trPr>
          <w:trHeight w:val="254"/>
          <w:jc w:val="center"/>
        </w:trPr>
        <w:tc>
          <w:tcPr>
            <w:tcW w:w="851" w:type="dxa"/>
            <w:shd w:val="clear" w:color="auto" w:fill="FFFFFF"/>
          </w:tcPr>
          <w:p w:rsidR="008823F6" w:rsidRPr="008C7EF9" w:rsidRDefault="008823F6" w:rsidP="008823F6">
            <w:pPr>
              <w:pStyle w:val="af"/>
              <w:numPr>
                <w:ilvl w:val="1"/>
                <w:numId w:val="39"/>
              </w:numPr>
              <w:spacing w:after="0" w:line="240" w:lineRule="auto"/>
              <w:ind w:left="0" w:firstLine="0"/>
              <w:rPr>
                <w:sz w:val="24"/>
                <w:szCs w:val="24"/>
                <w:lang w:bidi="ru-RU"/>
              </w:rPr>
            </w:pPr>
          </w:p>
        </w:tc>
        <w:tc>
          <w:tcPr>
            <w:tcW w:w="4095" w:type="dxa"/>
            <w:shd w:val="clear" w:color="auto" w:fill="FFFFFF"/>
          </w:tcPr>
          <w:p w:rsidR="008823F6" w:rsidRPr="008C7EF9" w:rsidRDefault="008823F6" w:rsidP="008823F6">
            <w:pPr>
              <w:ind w:firstLine="0"/>
              <w:rPr>
                <w:rFonts w:cs="Times New Roman"/>
                <w:szCs w:val="24"/>
                <w:lang w:eastAsia="ru-RU" w:bidi="ru-RU"/>
              </w:rPr>
            </w:pPr>
            <w:r w:rsidRPr="008C7EF9">
              <w:rPr>
                <w:rFonts w:cs="Times New Roman"/>
                <w:szCs w:val="24"/>
                <w:lang w:eastAsia="ru-RU" w:bidi="ru-RU"/>
              </w:rPr>
              <w:t>Вспомогательные строения, за исключением гаражей, со стороны улиц и проездов</w:t>
            </w:r>
          </w:p>
        </w:tc>
        <w:tc>
          <w:tcPr>
            <w:tcW w:w="2567" w:type="dxa"/>
            <w:gridSpan w:val="2"/>
            <w:shd w:val="clear" w:color="auto" w:fill="FFFFFF"/>
          </w:tcPr>
          <w:p w:rsidR="008823F6" w:rsidRPr="008C7EF9" w:rsidRDefault="008823F6" w:rsidP="008823F6">
            <w:pPr>
              <w:ind w:firstLine="0"/>
              <w:rPr>
                <w:rFonts w:cs="Times New Roman"/>
                <w:szCs w:val="24"/>
                <w:lang w:eastAsia="ru-RU" w:bidi="ru-RU"/>
              </w:rPr>
            </w:pPr>
            <w:r w:rsidRPr="008C7EF9">
              <w:rPr>
                <w:rFonts w:cs="Times New Roman"/>
                <w:szCs w:val="24"/>
              </w:rPr>
              <w:t>13.2, 13.3</w:t>
            </w:r>
          </w:p>
        </w:tc>
        <w:tc>
          <w:tcPr>
            <w:tcW w:w="1701" w:type="dxa"/>
            <w:shd w:val="clear" w:color="auto" w:fill="FFFFFF"/>
          </w:tcPr>
          <w:p w:rsidR="008823F6" w:rsidRPr="008C7EF9" w:rsidRDefault="008823F6" w:rsidP="008823F6">
            <w:pPr>
              <w:ind w:firstLine="0"/>
              <w:jc w:val="left"/>
              <w:rPr>
                <w:rFonts w:cs="Times New Roman"/>
                <w:szCs w:val="24"/>
                <w:lang w:eastAsia="ru-RU" w:bidi="ru-RU"/>
              </w:rPr>
            </w:pPr>
            <w:r w:rsidRPr="008C7EF9">
              <w:rPr>
                <w:rFonts w:cs="Times New Roman"/>
                <w:szCs w:val="24"/>
                <w:lang w:eastAsia="ru-RU" w:bidi="ru-RU"/>
              </w:rPr>
              <w:t>не допускается размещение</w:t>
            </w:r>
          </w:p>
        </w:tc>
      </w:tr>
    </w:tbl>
    <w:p w:rsidR="00894BC4" w:rsidRPr="008C7EF9" w:rsidRDefault="00894BC4" w:rsidP="00894BC4">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B60870" w:rsidRPr="008C7EF9" w:rsidRDefault="00B60870" w:rsidP="00633AD6">
      <w:pPr>
        <w:ind w:firstLine="0"/>
        <w:rPr>
          <w:rFonts w:eastAsia="Calibri" w:cs="Times New Roman"/>
          <w:b/>
          <w:bCs/>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Pr="008C7EF9" w:rsidRDefault="00B6087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p>
    <w:p w:rsidR="00B60870" w:rsidRPr="008C7EF9" w:rsidRDefault="00B60870" w:rsidP="00633AD6">
      <w:pPr>
        <w:rPr>
          <w:rFonts w:eastAsia="Calibri" w:cs="Times New Roman"/>
          <w:bCs/>
          <w:szCs w:val="24"/>
        </w:rPr>
      </w:pPr>
    </w:p>
    <w:p w:rsidR="002820C3" w:rsidRDefault="00D16409" w:rsidP="00881D34">
      <w:pPr>
        <w:pStyle w:val="af"/>
        <w:numPr>
          <w:ilvl w:val="0"/>
          <w:numId w:val="30"/>
        </w:numPr>
        <w:spacing w:after="0" w:line="240" w:lineRule="auto"/>
        <w:rPr>
          <w:rFonts w:eastAsia="Calibri"/>
          <w:sz w:val="24"/>
          <w:szCs w:val="24"/>
        </w:rPr>
      </w:pPr>
      <w:r w:rsidRPr="008C7EF9">
        <w:rPr>
          <w:rFonts w:eastAsia="Calibri"/>
          <w:sz w:val="24"/>
          <w:szCs w:val="24"/>
        </w:rPr>
        <w:t>Статью 52</w:t>
      </w:r>
      <w:r w:rsidR="002820C3" w:rsidRPr="008C7EF9">
        <w:rPr>
          <w:rFonts w:eastAsia="Calibri"/>
          <w:sz w:val="24"/>
          <w:szCs w:val="24"/>
        </w:rPr>
        <w:t xml:space="preserve"> Главы 12 Части </w:t>
      </w:r>
      <w:r w:rsidR="002820C3" w:rsidRPr="008C7EF9">
        <w:rPr>
          <w:rFonts w:eastAsia="Calibri"/>
          <w:sz w:val="24"/>
          <w:szCs w:val="24"/>
          <w:lang w:val="en-US"/>
        </w:rPr>
        <w:t>III</w:t>
      </w:r>
      <w:r w:rsidR="002820C3" w:rsidRPr="008C7EF9">
        <w:rPr>
          <w:rFonts w:eastAsia="Calibri"/>
          <w:sz w:val="24"/>
          <w:szCs w:val="24"/>
        </w:rPr>
        <w:t xml:space="preserve"> изложить в следующей редакции: </w:t>
      </w:r>
    </w:p>
    <w:p w:rsidR="00852ED8" w:rsidRPr="008C7EF9" w:rsidRDefault="00852ED8" w:rsidP="00852ED8">
      <w:pPr>
        <w:pStyle w:val="af"/>
        <w:spacing w:after="0" w:line="240" w:lineRule="auto"/>
        <w:ind w:left="360" w:firstLine="0"/>
        <w:rPr>
          <w:rFonts w:eastAsia="Calibri"/>
          <w:sz w:val="24"/>
          <w:szCs w:val="24"/>
        </w:rPr>
      </w:pPr>
    </w:p>
    <w:p w:rsidR="00B60870" w:rsidRPr="008C7EF9" w:rsidRDefault="00D16409" w:rsidP="00633AD6">
      <w:pPr>
        <w:keepNext/>
        <w:keepLines/>
        <w:ind w:firstLine="0"/>
        <w:outlineLvl w:val="2"/>
        <w:rPr>
          <w:rFonts w:eastAsia="Calibri" w:cs="Times New Roman"/>
          <w:b/>
          <w:bCs/>
          <w:szCs w:val="24"/>
        </w:rPr>
      </w:pPr>
      <w:bookmarkStart w:id="51" w:name="_Toc338860778"/>
      <w:r w:rsidRPr="008C7EF9">
        <w:rPr>
          <w:rFonts w:eastAsia="Calibri" w:cs="Times New Roman"/>
          <w:b/>
          <w:bCs/>
          <w:szCs w:val="24"/>
        </w:rPr>
        <w:t>«</w:t>
      </w:r>
      <w:r w:rsidR="00B60870" w:rsidRPr="008C7EF9">
        <w:rPr>
          <w:rFonts w:eastAsia="Calibri" w:cs="Times New Roman"/>
          <w:b/>
          <w:bCs/>
          <w:szCs w:val="24"/>
        </w:rPr>
        <w:t>Статья 52. Зона сельскохозяйственных предприятий (кодовое обозначение зоны – С6)</w:t>
      </w:r>
      <w:bookmarkEnd w:id="51"/>
    </w:p>
    <w:p w:rsidR="00B60870" w:rsidRDefault="00B60870" w:rsidP="00633AD6">
      <w:pPr>
        <w:rPr>
          <w:rFonts w:eastAsia="Calibri" w:cs="Times New Roman"/>
          <w:szCs w:val="24"/>
        </w:rPr>
      </w:pPr>
      <w:r w:rsidRPr="008C7EF9">
        <w:rPr>
          <w:rFonts w:eastAsia="Calibri" w:cs="Times New Roman"/>
          <w:szCs w:val="24"/>
        </w:rPr>
        <w:t>1.Виды разрешенного использования земельных участков</w:t>
      </w:r>
      <w:r w:rsidR="00B53CA3" w:rsidRPr="008C7EF9">
        <w:rPr>
          <w:rFonts w:eastAsia="Calibri" w:cs="Times New Roman"/>
          <w:szCs w:val="24"/>
        </w:rPr>
        <w:t xml:space="preserve"> и объектов капитального строительства</w:t>
      </w:r>
      <w:r w:rsidR="006F4529">
        <w:rPr>
          <w:rFonts w:eastAsia="Calibri" w:cs="Times New Roman"/>
          <w:szCs w:val="24"/>
        </w:rPr>
        <w:t>:</w:t>
      </w:r>
    </w:p>
    <w:p w:rsidR="006F4529" w:rsidRPr="008C7EF9" w:rsidRDefault="006F4529" w:rsidP="00633AD6">
      <w:pPr>
        <w:rPr>
          <w:rFonts w:eastAsia="Calibri" w:cs="Times New Roman"/>
          <w:szCs w:val="24"/>
        </w:rPr>
      </w:pPr>
    </w:p>
    <w:tbl>
      <w:tblPr>
        <w:tblStyle w:val="af8"/>
        <w:tblW w:w="5000" w:type="pct"/>
        <w:tblLook w:val="04A0"/>
      </w:tblPr>
      <w:tblGrid>
        <w:gridCol w:w="2794"/>
        <w:gridCol w:w="4746"/>
        <w:gridCol w:w="2031"/>
      </w:tblGrid>
      <w:tr w:rsidR="008C7EF9" w:rsidRPr="008C7EF9" w:rsidTr="006F4529">
        <w:tc>
          <w:tcPr>
            <w:tcW w:w="2728"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6F4529">
        <w:trPr>
          <w:trHeight w:val="268"/>
        </w:trPr>
        <w:tc>
          <w:tcPr>
            <w:tcW w:w="9345" w:type="dxa"/>
            <w:gridSpan w:val="3"/>
          </w:tcPr>
          <w:p w:rsidR="00B60870" w:rsidRPr="008C7EF9" w:rsidRDefault="00B60870"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6F4529">
        <w:tc>
          <w:tcPr>
            <w:tcW w:w="2728" w:type="dxa"/>
            <w:tcBorders>
              <w:top w:val="single" w:sz="4" w:space="0" w:color="auto"/>
              <w:left w:val="single" w:sz="4" w:space="0" w:color="auto"/>
            </w:tcBorders>
            <w:shd w:val="clear" w:color="auto" w:fill="FFFFFF"/>
          </w:tcPr>
          <w:p w:rsidR="00B53CA3" w:rsidRPr="008C7EF9" w:rsidRDefault="00B53CA3"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Сельскохозяйственное использование</w:t>
            </w:r>
          </w:p>
        </w:tc>
        <w:tc>
          <w:tcPr>
            <w:tcW w:w="4634" w:type="dxa"/>
            <w:tcBorders>
              <w:top w:val="single" w:sz="4" w:space="0" w:color="auto"/>
              <w:left w:val="single" w:sz="4" w:space="0" w:color="auto"/>
            </w:tcBorders>
            <w:shd w:val="clear" w:color="auto" w:fill="FFFFFF"/>
          </w:tcPr>
          <w:p w:rsidR="00B53CA3" w:rsidRPr="008C7EF9" w:rsidRDefault="00B53CA3"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Ведение сельского хозяйства.</w:t>
            </w:r>
          </w:p>
          <w:p w:rsidR="00B53CA3" w:rsidRPr="008C7EF9" w:rsidRDefault="00B53CA3"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2" w:tooltip="1.1" w:history="1">
              <w:r w:rsidRPr="008C7EF9">
                <w:rPr>
                  <w:rFonts w:ascii="Times New Roman" w:hAnsi="Times New Roman" w:cs="Times New Roman"/>
                  <w:sz w:val="24"/>
                  <w:szCs w:val="24"/>
                </w:rPr>
                <w:t>кодами 1.1</w:t>
              </w:r>
            </w:hyperlink>
            <w:r w:rsidRPr="008C7EF9">
              <w:rPr>
                <w:rFonts w:ascii="Times New Roman" w:hAnsi="Times New Roman" w:cs="Times New Roman"/>
                <w:sz w:val="24"/>
                <w:szCs w:val="24"/>
              </w:rPr>
              <w:t xml:space="preserve"> - </w:t>
            </w:r>
            <w:hyperlink w:anchor="Par117" w:tooltip="1.18" w:history="1">
              <w:r w:rsidRPr="008C7EF9">
                <w:rPr>
                  <w:rFonts w:ascii="Times New Roman" w:hAnsi="Times New Roman" w:cs="Times New Roman"/>
                  <w:sz w:val="24"/>
                  <w:szCs w:val="24"/>
                </w:rPr>
                <w:t>1.18</w:t>
              </w:r>
            </w:hyperlink>
            <w:r w:rsidRPr="008C7EF9">
              <w:rPr>
                <w:rFonts w:ascii="Times New Roman" w:hAnsi="Times New Roman" w:cs="Times New Roman"/>
                <w:sz w:val="24"/>
                <w:szCs w:val="24"/>
              </w:rPr>
              <w:t xml:space="preserve">, в том числе размещение зданий и сооружений, используемых для </w:t>
            </w:r>
            <w:r w:rsidRPr="008C7EF9">
              <w:rPr>
                <w:rFonts w:ascii="Times New Roman" w:hAnsi="Times New Roman" w:cs="Times New Roman"/>
                <w:sz w:val="24"/>
                <w:szCs w:val="24"/>
              </w:rPr>
              <w:lastRenderedPageBreak/>
              <w:t>хранения и переработки сельскохозяйственной продукции</w:t>
            </w:r>
          </w:p>
        </w:tc>
        <w:tc>
          <w:tcPr>
            <w:tcW w:w="1983" w:type="dxa"/>
            <w:tcBorders>
              <w:top w:val="single" w:sz="4" w:space="0" w:color="auto"/>
              <w:left w:val="single" w:sz="4" w:space="0" w:color="auto"/>
              <w:right w:val="single" w:sz="4" w:space="0" w:color="auto"/>
            </w:tcBorders>
            <w:shd w:val="clear" w:color="auto" w:fill="FFFFFF"/>
          </w:tcPr>
          <w:p w:rsidR="00B53CA3" w:rsidRPr="008C7EF9" w:rsidRDefault="00B53CA3" w:rsidP="00633AD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1.0</w:t>
            </w:r>
          </w:p>
        </w:tc>
      </w:tr>
      <w:tr w:rsidR="008C7EF9" w:rsidRPr="008C7EF9" w:rsidTr="006F4529">
        <w:tc>
          <w:tcPr>
            <w:tcW w:w="2728" w:type="dxa"/>
            <w:tcBorders>
              <w:top w:val="single" w:sz="4" w:space="0" w:color="auto"/>
              <w:left w:val="single" w:sz="4" w:space="0" w:color="auto"/>
            </w:tcBorders>
            <w:shd w:val="clear" w:color="auto" w:fill="FFFFFF"/>
          </w:tcPr>
          <w:p w:rsidR="008823F6" w:rsidRPr="008C7EF9" w:rsidRDefault="008823F6" w:rsidP="008823F6">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Коммунальное обслуживание</w:t>
            </w:r>
          </w:p>
        </w:tc>
        <w:tc>
          <w:tcPr>
            <w:tcW w:w="4634"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8C7EF9" w:rsidRPr="008C7EF9" w:rsidTr="006F4529">
        <w:tc>
          <w:tcPr>
            <w:tcW w:w="9345" w:type="dxa"/>
            <w:gridSpan w:val="3"/>
          </w:tcPr>
          <w:p w:rsidR="008823F6" w:rsidRPr="008C7EF9" w:rsidRDefault="008823F6" w:rsidP="008823F6">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6F4529">
        <w:tc>
          <w:tcPr>
            <w:tcW w:w="9345" w:type="dxa"/>
            <w:gridSpan w:val="3"/>
          </w:tcPr>
          <w:p w:rsidR="008823F6" w:rsidRPr="008C7EF9" w:rsidRDefault="008823F6" w:rsidP="008823F6">
            <w:pPr>
              <w:pStyle w:val="ConsPlusNormal"/>
              <w:rPr>
                <w:rFonts w:ascii="Times New Roman" w:hAnsi="Times New Roman" w:cs="Times New Roman"/>
                <w:sz w:val="24"/>
                <w:szCs w:val="24"/>
              </w:rPr>
            </w:pPr>
            <w:r w:rsidRPr="008C7EF9">
              <w:rPr>
                <w:rFonts w:ascii="Times New Roman" w:hAnsi="Times New Roman" w:cs="Times New Roman"/>
                <w:sz w:val="24"/>
                <w:szCs w:val="24"/>
              </w:rPr>
              <w:t>Не устанавливается</w:t>
            </w:r>
          </w:p>
        </w:tc>
      </w:tr>
      <w:tr w:rsidR="008C7EF9" w:rsidRPr="008C7EF9" w:rsidTr="006F4529">
        <w:tc>
          <w:tcPr>
            <w:tcW w:w="9345" w:type="dxa"/>
            <w:gridSpan w:val="3"/>
          </w:tcPr>
          <w:p w:rsidR="008823F6" w:rsidRPr="008C7EF9" w:rsidRDefault="008823F6" w:rsidP="008823F6">
            <w:pPr>
              <w:ind w:firstLine="0"/>
              <w:rPr>
                <w:rFonts w:cs="Times New Roman"/>
                <w:szCs w:val="24"/>
              </w:rPr>
            </w:pPr>
            <w:r w:rsidRPr="008C7EF9">
              <w:rPr>
                <w:rFonts w:cs="Times New Roman"/>
                <w:szCs w:val="24"/>
              </w:rPr>
              <w:t>Вспомогательные виды разрешенного использования</w:t>
            </w:r>
          </w:p>
        </w:tc>
      </w:tr>
      <w:tr w:rsidR="008823F6" w:rsidRPr="008C7EF9" w:rsidTr="006F4529">
        <w:tc>
          <w:tcPr>
            <w:tcW w:w="2728" w:type="dxa"/>
          </w:tcPr>
          <w:p w:rsidR="008823F6" w:rsidRPr="008C7EF9" w:rsidRDefault="008823F6" w:rsidP="008823F6">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bl>
    <w:p w:rsidR="00B60870" w:rsidRPr="008C7EF9" w:rsidRDefault="00B60870" w:rsidP="00633AD6">
      <w:pPr>
        <w:rPr>
          <w:rFonts w:eastAsia="Calibri" w:cs="Times New Roman"/>
          <w:szCs w:val="24"/>
        </w:rPr>
      </w:pPr>
    </w:p>
    <w:p w:rsidR="00B60870" w:rsidRPr="008C7EF9" w:rsidRDefault="00B60870"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823F6" w:rsidRPr="008C7EF9">
        <w:rPr>
          <w:rFonts w:eastAsia="Calibri" w:cs="Times New Roman"/>
          <w:szCs w:val="24"/>
        </w:rPr>
        <w:t>*</w:t>
      </w:r>
      <w:r w:rsidR="00881D34" w:rsidRPr="008C7EF9">
        <w:rPr>
          <w:rFonts w:eastAsia="Calibri" w:cs="Times New Roman"/>
          <w:szCs w:val="24"/>
        </w:rPr>
        <w:t>:</w:t>
      </w:r>
    </w:p>
    <w:p w:rsidR="00894BC4" w:rsidRPr="008C7EF9" w:rsidRDefault="00894BC4"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D91C4D">
        <w:trPr>
          <w:trHeight w:val="500"/>
          <w:tblHeader/>
          <w:jc w:val="center"/>
        </w:trPr>
        <w:tc>
          <w:tcPr>
            <w:tcW w:w="851" w:type="dxa"/>
            <w:shd w:val="clear" w:color="auto" w:fill="FFFFFF"/>
          </w:tcPr>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w:t>
            </w:r>
          </w:p>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B60870" w:rsidRPr="008C7EF9" w:rsidRDefault="00881D34" w:rsidP="00881D34">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D91C4D">
        <w:trPr>
          <w:trHeight w:val="70"/>
          <w:jc w:val="center"/>
        </w:trPr>
        <w:tc>
          <w:tcPr>
            <w:tcW w:w="9214" w:type="dxa"/>
            <w:gridSpan w:val="5"/>
            <w:shd w:val="clear" w:color="auto" w:fill="FFFFFF"/>
          </w:tcPr>
          <w:p w:rsidR="00B60870" w:rsidRPr="008C7EF9" w:rsidRDefault="00B60870" w:rsidP="00881D34">
            <w:pPr>
              <w:pStyle w:val="af"/>
              <w:numPr>
                <w:ilvl w:val="0"/>
                <w:numId w:val="41"/>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D91C4D">
        <w:trPr>
          <w:trHeight w:val="675"/>
          <w:jc w:val="center"/>
        </w:trPr>
        <w:tc>
          <w:tcPr>
            <w:tcW w:w="851" w:type="dxa"/>
            <w:vMerge w:val="restart"/>
            <w:shd w:val="clear" w:color="auto" w:fill="FFFFFF"/>
          </w:tcPr>
          <w:p w:rsidR="00B60870" w:rsidRPr="008C7EF9" w:rsidRDefault="00B60870" w:rsidP="00881D34">
            <w:pPr>
              <w:pStyle w:val="af"/>
              <w:numPr>
                <w:ilvl w:val="1"/>
                <w:numId w:val="42"/>
              </w:numPr>
              <w:spacing w:after="0" w:line="240" w:lineRule="auto"/>
              <w:ind w:left="0" w:firstLine="0"/>
              <w:rPr>
                <w:sz w:val="24"/>
                <w:szCs w:val="24"/>
                <w:lang w:bidi="ru-RU"/>
              </w:rPr>
            </w:pPr>
          </w:p>
          <w:p w:rsidR="00B60870" w:rsidRPr="008C7EF9" w:rsidRDefault="00B60870" w:rsidP="00633AD6">
            <w:pPr>
              <w:ind w:firstLine="0"/>
              <w:rPr>
                <w:rFonts w:cs="Times New Roman"/>
                <w:szCs w:val="24"/>
                <w:lang w:eastAsia="ru-RU" w:bidi="ru-RU"/>
              </w:rPr>
            </w:pPr>
          </w:p>
        </w:tc>
        <w:tc>
          <w:tcPr>
            <w:tcW w:w="4108" w:type="dxa"/>
            <w:gridSpan w:val="2"/>
            <w:vMerge w:val="restart"/>
            <w:shd w:val="clear" w:color="auto" w:fill="FFFFFF"/>
          </w:tcPr>
          <w:p w:rsidR="00B60870" w:rsidRPr="008C7EF9" w:rsidRDefault="00B60870" w:rsidP="00633AD6">
            <w:pPr>
              <w:ind w:firstLine="0"/>
              <w:rPr>
                <w:rFonts w:cs="Times New Roman"/>
                <w:szCs w:val="24"/>
                <w:lang w:eastAsia="ru-RU" w:bidi="ru-RU"/>
              </w:rPr>
            </w:pPr>
            <w:r w:rsidRPr="008C7EF9">
              <w:rPr>
                <w:rFonts w:cs="Times New Roman"/>
                <w:szCs w:val="24"/>
                <w:lang w:eastAsia="ru-RU" w:bidi="ru-RU"/>
              </w:rPr>
              <w:t>Минимальная площадь земельного участка на свободных территориях и в условиях реконструкции (в</w:t>
            </w:r>
            <w:r w:rsidR="00894BC4" w:rsidRPr="008C7EF9">
              <w:rPr>
                <w:rFonts w:cs="Times New Roman"/>
                <w:szCs w:val="24"/>
                <w:lang w:eastAsia="ru-RU" w:bidi="ru-RU"/>
              </w:rPr>
              <w:t>ключая площадь застройки), кв.м</w:t>
            </w:r>
          </w:p>
        </w:tc>
        <w:tc>
          <w:tcPr>
            <w:tcW w:w="2554" w:type="dxa"/>
            <w:shd w:val="clear" w:color="auto" w:fill="FFFFFF"/>
          </w:tcPr>
          <w:p w:rsidR="00B60870" w:rsidRPr="008C7EF9" w:rsidRDefault="00964BB8" w:rsidP="00633AD6">
            <w:pPr>
              <w:ind w:firstLine="0"/>
              <w:rPr>
                <w:rFonts w:cs="Times New Roman"/>
                <w:szCs w:val="24"/>
                <w:lang w:eastAsia="ru-RU" w:bidi="ru-RU"/>
              </w:rPr>
            </w:pPr>
            <w:r w:rsidRPr="008C7EF9">
              <w:rPr>
                <w:rFonts w:cs="Times New Roman"/>
                <w:szCs w:val="24"/>
              </w:rPr>
              <w:t>1.0</w:t>
            </w:r>
          </w:p>
        </w:tc>
        <w:tc>
          <w:tcPr>
            <w:tcW w:w="1701" w:type="dxa"/>
            <w:shd w:val="clear" w:color="auto" w:fill="FFFFFF"/>
          </w:tcPr>
          <w:p w:rsidR="00B60870" w:rsidRPr="008C7EF9" w:rsidRDefault="00894BC4" w:rsidP="00633AD6">
            <w:pPr>
              <w:ind w:firstLine="0"/>
              <w:jc w:val="center"/>
              <w:rPr>
                <w:rFonts w:cs="Times New Roman"/>
                <w:szCs w:val="24"/>
                <w:lang w:eastAsia="ru-RU" w:bidi="ru-RU"/>
              </w:rPr>
            </w:pPr>
            <w:r w:rsidRPr="008C7EF9">
              <w:rPr>
                <w:rFonts w:cs="Times New Roman"/>
                <w:szCs w:val="24"/>
                <w:lang w:eastAsia="ru-RU" w:bidi="ru-RU"/>
              </w:rPr>
              <w:t>100</w:t>
            </w:r>
          </w:p>
        </w:tc>
      </w:tr>
      <w:tr w:rsidR="008C7EF9" w:rsidRPr="008C7EF9" w:rsidTr="00D91C4D">
        <w:trPr>
          <w:trHeight w:val="414"/>
          <w:jc w:val="center"/>
        </w:trPr>
        <w:tc>
          <w:tcPr>
            <w:tcW w:w="851" w:type="dxa"/>
            <w:vMerge/>
            <w:shd w:val="clear" w:color="auto" w:fill="FFFFFF"/>
          </w:tcPr>
          <w:p w:rsidR="00B60870" w:rsidRPr="008C7EF9" w:rsidRDefault="00B60870" w:rsidP="00633AD6">
            <w:pPr>
              <w:ind w:firstLine="0"/>
              <w:rPr>
                <w:rFonts w:cs="Times New Roman"/>
                <w:szCs w:val="24"/>
                <w:lang w:eastAsia="ru-RU" w:bidi="ru-RU"/>
              </w:rPr>
            </w:pPr>
          </w:p>
        </w:tc>
        <w:tc>
          <w:tcPr>
            <w:tcW w:w="4108" w:type="dxa"/>
            <w:gridSpan w:val="2"/>
            <w:vMerge/>
            <w:shd w:val="clear" w:color="auto" w:fill="FFFFFF"/>
          </w:tcPr>
          <w:p w:rsidR="00B60870" w:rsidRPr="008C7EF9" w:rsidRDefault="00B60870" w:rsidP="00633AD6">
            <w:pPr>
              <w:ind w:firstLine="0"/>
              <w:rPr>
                <w:rFonts w:cs="Times New Roman"/>
                <w:szCs w:val="24"/>
                <w:lang w:eastAsia="ru-RU" w:bidi="ru-RU"/>
              </w:rPr>
            </w:pPr>
          </w:p>
        </w:tc>
        <w:tc>
          <w:tcPr>
            <w:tcW w:w="2554" w:type="dxa"/>
            <w:shd w:val="clear" w:color="auto" w:fill="FFFFFF"/>
          </w:tcPr>
          <w:p w:rsidR="00B60870" w:rsidRPr="008C7EF9" w:rsidRDefault="00964BB8"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B60870" w:rsidRPr="008C7EF9" w:rsidRDefault="00756D72"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675"/>
          <w:jc w:val="center"/>
        </w:trPr>
        <w:tc>
          <w:tcPr>
            <w:tcW w:w="851" w:type="dxa"/>
            <w:vMerge w:val="restart"/>
            <w:shd w:val="clear" w:color="auto" w:fill="FFFFFF"/>
          </w:tcPr>
          <w:p w:rsidR="00B60870" w:rsidRPr="008C7EF9" w:rsidRDefault="00B60870" w:rsidP="00881D34">
            <w:pPr>
              <w:pStyle w:val="af"/>
              <w:numPr>
                <w:ilvl w:val="1"/>
                <w:numId w:val="42"/>
              </w:numPr>
              <w:spacing w:after="0" w:line="240" w:lineRule="auto"/>
              <w:ind w:left="0" w:firstLine="0"/>
              <w:rPr>
                <w:sz w:val="24"/>
                <w:szCs w:val="24"/>
                <w:lang w:bidi="ru-RU"/>
              </w:rPr>
            </w:pPr>
          </w:p>
        </w:tc>
        <w:tc>
          <w:tcPr>
            <w:tcW w:w="4108" w:type="dxa"/>
            <w:gridSpan w:val="2"/>
            <w:vMerge w:val="restart"/>
            <w:shd w:val="clear" w:color="auto" w:fill="FFFFFF"/>
          </w:tcPr>
          <w:p w:rsidR="00B60870" w:rsidRPr="008C7EF9" w:rsidRDefault="00B60870" w:rsidP="00633AD6">
            <w:pPr>
              <w:ind w:firstLine="0"/>
              <w:rPr>
                <w:rFonts w:cs="Times New Roman"/>
                <w:szCs w:val="24"/>
                <w:lang w:eastAsia="ru-RU" w:bidi="ru-RU"/>
              </w:rPr>
            </w:pPr>
            <w:r w:rsidRPr="008C7EF9">
              <w:rPr>
                <w:rFonts w:cs="Times New Roman"/>
                <w:szCs w:val="24"/>
                <w:lang w:eastAsia="ru-RU" w:bidi="ru-RU"/>
              </w:rPr>
              <w:t>Максимальная площадь земельного участка на свободных территориях и в условиях реконструкции (включая площадь застройки)</w:t>
            </w:r>
            <w:r w:rsidR="00881D34" w:rsidRPr="008C7EF9">
              <w:rPr>
                <w:rFonts w:cs="Times New Roman"/>
                <w:szCs w:val="24"/>
                <w:lang w:eastAsia="ru-RU" w:bidi="ru-RU"/>
              </w:rPr>
              <w:t>, кв. м</w:t>
            </w:r>
          </w:p>
        </w:tc>
        <w:tc>
          <w:tcPr>
            <w:tcW w:w="2554" w:type="dxa"/>
            <w:shd w:val="clear" w:color="auto" w:fill="FFFFFF"/>
          </w:tcPr>
          <w:p w:rsidR="00B60870" w:rsidRPr="008C7EF9" w:rsidRDefault="00756D72" w:rsidP="00633AD6">
            <w:pPr>
              <w:ind w:firstLine="0"/>
              <w:rPr>
                <w:rFonts w:cs="Times New Roman"/>
                <w:szCs w:val="24"/>
                <w:lang w:eastAsia="ru-RU" w:bidi="ru-RU"/>
              </w:rPr>
            </w:pPr>
            <w:r w:rsidRPr="008C7EF9">
              <w:rPr>
                <w:rFonts w:cs="Times New Roman"/>
                <w:szCs w:val="24"/>
                <w:lang w:eastAsia="ru-RU" w:bidi="ru-RU"/>
              </w:rPr>
              <w:t>1.0</w:t>
            </w:r>
          </w:p>
        </w:tc>
        <w:tc>
          <w:tcPr>
            <w:tcW w:w="1701" w:type="dxa"/>
            <w:shd w:val="clear" w:color="auto" w:fill="FFFFFF"/>
          </w:tcPr>
          <w:p w:rsidR="00B60870" w:rsidRPr="008C7EF9" w:rsidRDefault="00894BC4" w:rsidP="00894BC4">
            <w:pPr>
              <w:ind w:firstLine="0"/>
              <w:jc w:val="center"/>
              <w:rPr>
                <w:rFonts w:cs="Times New Roman"/>
                <w:szCs w:val="24"/>
                <w:lang w:eastAsia="ru-RU" w:bidi="ru-RU"/>
              </w:rPr>
            </w:pPr>
            <w:r w:rsidRPr="008C7EF9">
              <w:rPr>
                <w:rFonts w:cs="Times New Roman"/>
                <w:szCs w:val="24"/>
                <w:lang w:eastAsia="ru-RU" w:bidi="ru-RU"/>
              </w:rPr>
              <w:t>50 0000</w:t>
            </w:r>
          </w:p>
        </w:tc>
      </w:tr>
      <w:tr w:rsidR="008C7EF9" w:rsidRPr="008C7EF9" w:rsidTr="00D91C4D">
        <w:trPr>
          <w:trHeight w:val="414"/>
          <w:jc w:val="center"/>
        </w:trPr>
        <w:tc>
          <w:tcPr>
            <w:tcW w:w="851" w:type="dxa"/>
            <w:vMerge/>
            <w:shd w:val="clear" w:color="auto" w:fill="FFFFFF"/>
          </w:tcPr>
          <w:p w:rsidR="00B60870" w:rsidRPr="008C7EF9" w:rsidRDefault="00B60870" w:rsidP="00633AD6">
            <w:pPr>
              <w:ind w:firstLine="0"/>
              <w:rPr>
                <w:rFonts w:cs="Times New Roman"/>
                <w:szCs w:val="24"/>
                <w:lang w:eastAsia="ru-RU" w:bidi="ru-RU"/>
              </w:rPr>
            </w:pPr>
          </w:p>
        </w:tc>
        <w:tc>
          <w:tcPr>
            <w:tcW w:w="4108" w:type="dxa"/>
            <w:gridSpan w:val="2"/>
            <w:vMerge/>
            <w:shd w:val="clear" w:color="auto" w:fill="FFFFFF"/>
          </w:tcPr>
          <w:p w:rsidR="00B60870" w:rsidRPr="008C7EF9" w:rsidRDefault="00B60870" w:rsidP="00633AD6">
            <w:pPr>
              <w:ind w:firstLine="0"/>
              <w:rPr>
                <w:rFonts w:cs="Times New Roman"/>
                <w:szCs w:val="24"/>
                <w:lang w:eastAsia="ru-RU" w:bidi="ru-RU"/>
              </w:rPr>
            </w:pPr>
          </w:p>
        </w:tc>
        <w:tc>
          <w:tcPr>
            <w:tcW w:w="2554" w:type="dxa"/>
            <w:shd w:val="clear" w:color="auto" w:fill="FFFFFF"/>
          </w:tcPr>
          <w:p w:rsidR="00B60870" w:rsidRPr="008C7EF9" w:rsidRDefault="00756D72"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B60870" w:rsidRPr="008C7EF9" w:rsidRDefault="00756D72"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740"/>
          <w:jc w:val="center"/>
        </w:trPr>
        <w:tc>
          <w:tcPr>
            <w:tcW w:w="9214" w:type="dxa"/>
            <w:gridSpan w:val="5"/>
            <w:shd w:val="clear" w:color="auto" w:fill="FFFFFF"/>
          </w:tcPr>
          <w:p w:rsidR="00B60870" w:rsidRPr="008C7EF9" w:rsidRDefault="00B60870" w:rsidP="00881D34">
            <w:pPr>
              <w:pStyle w:val="af"/>
              <w:numPr>
                <w:ilvl w:val="0"/>
                <w:numId w:val="41"/>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D91C4D">
        <w:trPr>
          <w:trHeight w:val="630"/>
          <w:jc w:val="center"/>
        </w:trPr>
        <w:tc>
          <w:tcPr>
            <w:tcW w:w="851" w:type="dxa"/>
            <w:vMerge w:val="restart"/>
            <w:shd w:val="clear" w:color="auto" w:fill="FFFFFF"/>
          </w:tcPr>
          <w:p w:rsidR="00B60870" w:rsidRPr="008C7EF9" w:rsidRDefault="00B60870" w:rsidP="00881D34">
            <w:pPr>
              <w:pStyle w:val="af"/>
              <w:numPr>
                <w:ilvl w:val="1"/>
                <w:numId w:val="41"/>
              </w:numPr>
              <w:spacing w:after="0" w:line="240" w:lineRule="auto"/>
              <w:ind w:left="0" w:firstLine="0"/>
              <w:rPr>
                <w:sz w:val="24"/>
                <w:szCs w:val="24"/>
                <w:lang w:bidi="ru-RU"/>
              </w:rPr>
            </w:pPr>
          </w:p>
        </w:tc>
        <w:tc>
          <w:tcPr>
            <w:tcW w:w="4108" w:type="dxa"/>
            <w:gridSpan w:val="2"/>
            <w:vMerge w:val="restart"/>
            <w:shd w:val="clear" w:color="auto" w:fill="FFFFFF"/>
          </w:tcPr>
          <w:p w:rsidR="00B60870" w:rsidRPr="008C7EF9" w:rsidRDefault="00B60870"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554" w:type="dxa"/>
            <w:shd w:val="clear" w:color="auto" w:fill="FFFFFF"/>
          </w:tcPr>
          <w:p w:rsidR="00B60870" w:rsidRPr="008C7EF9" w:rsidRDefault="00756D72" w:rsidP="00633AD6">
            <w:pPr>
              <w:ind w:firstLine="0"/>
              <w:rPr>
                <w:rFonts w:cs="Times New Roman"/>
                <w:szCs w:val="24"/>
              </w:rPr>
            </w:pPr>
            <w:r w:rsidRPr="008C7EF9">
              <w:rPr>
                <w:rFonts w:cs="Times New Roman"/>
                <w:szCs w:val="24"/>
              </w:rPr>
              <w:t>1.0</w:t>
            </w:r>
          </w:p>
        </w:tc>
        <w:tc>
          <w:tcPr>
            <w:tcW w:w="1701" w:type="dxa"/>
            <w:shd w:val="clear" w:color="auto" w:fill="FFFFFF"/>
          </w:tcPr>
          <w:p w:rsidR="00B60870" w:rsidRPr="008C7EF9" w:rsidRDefault="00756D72"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D91C4D">
        <w:trPr>
          <w:trHeight w:val="643"/>
          <w:jc w:val="center"/>
        </w:trPr>
        <w:tc>
          <w:tcPr>
            <w:tcW w:w="851" w:type="dxa"/>
            <w:vMerge/>
            <w:shd w:val="clear" w:color="auto" w:fill="FFFFFF"/>
          </w:tcPr>
          <w:p w:rsidR="00B60870" w:rsidRPr="008C7EF9" w:rsidRDefault="00B60870" w:rsidP="00881D34">
            <w:pPr>
              <w:pStyle w:val="af"/>
              <w:numPr>
                <w:ilvl w:val="1"/>
                <w:numId w:val="41"/>
              </w:numPr>
              <w:spacing w:after="0" w:line="240" w:lineRule="auto"/>
              <w:ind w:left="0" w:firstLine="0"/>
              <w:rPr>
                <w:sz w:val="24"/>
                <w:szCs w:val="24"/>
                <w:lang w:bidi="ru-RU"/>
              </w:rPr>
            </w:pPr>
          </w:p>
        </w:tc>
        <w:tc>
          <w:tcPr>
            <w:tcW w:w="4108" w:type="dxa"/>
            <w:gridSpan w:val="2"/>
            <w:vMerge/>
            <w:shd w:val="clear" w:color="auto" w:fill="FFFFFF"/>
          </w:tcPr>
          <w:p w:rsidR="00B60870" w:rsidRPr="008C7EF9" w:rsidRDefault="00B60870" w:rsidP="00633AD6">
            <w:pPr>
              <w:ind w:firstLine="0"/>
              <w:rPr>
                <w:rFonts w:cs="Times New Roman"/>
                <w:szCs w:val="24"/>
                <w:lang w:eastAsia="ru-RU" w:bidi="ru-RU"/>
              </w:rPr>
            </w:pPr>
          </w:p>
        </w:tc>
        <w:tc>
          <w:tcPr>
            <w:tcW w:w="2554" w:type="dxa"/>
            <w:shd w:val="clear" w:color="auto" w:fill="FFFFFF"/>
          </w:tcPr>
          <w:p w:rsidR="00B60870" w:rsidRPr="008C7EF9" w:rsidRDefault="00756D72" w:rsidP="00633AD6">
            <w:pPr>
              <w:ind w:firstLine="0"/>
              <w:rPr>
                <w:rFonts w:cs="Times New Roman"/>
                <w:szCs w:val="24"/>
              </w:rPr>
            </w:pPr>
            <w:r w:rsidRPr="008C7EF9">
              <w:rPr>
                <w:rFonts w:cs="Times New Roman"/>
                <w:szCs w:val="24"/>
              </w:rPr>
              <w:t>3.1</w:t>
            </w:r>
          </w:p>
        </w:tc>
        <w:tc>
          <w:tcPr>
            <w:tcW w:w="1701" w:type="dxa"/>
            <w:shd w:val="clear" w:color="auto" w:fill="FFFFFF"/>
          </w:tcPr>
          <w:p w:rsidR="00B60870" w:rsidRPr="008C7EF9" w:rsidRDefault="00756D72" w:rsidP="00633AD6">
            <w:pPr>
              <w:ind w:firstLine="28"/>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280"/>
          <w:jc w:val="center"/>
        </w:trPr>
        <w:tc>
          <w:tcPr>
            <w:tcW w:w="9214" w:type="dxa"/>
            <w:gridSpan w:val="5"/>
            <w:shd w:val="clear" w:color="auto" w:fill="FFFFFF"/>
          </w:tcPr>
          <w:p w:rsidR="00B60870" w:rsidRPr="008C7EF9" w:rsidRDefault="00B60870" w:rsidP="00881D34">
            <w:pPr>
              <w:pStyle w:val="af"/>
              <w:numPr>
                <w:ilvl w:val="0"/>
                <w:numId w:val="41"/>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D91C4D">
        <w:trPr>
          <w:trHeight w:val="628"/>
          <w:jc w:val="center"/>
        </w:trPr>
        <w:tc>
          <w:tcPr>
            <w:tcW w:w="851" w:type="dxa"/>
            <w:vMerge w:val="restart"/>
            <w:shd w:val="clear" w:color="auto" w:fill="FFFFFF"/>
          </w:tcPr>
          <w:p w:rsidR="00B60870" w:rsidRPr="008C7EF9" w:rsidRDefault="00B60870" w:rsidP="00881D34">
            <w:pPr>
              <w:pStyle w:val="af"/>
              <w:numPr>
                <w:ilvl w:val="1"/>
                <w:numId w:val="41"/>
              </w:numPr>
              <w:spacing w:after="0" w:line="240" w:lineRule="auto"/>
              <w:ind w:left="0" w:firstLine="0"/>
              <w:rPr>
                <w:sz w:val="24"/>
                <w:szCs w:val="24"/>
                <w:lang w:bidi="ru-RU"/>
              </w:rPr>
            </w:pPr>
          </w:p>
        </w:tc>
        <w:tc>
          <w:tcPr>
            <w:tcW w:w="4095" w:type="dxa"/>
            <w:vMerge w:val="restart"/>
            <w:shd w:val="clear" w:color="auto" w:fill="FFFFFF"/>
          </w:tcPr>
          <w:p w:rsidR="00B60870" w:rsidRPr="008C7EF9" w:rsidRDefault="00B60870" w:rsidP="00633AD6">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B60870" w:rsidRPr="008C7EF9" w:rsidRDefault="00180928" w:rsidP="00633AD6">
            <w:pPr>
              <w:ind w:firstLine="0"/>
              <w:rPr>
                <w:rFonts w:cs="Times New Roman"/>
                <w:szCs w:val="24"/>
                <w:lang w:eastAsia="ru-RU" w:bidi="ru-RU"/>
              </w:rPr>
            </w:pPr>
            <w:r w:rsidRPr="008C7EF9">
              <w:rPr>
                <w:rFonts w:cs="Times New Roman"/>
                <w:szCs w:val="24"/>
              </w:rPr>
              <w:t>1.0</w:t>
            </w:r>
          </w:p>
        </w:tc>
        <w:tc>
          <w:tcPr>
            <w:tcW w:w="1701" w:type="dxa"/>
            <w:shd w:val="clear" w:color="auto" w:fill="FFFFFF"/>
          </w:tcPr>
          <w:p w:rsidR="00B60870" w:rsidRPr="008C7EF9" w:rsidRDefault="00180928" w:rsidP="00633AD6">
            <w:pPr>
              <w:rPr>
                <w:rFonts w:cs="Times New Roman"/>
                <w:szCs w:val="24"/>
                <w:lang w:eastAsia="ru-RU" w:bidi="ru-RU"/>
              </w:rPr>
            </w:pPr>
            <w:r w:rsidRPr="008C7EF9">
              <w:rPr>
                <w:rFonts w:cs="Times New Roman"/>
                <w:szCs w:val="24"/>
                <w:lang w:eastAsia="ru-RU" w:bidi="ru-RU"/>
              </w:rPr>
              <w:t>1</w:t>
            </w:r>
            <w:r w:rsidR="00B60870" w:rsidRPr="008C7EF9">
              <w:rPr>
                <w:rFonts w:cs="Times New Roman"/>
                <w:szCs w:val="24"/>
                <w:lang w:eastAsia="ru-RU" w:bidi="ru-RU"/>
              </w:rPr>
              <w:t>5</w:t>
            </w:r>
          </w:p>
        </w:tc>
      </w:tr>
      <w:tr w:rsidR="008C7EF9" w:rsidRPr="008C7EF9" w:rsidTr="00D91C4D">
        <w:trPr>
          <w:trHeight w:val="645"/>
          <w:jc w:val="center"/>
        </w:trPr>
        <w:tc>
          <w:tcPr>
            <w:tcW w:w="851" w:type="dxa"/>
            <w:vMerge/>
            <w:shd w:val="clear" w:color="auto" w:fill="FFFFFF"/>
          </w:tcPr>
          <w:p w:rsidR="00B60870" w:rsidRPr="008C7EF9" w:rsidRDefault="00B60870" w:rsidP="00881D34">
            <w:pPr>
              <w:pStyle w:val="af"/>
              <w:numPr>
                <w:ilvl w:val="1"/>
                <w:numId w:val="41"/>
              </w:numPr>
              <w:spacing w:after="0" w:line="240" w:lineRule="auto"/>
              <w:ind w:left="0" w:firstLine="0"/>
              <w:rPr>
                <w:sz w:val="24"/>
                <w:szCs w:val="24"/>
                <w:lang w:bidi="ru-RU"/>
              </w:rPr>
            </w:pPr>
          </w:p>
        </w:tc>
        <w:tc>
          <w:tcPr>
            <w:tcW w:w="4095" w:type="dxa"/>
            <w:vMerge/>
            <w:shd w:val="clear" w:color="auto" w:fill="FFFFFF"/>
          </w:tcPr>
          <w:p w:rsidR="00B60870" w:rsidRPr="008C7EF9" w:rsidRDefault="00B60870" w:rsidP="00633AD6">
            <w:pPr>
              <w:ind w:firstLine="0"/>
              <w:rPr>
                <w:rFonts w:cs="Times New Roman"/>
                <w:szCs w:val="24"/>
                <w:lang w:eastAsia="ru-RU" w:bidi="ru-RU"/>
              </w:rPr>
            </w:pPr>
          </w:p>
        </w:tc>
        <w:tc>
          <w:tcPr>
            <w:tcW w:w="2567" w:type="dxa"/>
            <w:gridSpan w:val="2"/>
            <w:shd w:val="clear" w:color="auto" w:fill="FFFFFF"/>
          </w:tcPr>
          <w:p w:rsidR="00B60870" w:rsidRPr="008C7EF9" w:rsidRDefault="00613FCF"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B60870" w:rsidRPr="008C7EF9" w:rsidRDefault="00B60870"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361"/>
          <w:jc w:val="center"/>
        </w:trPr>
        <w:tc>
          <w:tcPr>
            <w:tcW w:w="851" w:type="dxa"/>
            <w:vMerge w:val="restart"/>
            <w:shd w:val="clear" w:color="auto" w:fill="FFFFFF"/>
          </w:tcPr>
          <w:p w:rsidR="00613FCF" w:rsidRPr="008C7EF9" w:rsidRDefault="00613FCF" w:rsidP="00881D34">
            <w:pPr>
              <w:pStyle w:val="af"/>
              <w:numPr>
                <w:ilvl w:val="1"/>
                <w:numId w:val="41"/>
              </w:numPr>
              <w:spacing w:after="0" w:line="240" w:lineRule="auto"/>
              <w:ind w:left="0" w:firstLine="0"/>
              <w:rPr>
                <w:sz w:val="24"/>
                <w:szCs w:val="24"/>
                <w:lang w:bidi="ru-RU"/>
              </w:rPr>
            </w:pPr>
          </w:p>
        </w:tc>
        <w:tc>
          <w:tcPr>
            <w:tcW w:w="4095" w:type="dxa"/>
            <w:vMerge w:val="restart"/>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этажей</w:t>
            </w:r>
          </w:p>
        </w:tc>
        <w:tc>
          <w:tcPr>
            <w:tcW w:w="2567" w:type="dxa"/>
            <w:gridSpan w:val="2"/>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rPr>
              <w:t>1.0</w:t>
            </w:r>
          </w:p>
        </w:tc>
        <w:tc>
          <w:tcPr>
            <w:tcW w:w="1701" w:type="dxa"/>
            <w:shd w:val="clear" w:color="auto" w:fill="FFFFFF"/>
          </w:tcPr>
          <w:p w:rsidR="00613FCF" w:rsidRPr="008C7EF9" w:rsidRDefault="00613FCF" w:rsidP="00633AD6">
            <w:pPr>
              <w:rPr>
                <w:rFonts w:cs="Times New Roman"/>
                <w:szCs w:val="24"/>
                <w:lang w:eastAsia="ru-RU" w:bidi="ru-RU"/>
              </w:rPr>
            </w:pPr>
            <w:r w:rsidRPr="008C7EF9">
              <w:rPr>
                <w:rFonts w:cs="Times New Roman"/>
                <w:szCs w:val="24"/>
                <w:lang w:eastAsia="ru-RU" w:bidi="ru-RU"/>
              </w:rPr>
              <w:t>3</w:t>
            </w:r>
          </w:p>
        </w:tc>
      </w:tr>
      <w:tr w:rsidR="008C7EF9" w:rsidRPr="008C7EF9" w:rsidTr="00D91C4D">
        <w:trPr>
          <w:trHeight w:val="454"/>
          <w:jc w:val="center"/>
        </w:trPr>
        <w:tc>
          <w:tcPr>
            <w:tcW w:w="851" w:type="dxa"/>
            <w:vMerge/>
            <w:shd w:val="clear" w:color="auto" w:fill="FFFFFF"/>
          </w:tcPr>
          <w:p w:rsidR="00613FCF" w:rsidRPr="008C7EF9" w:rsidRDefault="00613FCF" w:rsidP="00881D34">
            <w:pPr>
              <w:pStyle w:val="af"/>
              <w:numPr>
                <w:ilvl w:val="1"/>
                <w:numId w:val="41"/>
              </w:numPr>
              <w:spacing w:after="0" w:line="240" w:lineRule="auto"/>
              <w:ind w:left="0" w:firstLine="0"/>
              <w:rPr>
                <w:sz w:val="24"/>
                <w:szCs w:val="24"/>
                <w:lang w:bidi="ru-RU"/>
              </w:rPr>
            </w:pPr>
          </w:p>
        </w:tc>
        <w:tc>
          <w:tcPr>
            <w:tcW w:w="4095" w:type="dxa"/>
            <w:vMerge/>
            <w:shd w:val="clear" w:color="auto" w:fill="FFFFFF"/>
          </w:tcPr>
          <w:p w:rsidR="00613FCF" w:rsidRPr="008C7EF9" w:rsidRDefault="00613FCF" w:rsidP="00633AD6">
            <w:pPr>
              <w:ind w:firstLine="0"/>
              <w:rPr>
                <w:rFonts w:cs="Times New Roman"/>
                <w:szCs w:val="24"/>
                <w:lang w:eastAsia="ru-RU" w:bidi="ru-RU"/>
              </w:rPr>
            </w:pPr>
          </w:p>
        </w:tc>
        <w:tc>
          <w:tcPr>
            <w:tcW w:w="2567" w:type="dxa"/>
            <w:gridSpan w:val="2"/>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250"/>
          <w:jc w:val="center"/>
        </w:trPr>
        <w:tc>
          <w:tcPr>
            <w:tcW w:w="9214" w:type="dxa"/>
            <w:gridSpan w:val="5"/>
            <w:shd w:val="clear" w:color="auto" w:fill="FFFFFF"/>
          </w:tcPr>
          <w:p w:rsidR="00613FCF" w:rsidRPr="008C7EF9" w:rsidRDefault="00613FCF" w:rsidP="00881D34">
            <w:pPr>
              <w:pStyle w:val="af"/>
              <w:numPr>
                <w:ilvl w:val="0"/>
                <w:numId w:val="41"/>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D91C4D">
        <w:trPr>
          <w:trHeight w:val="495"/>
          <w:jc w:val="center"/>
        </w:trPr>
        <w:tc>
          <w:tcPr>
            <w:tcW w:w="851" w:type="dxa"/>
            <w:vMerge w:val="restart"/>
            <w:shd w:val="clear" w:color="auto" w:fill="FFFFFF"/>
          </w:tcPr>
          <w:p w:rsidR="00613FCF" w:rsidRPr="008C7EF9" w:rsidRDefault="00613FCF" w:rsidP="00881D34">
            <w:pPr>
              <w:pStyle w:val="af"/>
              <w:numPr>
                <w:ilvl w:val="1"/>
                <w:numId w:val="41"/>
              </w:numPr>
              <w:spacing w:after="0" w:line="240" w:lineRule="auto"/>
              <w:ind w:left="0" w:firstLine="0"/>
              <w:rPr>
                <w:sz w:val="24"/>
                <w:szCs w:val="24"/>
                <w:lang w:bidi="ru-RU"/>
              </w:rPr>
            </w:pPr>
          </w:p>
        </w:tc>
        <w:tc>
          <w:tcPr>
            <w:tcW w:w="4095" w:type="dxa"/>
            <w:vMerge w:val="restart"/>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 %</w:t>
            </w:r>
          </w:p>
        </w:tc>
        <w:tc>
          <w:tcPr>
            <w:tcW w:w="2567" w:type="dxa"/>
            <w:gridSpan w:val="2"/>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rPr>
              <w:t>1.0</w:t>
            </w:r>
          </w:p>
        </w:tc>
        <w:tc>
          <w:tcPr>
            <w:tcW w:w="1701" w:type="dxa"/>
            <w:shd w:val="clear" w:color="auto" w:fill="FFFFFF"/>
          </w:tcPr>
          <w:p w:rsidR="00613FCF" w:rsidRPr="008C7EF9" w:rsidRDefault="00613FCF" w:rsidP="00633AD6">
            <w:pPr>
              <w:ind w:firstLine="0"/>
              <w:jc w:val="center"/>
              <w:rPr>
                <w:rFonts w:cs="Times New Roman"/>
                <w:szCs w:val="24"/>
                <w:lang w:eastAsia="ru-RU" w:bidi="ru-RU"/>
              </w:rPr>
            </w:pPr>
            <w:r w:rsidRPr="008C7EF9">
              <w:rPr>
                <w:rFonts w:cs="Times New Roman"/>
                <w:szCs w:val="24"/>
                <w:lang w:eastAsia="ru-RU" w:bidi="ru-RU"/>
              </w:rPr>
              <w:t>60</w:t>
            </w:r>
          </w:p>
        </w:tc>
      </w:tr>
      <w:tr w:rsidR="008C7EF9" w:rsidRPr="008C7EF9" w:rsidTr="00D91C4D">
        <w:trPr>
          <w:trHeight w:val="135"/>
          <w:jc w:val="center"/>
        </w:trPr>
        <w:tc>
          <w:tcPr>
            <w:tcW w:w="851" w:type="dxa"/>
            <w:vMerge/>
            <w:shd w:val="clear" w:color="auto" w:fill="FFFFFF"/>
          </w:tcPr>
          <w:p w:rsidR="00613FCF" w:rsidRPr="008C7EF9" w:rsidRDefault="00613FCF" w:rsidP="00881D34">
            <w:pPr>
              <w:pStyle w:val="af"/>
              <w:numPr>
                <w:ilvl w:val="1"/>
                <w:numId w:val="41"/>
              </w:numPr>
              <w:spacing w:after="0" w:line="240" w:lineRule="auto"/>
              <w:ind w:left="0" w:firstLine="0"/>
              <w:rPr>
                <w:sz w:val="24"/>
                <w:szCs w:val="24"/>
                <w:lang w:bidi="ru-RU"/>
              </w:rPr>
            </w:pPr>
          </w:p>
        </w:tc>
        <w:tc>
          <w:tcPr>
            <w:tcW w:w="4095" w:type="dxa"/>
            <w:vMerge/>
            <w:shd w:val="clear" w:color="auto" w:fill="FFFFFF"/>
          </w:tcPr>
          <w:p w:rsidR="00613FCF" w:rsidRPr="008C7EF9" w:rsidRDefault="00613FCF" w:rsidP="00633AD6">
            <w:pPr>
              <w:ind w:firstLine="0"/>
              <w:rPr>
                <w:rFonts w:cs="Times New Roman"/>
                <w:szCs w:val="24"/>
                <w:lang w:eastAsia="ru-RU" w:bidi="ru-RU"/>
              </w:rPr>
            </w:pPr>
          </w:p>
        </w:tc>
        <w:tc>
          <w:tcPr>
            <w:tcW w:w="2567" w:type="dxa"/>
            <w:gridSpan w:val="2"/>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402"/>
          <w:jc w:val="center"/>
        </w:trPr>
        <w:tc>
          <w:tcPr>
            <w:tcW w:w="851" w:type="dxa"/>
            <w:vMerge w:val="restart"/>
            <w:shd w:val="clear" w:color="auto" w:fill="FFFFFF"/>
          </w:tcPr>
          <w:p w:rsidR="00613FCF" w:rsidRPr="008C7EF9" w:rsidRDefault="00613FCF" w:rsidP="00881D34">
            <w:pPr>
              <w:pStyle w:val="af"/>
              <w:numPr>
                <w:ilvl w:val="1"/>
                <w:numId w:val="41"/>
              </w:numPr>
              <w:spacing w:after="0" w:line="240" w:lineRule="auto"/>
              <w:ind w:left="0" w:firstLine="0"/>
              <w:rPr>
                <w:sz w:val="24"/>
                <w:szCs w:val="24"/>
                <w:lang w:bidi="ru-RU"/>
              </w:rPr>
            </w:pPr>
          </w:p>
        </w:tc>
        <w:tc>
          <w:tcPr>
            <w:tcW w:w="4095" w:type="dxa"/>
            <w:vMerge w:val="restart"/>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м</w:t>
            </w:r>
          </w:p>
        </w:tc>
        <w:tc>
          <w:tcPr>
            <w:tcW w:w="2567" w:type="dxa"/>
            <w:gridSpan w:val="2"/>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rPr>
              <w:t>1.0</w:t>
            </w:r>
          </w:p>
        </w:tc>
        <w:tc>
          <w:tcPr>
            <w:tcW w:w="1701" w:type="dxa"/>
            <w:shd w:val="clear" w:color="auto" w:fill="FFFFFF"/>
          </w:tcPr>
          <w:p w:rsidR="00613FCF" w:rsidRPr="008C7EF9" w:rsidRDefault="00613FCF"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D91C4D">
        <w:trPr>
          <w:trHeight w:val="413"/>
          <w:jc w:val="center"/>
        </w:trPr>
        <w:tc>
          <w:tcPr>
            <w:tcW w:w="851" w:type="dxa"/>
            <w:vMerge/>
            <w:shd w:val="clear" w:color="auto" w:fill="FFFFFF"/>
          </w:tcPr>
          <w:p w:rsidR="00613FCF" w:rsidRPr="008C7EF9" w:rsidRDefault="00613FCF" w:rsidP="00881D34">
            <w:pPr>
              <w:pStyle w:val="af"/>
              <w:numPr>
                <w:ilvl w:val="1"/>
                <w:numId w:val="41"/>
              </w:numPr>
              <w:spacing w:after="0" w:line="240" w:lineRule="auto"/>
              <w:ind w:left="0" w:firstLine="0"/>
              <w:rPr>
                <w:sz w:val="24"/>
                <w:szCs w:val="24"/>
                <w:lang w:bidi="ru-RU"/>
              </w:rPr>
            </w:pPr>
          </w:p>
        </w:tc>
        <w:tc>
          <w:tcPr>
            <w:tcW w:w="4095" w:type="dxa"/>
            <w:vMerge/>
            <w:shd w:val="clear" w:color="auto" w:fill="FFFFFF"/>
          </w:tcPr>
          <w:p w:rsidR="00613FCF" w:rsidRPr="008C7EF9" w:rsidRDefault="00613FCF" w:rsidP="00633AD6">
            <w:pPr>
              <w:ind w:firstLine="0"/>
              <w:rPr>
                <w:rFonts w:cs="Times New Roman"/>
                <w:szCs w:val="24"/>
                <w:lang w:eastAsia="ru-RU" w:bidi="ru-RU"/>
              </w:rPr>
            </w:pPr>
          </w:p>
        </w:tc>
        <w:tc>
          <w:tcPr>
            <w:tcW w:w="2567" w:type="dxa"/>
            <w:gridSpan w:val="2"/>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lang w:eastAsia="ru-RU" w:bidi="ru-RU"/>
              </w:rPr>
              <w:t>3.1</w:t>
            </w:r>
          </w:p>
        </w:tc>
        <w:tc>
          <w:tcPr>
            <w:tcW w:w="1701" w:type="dxa"/>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413"/>
          <w:jc w:val="center"/>
        </w:trPr>
        <w:tc>
          <w:tcPr>
            <w:tcW w:w="851" w:type="dxa"/>
            <w:shd w:val="clear" w:color="auto" w:fill="FFFFFF"/>
          </w:tcPr>
          <w:p w:rsidR="00613FCF" w:rsidRPr="008C7EF9" w:rsidRDefault="00613FCF" w:rsidP="00881D34">
            <w:pPr>
              <w:pStyle w:val="af"/>
              <w:numPr>
                <w:ilvl w:val="1"/>
                <w:numId w:val="41"/>
              </w:numPr>
              <w:spacing w:after="0" w:line="240" w:lineRule="auto"/>
              <w:ind w:left="0" w:firstLine="0"/>
              <w:rPr>
                <w:sz w:val="24"/>
                <w:szCs w:val="24"/>
                <w:lang w:bidi="ru-RU"/>
              </w:rPr>
            </w:pPr>
          </w:p>
        </w:tc>
        <w:tc>
          <w:tcPr>
            <w:tcW w:w="4095" w:type="dxa"/>
            <w:shd w:val="clear" w:color="auto" w:fill="FFFFFF"/>
          </w:tcPr>
          <w:p w:rsidR="00613FCF" w:rsidRPr="008C7EF9" w:rsidRDefault="00613FCF" w:rsidP="00633AD6">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567" w:type="dxa"/>
            <w:gridSpan w:val="2"/>
            <w:shd w:val="clear" w:color="auto" w:fill="FFFFFF"/>
          </w:tcPr>
          <w:p w:rsidR="00613FCF" w:rsidRPr="008C7EF9" w:rsidRDefault="00354E51" w:rsidP="00633AD6">
            <w:pPr>
              <w:ind w:firstLine="0"/>
              <w:rPr>
                <w:rFonts w:cs="Times New Roman"/>
                <w:szCs w:val="24"/>
                <w:lang w:eastAsia="ru-RU" w:bidi="ru-RU"/>
              </w:rPr>
            </w:pPr>
            <w:r w:rsidRPr="008C7EF9">
              <w:rPr>
                <w:rFonts w:cs="Times New Roman"/>
                <w:szCs w:val="24"/>
                <w:lang w:eastAsia="ru-RU" w:bidi="ru-RU"/>
              </w:rPr>
              <w:t>1.0, 3.1</w:t>
            </w:r>
          </w:p>
        </w:tc>
        <w:tc>
          <w:tcPr>
            <w:tcW w:w="1701" w:type="dxa"/>
            <w:shd w:val="clear" w:color="auto" w:fill="FFFFFF"/>
          </w:tcPr>
          <w:p w:rsidR="00613FCF" w:rsidRPr="008C7EF9" w:rsidRDefault="00613FCF" w:rsidP="00633AD6">
            <w:pPr>
              <w:ind w:firstLine="0"/>
              <w:jc w:val="center"/>
              <w:rPr>
                <w:rFonts w:cs="Times New Roman"/>
                <w:szCs w:val="24"/>
                <w:lang w:val="en-US" w:eastAsia="ru-RU" w:bidi="ru-RU"/>
              </w:rPr>
            </w:pPr>
            <w:r w:rsidRPr="008C7EF9">
              <w:rPr>
                <w:rFonts w:cs="Times New Roman"/>
                <w:szCs w:val="24"/>
                <w:lang w:val="en-US" w:eastAsia="ru-RU" w:bidi="ru-RU"/>
              </w:rPr>
              <w:t>IV</w:t>
            </w:r>
          </w:p>
        </w:tc>
      </w:tr>
    </w:tbl>
    <w:p w:rsidR="00894BC4" w:rsidRPr="008C7EF9" w:rsidRDefault="00894BC4" w:rsidP="00894BC4">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B60870" w:rsidRPr="008C7EF9" w:rsidRDefault="00B60870" w:rsidP="00633AD6">
      <w:pPr>
        <w:ind w:firstLine="0"/>
        <w:rPr>
          <w:rFonts w:eastAsia="Calibri" w:cs="Times New Roman"/>
          <w:b/>
          <w:bCs/>
          <w:szCs w:val="24"/>
        </w:rPr>
      </w:pPr>
    </w:p>
    <w:p w:rsidR="00B60870" w:rsidRPr="008C7EF9" w:rsidRDefault="00B60870" w:rsidP="00633AD6">
      <w:pPr>
        <w:rPr>
          <w:rFonts w:eastAsia="Calibri" w:cs="Times New Roman"/>
          <w:szCs w:val="24"/>
        </w:rPr>
      </w:pPr>
      <w:r w:rsidRPr="008C7EF9">
        <w:rPr>
          <w:rFonts w:eastAsia="Calibri" w:cs="Times New Roman"/>
          <w:szCs w:val="24"/>
        </w:rPr>
        <w:lastRenderedPageBreak/>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Pr="008C7EF9" w:rsidRDefault="00B6087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91585D">
        <w:rPr>
          <w:rFonts w:cs="Times New Roman"/>
          <w:szCs w:val="24"/>
          <w:lang w:eastAsia="ru-RU" w:bidi="ru-RU"/>
        </w:rPr>
        <w:t>Главе 12</w:t>
      </w:r>
      <w:r w:rsidRPr="008C7EF9">
        <w:rPr>
          <w:rFonts w:cs="Times New Roman"/>
          <w:szCs w:val="24"/>
          <w:lang w:eastAsia="ru-RU" w:bidi="ru-RU"/>
        </w:rPr>
        <w:t xml:space="preserve"> настоящих Правил.</w:t>
      </w:r>
      <w:r w:rsidR="00D16409" w:rsidRPr="008C7EF9">
        <w:rPr>
          <w:rFonts w:cs="Times New Roman"/>
          <w:szCs w:val="24"/>
          <w:lang w:eastAsia="ru-RU" w:bidi="ru-RU"/>
        </w:rPr>
        <w:t>»</w:t>
      </w:r>
    </w:p>
    <w:p w:rsidR="00D16409" w:rsidRPr="008C7EF9" w:rsidRDefault="00D16409" w:rsidP="00633AD6">
      <w:pPr>
        <w:rPr>
          <w:rFonts w:cs="Times New Roman"/>
          <w:szCs w:val="24"/>
          <w:lang w:eastAsia="ru-RU" w:bidi="ru-RU"/>
        </w:rPr>
      </w:pPr>
    </w:p>
    <w:p w:rsidR="00D16409" w:rsidRDefault="00D16409" w:rsidP="00881D34">
      <w:pPr>
        <w:pStyle w:val="af"/>
        <w:numPr>
          <w:ilvl w:val="0"/>
          <w:numId w:val="30"/>
        </w:numPr>
        <w:spacing w:after="0" w:line="240" w:lineRule="auto"/>
        <w:rPr>
          <w:rFonts w:eastAsia="Calibri"/>
          <w:sz w:val="24"/>
          <w:szCs w:val="24"/>
        </w:rPr>
      </w:pPr>
      <w:r w:rsidRPr="008C7EF9">
        <w:rPr>
          <w:rFonts w:eastAsia="Calibri"/>
          <w:sz w:val="24"/>
          <w:szCs w:val="24"/>
        </w:rPr>
        <w:t xml:space="preserve">Статью 53 Главы 12 Части </w:t>
      </w:r>
      <w:r w:rsidRPr="008C7EF9">
        <w:rPr>
          <w:rFonts w:eastAsia="Calibri"/>
          <w:sz w:val="24"/>
          <w:szCs w:val="24"/>
          <w:lang w:val="en-US"/>
        </w:rPr>
        <w:t>III</w:t>
      </w:r>
      <w:r w:rsidRPr="008C7EF9">
        <w:rPr>
          <w:rFonts w:eastAsia="Calibri"/>
          <w:sz w:val="24"/>
          <w:szCs w:val="24"/>
        </w:rPr>
        <w:t xml:space="preserve"> изложить в следующей редакции: </w:t>
      </w:r>
    </w:p>
    <w:p w:rsidR="00852ED8" w:rsidRPr="008C7EF9" w:rsidRDefault="00852ED8" w:rsidP="00852ED8">
      <w:pPr>
        <w:pStyle w:val="af"/>
        <w:spacing w:after="0" w:line="240" w:lineRule="auto"/>
        <w:ind w:left="360" w:firstLine="0"/>
        <w:rPr>
          <w:rFonts w:eastAsia="Calibri"/>
          <w:sz w:val="24"/>
          <w:szCs w:val="24"/>
        </w:rPr>
      </w:pPr>
    </w:p>
    <w:p w:rsidR="00B60870" w:rsidRPr="008C7EF9" w:rsidRDefault="00D16409" w:rsidP="00633AD6">
      <w:pPr>
        <w:keepNext/>
        <w:keepLines/>
        <w:ind w:firstLine="0"/>
        <w:outlineLvl w:val="2"/>
        <w:rPr>
          <w:rFonts w:eastAsia="Calibri" w:cs="Times New Roman"/>
          <w:b/>
          <w:bCs/>
          <w:szCs w:val="24"/>
        </w:rPr>
      </w:pPr>
      <w:bookmarkStart w:id="52" w:name="_Toc338860782"/>
      <w:r w:rsidRPr="008C7EF9">
        <w:rPr>
          <w:rFonts w:eastAsia="Calibri" w:cs="Times New Roman"/>
          <w:b/>
          <w:bCs/>
          <w:szCs w:val="24"/>
        </w:rPr>
        <w:t>«</w:t>
      </w:r>
      <w:r w:rsidR="00B60870" w:rsidRPr="008C7EF9">
        <w:rPr>
          <w:rFonts w:eastAsia="Calibri" w:cs="Times New Roman"/>
          <w:b/>
          <w:bCs/>
          <w:szCs w:val="24"/>
        </w:rPr>
        <w:t>Статья 53. Зона ритуального назначения (кодовое обозначение зоны – К)</w:t>
      </w:r>
      <w:bookmarkEnd w:id="52"/>
    </w:p>
    <w:p w:rsidR="00B60870" w:rsidRPr="008C7EF9" w:rsidRDefault="00B60870" w:rsidP="00633AD6">
      <w:pPr>
        <w:rPr>
          <w:rFonts w:eastAsia="Calibri" w:cs="Times New Roman"/>
          <w:szCs w:val="24"/>
        </w:rPr>
      </w:pPr>
      <w:r w:rsidRPr="008C7EF9">
        <w:rPr>
          <w:rFonts w:eastAsia="Calibri" w:cs="Times New Roman"/>
          <w:szCs w:val="24"/>
        </w:rPr>
        <w:t>1.Виды разрешенного использования земельных участков</w:t>
      </w:r>
      <w:r w:rsidR="001955E8" w:rsidRPr="008C7EF9">
        <w:rPr>
          <w:rFonts w:eastAsia="Calibri" w:cs="Times New Roman"/>
          <w:szCs w:val="24"/>
        </w:rPr>
        <w:t>и объектов капитального строительства</w:t>
      </w:r>
      <w:r w:rsidR="00D91C4D">
        <w:rPr>
          <w:rFonts w:eastAsia="Calibri" w:cs="Times New Roman"/>
          <w:szCs w:val="24"/>
        </w:rPr>
        <w:t>:</w:t>
      </w:r>
    </w:p>
    <w:p w:rsidR="00894BC4" w:rsidRPr="008C7EF9" w:rsidRDefault="00894BC4" w:rsidP="00633AD6">
      <w:pPr>
        <w:rPr>
          <w:rFonts w:eastAsia="Calibri" w:cs="Times New Roman"/>
          <w:szCs w:val="24"/>
        </w:rPr>
      </w:pPr>
    </w:p>
    <w:tbl>
      <w:tblPr>
        <w:tblStyle w:val="af8"/>
        <w:tblW w:w="5000" w:type="pct"/>
        <w:tblLook w:val="04A0"/>
      </w:tblPr>
      <w:tblGrid>
        <w:gridCol w:w="2794"/>
        <w:gridCol w:w="4746"/>
        <w:gridCol w:w="2031"/>
      </w:tblGrid>
      <w:tr w:rsidR="008C7EF9" w:rsidRPr="008C7EF9" w:rsidTr="00D91C4D">
        <w:tc>
          <w:tcPr>
            <w:tcW w:w="2728"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634"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3" w:type="dxa"/>
            <w:vAlign w:val="bottom"/>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D91C4D">
        <w:trPr>
          <w:trHeight w:val="268"/>
        </w:trPr>
        <w:tc>
          <w:tcPr>
            <w:tcW w:w="9345" w:type="dxa"/>
            <w:gridSpan w:val="3"/>
          </w:tcPr>
          <w:p w:rsidR="00B60870" w:rsidRPr="008C7EF9" w:rsidRDefault="00B60870"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D91C4D">
        <w:tc>
          <w:tcPr>
            <w:tcW w:w="2728" w:type="dxa"/>
            <w:tcBorders>
              <w:top w:val="single" w:sz="4" w:space="0" w:color="auto"/>
              <w:left w:val="single" w:sz="4" w:space="0" w:color="auto"/>
            </w:tcBorders>
            <w:shd w:val="clear" w:color="auto" w:fill="FFFFFF"/>
          </w:tcPr>
          <w:p w:rsidR="008823F6" w:rsidRPr="008C7EF9" w:rsidRDefault="008823F6" w:rsidP="008823F6">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Borders>
              <w:top w:val="single" w:sz="4" w:space="0" w:color="auto"/>
              <w:left w:val="single" w:sz="4" w:space="0" w:color="auto"/>
              <w:right w:val="single" w:sz="4" w:space="0" w:color="auto"/>
            </w:tcBorders>
            <w:shd w:val="clear" w:color="auto" w:fill="FFFFFF"/>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8C7EF9" w:rsidRPr="008C7EF9" w:rsidTr="00D91C4D">
        <w:tc>
          <w:tcPr>
            <w:tcW w:w="2728"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Земельные участки (территории) общего пользования</w:t>
            </w:r>
          </w:p>
        </w:tc>
        <w:tc>
          <w:tcPr>
            <w:tcW w:w="4634"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3" w:type="dxa"/>
            <w:tcBorders>
              <w:top w:val="single" w:sz="4" w:space="0" w:color="auto"/>
              <w:left w:val="single" w:sz="4" w:space="0" w:color="auto"/>
              <w:right w:val="single" w:sz="4" w:space="0" w:color="auto"/>
            </w:tcBorders>
            <w:shd w:val="clear" w:color="auto" w:fill="FFFFFF"/>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r w:rsidR="008C7EF9" w:rsidRPr="008C7EF9" w:rsidTr="00D91C4D">
        <w:tc>
          <w:tcPr>
            <w:tcW w:w="2728"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Ритуальная деятельность</w:t>
            </w:r>
          </w:p>
        </w:tc>
        <w:tc>
          <w:tcPr>
            <w:tcW w:w="4634" w:type="dxa"/>
            <w:tcBorders>
              <w:top w:val="single" w:sz="4" w:space="0" w:color="auto"/>
              <w:left w:val="single" w:sz="4" w:space="0" w:color="auto"/>
            </w:tcBorders>
            <w:shd w:val="clear" w:color="auto" w:fill="FFFFFF"/>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кладбищ, крематориев и мест захоронения;</w:t>
            </w:r>
          </w:p>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размещение соответствующих культовых сооружений</w:t>
            </w:r>
          </w:p>
        </w:tc>
        <w:tc>
          <w:tcPr>
            <w:tcW w:w="1983" w:type="dxa"/>
            <w:tcBorders>
              <w:top w:val="single" w:sz="4" w:space="0" w:color="auto"/>
              <w:left w:val="single" w:sz="4" w:space="0" w:color="auto"/>
              <w:right w:val="single" w:sz="4" w:space="0" w:color="auto"/>
            </w:tcBorders>
            <w:shd w:val="clear" w:color="auto" w:fill="FFFFFF"/>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12.1</w:t>
            </w:r>
          </w:p>
        </w:tc>
      </w:tr>
      <w:tr w:rsidR="008C7EF9" w:rsidRPr="008C7EF9" w:rsidTr="00D91C4D">
        <w:tc>
          <w:tcPr>
            <w:tcW w:w="9345" w:type="dxa"/>
            <w:gridSpan w:val="3"/>
          </w:tcPr>
          <w:p w:rsidR="008823F6" w:rsidRPr="008C7EF9" w:rsidRDefault="008823F6" w:rsidP="008823F6">
            <w:pPr>
              <w:ind w:firstLine="0"/>
              <w:rPr>
                <w:rFonts w:cs="Times New Roman"/>
                <w:szCs w:val="24"/>
              </w:rPr>
            </w:pPr>
            <w:r w:rsidRPr="008C7EF9">
              <w:rPr>
                <w:rFonts w:cs="Times New Roman"/>
                <w:szCs w:val="24"/>
              </w:rPr>
              <w:lastRenderedPageBreak/>
              <w:t>Условно разрешенные виды использования</w:t>
            </w:r>
          </w:p>
        </w:tc>
      </w:tr>
      <w:tr w:rsidR="008C7EF9" w:rsidRPr="008C7EF9" w:rsidTr="00D91C4D">
        <w:tc>
          <w:tcPr>
            <w:tcW w:w="2728" w:type="dxa"/>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Религиозное использование</w:t>
            </w:r>
          </w:p>
        </w:tc>
        <w:tc>
          <w:tcPr>
            <w:tcW w:w="4634" w:type="dxa"/>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3" w:type="dxa"/>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3.7</w:t>
            </w:r>
          </w:p>
        </w:tc>
      </w:tr>
      <w:tr w:rsidR="008C7EF9" w:rsidRPr="008C7EF9" w:rsidTr="00D91C4D">
        <w:tc>
          <w:tcPr>
            <w:tcW w:w="2728" w:type="dxa"/>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Обслуживание автотранспорта</w:t>
            </w:r>
          </w:p>
        </w:tc>
        <w:tc>
          <w:tcPr>
            <w:tcW w:w="4634" w:type="dxa"/>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постоянных или временных, стоянок (парковок) </w:t>
            </w:r>
          </w:p>
        </w:tc>
        <w:tc>
          <w:tcPr>
            <w:tcW w:w="1983" w:type="dxa"/>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4.9</w:t>
            </w:r>
          </w:p>
        </w:tc>
      </w:tr>
      <w:tr w:rsidR="008C7EF9" w:rsidRPr="008C7EF9" w:rsidTr="00D91C4D">
        <w:tc>
          <w:tcPr>
            <w:tcW w:w="9345" w:type="dxa"/>
            <w:gridSpan w:val="3"/>
          </w:tcPr>
          <w:p w:rsidR="008823F6" w:rsidRPr="008C7EF9" w:rsidRDefault="008823F6" w:rsidP="008823F6">
            <w:pPr>
              <w:ind w:firstLine="0"/>
              <w:rPr>
                <w:rFonts w:cs="Times New Roman"/>
                <w:szCs w:val="24"/>
              </w:rPr>
            </w:pPr>
            <w:r w:rsidRPr="008C7EF9">
              <w:rPr>
                <w:rFonts w:cs="Times New Roman"/>
                <w:szCs w:val="24"/>
              </w:rPr>
              <w:t>Вспомогательные виды разрешенного использования</w:t>
            </w:r>
          </w:p>
        </w:tc>
      </w:tr>
      <w:tr w:rsidR="008823F6" w:rsidRPr="008C7EF9" w:rsidTr="00D91C4D">
        <w:tc>
          <w:tcPr>
            <w:tcW w:w="2728" w:type="dxa"/>
          </w:tcPr>
          <w:p w:rsidR="008823F6" w:rsidRPr="008C7EF9" w:rsidRDefault="008823F6" w:rsidP="008823F6">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634" w:type="dxa"/>
          </w:tcPr>
          <w:p w:rsidR="008823F6" w:rsidRPr="008C7EF9" w:rsidRDefault="008823F6" w:rsidP="008823F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tcPr>
          <w:p w:rsidR="008823F6" w:rsidRPr="008C7EF9" w:rsidRDefault="008823F6" w:rsidP="008823F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bl>
    <w:p w:rsidR="00B60870" w:rsidRPr="008C7EF9" w:rsidRDefault="00B60870" w:rsidP="00633AD6">
      <w:pPr>
        <w:rPr>
          <w:rFonts w:eastAsia="Calibri" w:cs="Times New Roman"/>
          <w:szCs w:val="24"/>
        </w:rPr>
      </w:pPr>
    </w:p>
    <w:p w:rsidR="00B60870" w:rsidRPr="008C7EF9" w:rsidRDefault="00B60870"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823F6" w:rsidRPr="008C7EF9">
        <w:rPr>
          <w:rFonts w:eastAsia="Calibri" w:cs="Times New Roman"/>
          <w:szCs w:val="24"/>
        </w:rPr>
        <w:t>*:</w:t>
      </w:r>
    </w:p>
    <w:p w:rsidR="001955E8" w:rsidRPr="008C7EF9" w:rsidRDefault="001955E8" w:rsidP="00633AD6">
      <w:pPr>
        <w:rPr>
          <w:rFonts w:eastAsia="Calibri" w:cs="Times New Roman"/>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84"/>
        <w:gridCol w:w="4258"/>
        <w:gridCol w:w="14"/>
        <w:gridCol w:w="2656"/>
        <w:gridCol w:w="1769"/>
      </w:tblGrid>
      <w:tr w:rsidR="008C7EF9" w:rsidRPr="008C7EF9" w:rsidTr="00D91C4D">
        <w:trPr>
          <w:trHeight w:val="500"/>
          <w:tblHeader/>
          <w:jc w:val="center"/>
        </w:trPr>
        <w:tc>
          <w:tcPr>
            <w:tcW w:w="851" w:type="dxa"/>
            <w:shd w:val="clear" w:color="auto" w:fill="FFFFFF"/>
          </w:tcPr>
          <w:p w:rsidR="00B60870" w:rsidRPr="008C7EF9" w:rsidRDefault="00B60870" w:rsidP="00633AD6">
            <w:pPr>
              <w:ind w:firstLine="0"/>
              <w:jc w:val="center"/>
              <w:rPr>
                <w:rFonts w:cs="Times New Roman"/>
                <w:szCs w:val="24"/>
                <w:lang w:eastAsia="ru-RU" w:bidi="ru-RU"/>
              </w:rPr>
            </w:pPr>
            <w:r w:rsidRPr="008C7EF9">
              <w:rPr>
                <w:rFonts w:cs="Times New Roman"/>
                <w:szCs w:val="24"/>
                <w:lang w:eastAsia="ru-RU" w:bidi="ru-RU"/>
              </w:rPr>
              <w:t>№</w:t>
            </w:r>
          </w:p>
          <w:p w:rsidR="00B60870" w:rsidRPr="008C7EF9" w:rsidRDefault="00B60870"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B60870" w:rsidRPr="008C7EF9" w:rsidRDefault="00B60870"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554" w:type="dxa"/>
            <w:shd w:val="clear" w:color="auto" w:fill="FFFFFF"/>
          </w:tcPr>
          <w:p w:rsidR="00B60870" w:rsidRPr="008C7EF9" w:rsidRDefault="00B60870"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701" w:type="dxa"/>
            <w:shd w:val="clear" w:color="auto" w:fill="FFFFFF"/>
          </w:tcPr>
          <w:p w:rsidR="00B60870" w:rsidRPr="008C7EF9" w:rsidRDefault="001955E8"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D91C4D">
        <w:trPr>
          <w:trHeight w:val="314"/>
          <w:jc w:val="center"/>
        </w:trPr>
        <w:tc>
          <w:tcPr>
            <w:tcW w:w="9214" w:type="dxa"/>
            <w:gridSpan w:val="5"/>
            <w:shd w:val="clear" w:color="auto" w:fill="FFFFFF"/>
          </w:tcPr>
          <w:p w:rsidR="00B60870" w:rsidRPr="008C7EF9" w:rsidRDefault="00B60870" w:rsidP="00881D34">
            <w:pPr>
              <w:pStyle w:val="af"/>
              <w:numPr>
                <w:ilvl w:val="0"/>
                <w:numId w:val="3"/>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D91C4D">
        <w:trPr>
          <w:trHeight w:val="675"/>
          <w:jc w:val="center"/>
        </w:trPr>
        <w:tc>
          <w:tcPr>
            <w:tcW w:w="851" w:type="dxa"/>
            <w:shd w:val="clear" w:color="auto" w:fill="FFFFFF"/>
          </w:tcPr>
          <w:p w:rsidR="00B60870" w:rsidRPr="008C7EF9" w:rsidRDefault="00B60870" w:rsidP="00881D34">
            <w:pPr>
              <w:pStyle w:val="af"/>
              <w:numPr>
                <w:ilvl w:val="1"/>
                <w:numId w:val="4"/>
              </w:numPr>
              <w:spacing w:after="0" w:line="240" w:lineRule="auto"/>
              <w:ind w:left="0" w:firstLine="0"/>
              <w:rPr>
                <w:sz w:val="24"/>
                <w:szCs w:val="24"/>
                <w:lang w:bidi="ru-RU"/>
              </w:rPr>
            </w:pPr>
          </w:p>
        </w:tc>
        <w:tc>
          <w:tcPr>
            <w:tcW w:w="4108" w:type="dxa"/>
            <w:gridSpan w:val="2"/>
            <w:shd w:val="clear" w:color="auto" w:fill="FFFFFF"/>
          </w:tcPr>
          <w:p w:rsidR="00B60870" w:rsidRPr="008C7EF9" w:rsidRDefault="00B60870" w:rsidP="00633AD6">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554" w:type="dxa"/>
            <w:shd w:val="clear" w:color="auto" w:fill="FFFFFF"/>
          </w:tcPr>
          <w:p w:rsidR="00B60870" w:rsidRPr="008C7EF9" w:rsidRDefault="004415B7" w:rsidP="00633AD6">
            <w:pPr>
              <w:ind w:firstLine="0"/>
              <w:rPr>
                <w:rFonts w:cs="Times New Roman"/>
                <w:szCs w:val="24"/>
                <w:lang w:eastAsia="ru-RU" w:bidi="ru-RU"/>
              </w:rPr>
            </w:pPr>
            <w:r w:rsidRPr="008C7EF9">
              <w:rPr>
                <w:rFonts w:cs="Times New Roman"/>
                <w:szCs w:val="24"/>
                <w:lang w:eastAsia="ru-RU" w:bidi="ru-RU"/>
              </w:rPr>
              <w:t xml:space="preserve">12.0,12.1, 3.7, 4.0, </w:t>
            </w:r>
            <w:r w:rsidR="007F6940" w:rsidRPr="008C7EF9">
              <w:rPr>
                <w:rFonts w:cs="Times New Roman"/>
                <w:szCs w:val="24"/>
                <w:lang w:eastAsia="ru-RU" w:bidi="ru-RU"/>
              </w:rPr>
              <w:t xml:space="preserve">4.9, </w:t>
            </w:r>
            <w:r w:rsidRPr="008C7EF9">
              <w:rPr>
                <w:rFonts w:cs="Times New Roman"/>
                <w:szCs w:val="24"/>
                <w:lang w:eastAsia="ru-RU" w:bidi="ru-RU"/>
              </w:rPr>
              <w:t>3.1</w:t>
            </w:r>
          </w:p>
        </w:tc>
        <w:tc>
          <w:tcPr>
            <w:tcW w:w="1701" w:type="dxa"/>
            <w:shd w:val="clear" w:color="auto" w:fill="FFFFFF"/>
          </w:tcPr>
          <w:p w:rsidR="00B60870" w:rsidRPr="008C7EF9" w:rsidRDefault="004415B7"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300"/>
          <w:jc w:val="center"/>
        </w:trPr>
        <w:tc>
          <w:tcPr>
            <w:tcW w:w="851" w:type="dxa"/>
            <w:vMerge w:val="restart"/>
            <w:shd w:val="clear" w:color="auto" w:fill="FFFFFF"/>
          </w:tcPr>
          <w:p w:rsidR="00B60870" w:rsidRPr="008C7EF9" w:rsidRDefault="00B60870" w:rsidP="00881D34">
            <w:pPr>
              <w:pStyle w:val="af"/>
              <w:numPr>
                <w:ilvl w:val="1"/>
                <w:numId w:val="4"/>
              </w:numPr>
              <w:spacing w:after="0" w:line="240" w:lineRule="auto"/>
              <w:ind w:left="0" w:firstLine="0"/>
              <w:rPr>
                <w:sz w:val="24"/>
                <w:szCs w:val="24"/>
                <w:lang w:bidi="ru-RU"/>
              </w:rPr>
            </w:pPr>
          </w:p>
        </w:tc>
        <w:tc>
          <w:tcPr>
            <w:tcW w:w="4108" w:type="dxa"/>
            <w:gridSpan w:val="2"/>
            <w:vMerge w:val="restart"/>
            <w:shd w:val="clear" w:color="auto" w:fill="FFFFFF"/>
          </w:tcPr>
          <w:p w:rsidR="00B60870" w:rsidRPr="008C7EF9" w:rsidRDefault="00B60870" w:rsidP="00633AD6">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w:t>
            </w:r>
            <w:r w:rsidRPr="008C7EF9">
              <w:rPr>
                <w:rFonts w:cs="Times New Roman"/>
                <w:szCs w:val="24"/>
                <w:lang w:eastAsia="ru-RU" w:bidi="ru-RU"/>
              </w:rPr>
              <w:lastRenderedPageBreak/>
              <w:t>участка</w:t>
            </w:r>
            <w:r w:rsidR="004415B7" w:rsidRPr="008C7EF9">
              <w:rPr>
                <w:rFonts w:cs="Times New Roman"/>
                <w:szCs w:val="24"/>
                <w:lang w:eastAsia="ru-RU" w:bidi="ru-RU"/>
              </w:rPr>
              <w:t>, га</w:t>
            </w:r>
          </w:p>
        </w:tc>
        <w:tc>
          <w:tcPr>
            <w:tcW w:w="2554" w:type="dxa"/>
            <w:shd w:val="clear" w:color="auto" w:fill="FFFFFF"/>
          </w:tcPr>
          <w:p w:rsidR="00B60870" w:rsidRPr="008C7EF9" w:rsidRDefault="004415B7" w:rsidP="00633AD6">
            <w:pPr>
              <w:ind w:firstLine="0"/>
              <w:rPr>
                <w:rFonts w:cs="Times New Roman"/>
                <w:szCs w:val="24"/>
                <w:lang w:eastAsia="ru-RU" w:bidi="ru-RU"/>
              </w:rPr>
            </w:pPr>
            <w:r w:rsidRPr="008C7EF9">
              <w:rPr>
                <w:rFonts w:cs="Times New Roman"/>
                <w:szCs w:val="24"/>
                <w:lang w:eastAsia="ru-RU" w:bidi="ru-RU"/>
              </w:rPr>
              <w:lastRenderedPageBreak/>
              <w:t>12.1</w:t>
            </w:r>
          </w:p>
        </w:tc>
        <w:tc>
          <w:tcPr>
            <w:tcW w:w="1701" w:type="dxa"/>
            <w:shd w:val="clear" w:color="auto" w:fill="FFFFFF"/>
          </w:tcPr>
          <w:p w:rsidR="00B60870" w:rsidRPr="008C7EF9" w:rsidRDefault="004415B7" w:rsidP="00633AD6">
            <w:pPr>
              <w:ind w:firstLine="0"/>
              <w:jc w:val="center"/>
              <w:rPr>
                <w:rFonts w:cs="Times New Roman"/>
                <w:szCs w:val="24"/>
                <w:lang w:eastAsia="ru-RU" w:bidi="ru-RU"/>
              </w:rPr>
            </w:pPr>
            <w:r w:rsidRPr="008C7EF9">
              <w:rPr>
                <w:rFonts w:cs="Times New Roman"/>
                <w:szCs w:val="24"/>
                <w:lang w:eastAsia="ru-RU" w:bidi="ru-RU"/>
              </w:rPr>
              <w:t>40</w:t>
            </w:r>
          </w:p>
        </w:tc>
      </w:tr>
      <w:tr w:rsidR="008C7EF9" w:rsidRPr="008C7EF9" w:rsidTr="00D91C4D">
        <w:trPr>
          <w:trHeight w:val="414"/>
          <w:jc w:val="center"/>
        </w:trPr>
        <w:tc>
          <w:tcPr>
            <w:tcW w:w="851" w:type="dxa"/>
            <w:vMerge/>
            <w:shd w:val="clear" w:color="auto" w:fill="FFFFFF"/>
          </w:tcPr>
          <w:p w:rsidR="004415B7" w:rsidRPr="008C7EF9" w:rsidRDefault="004415B7" w:rsidP="00633AD6">
            <w:pPr>
              <w:ind w:firstLine="0"/>
              <w:rPr>
                <w:rFonts w:cs="Times New Roman"/>
                <w:szCs w:val="24"/>
                <w:lang w:eastAsia="ru-RU" w:bidi="ru-RU"/>
              </w:rPr>
            </w:pPr>
          </w:p>
        </w:tc>
        <w:tc>
          <w:tcPr>
            <w:tcW w:w="4108" w:type="dxa"/>
            <w:gridSpan w:val="2"/>
            <w:vMerge/>
            <w:shd w:val="clear" w:color="auto" w:fill="FFFFFF"/>
          </w:tcPr>
          <w:p w:rsidR="004415B7" w:rsidRPr="008C7EF9" w:rsidRDefault="004415B7" w:rsidP="00633AD6">
            <w:pPr>
              <w:ind w:firstLine="0"/>
              <w:rPr>
                <w:rFonts w:cs="Times New Roman"/>
                <w:szCs w:val="24"/>
                <w:lang w:eastAsia="ru-RU" w:bidi="ru-RU"/>
              </w:rPr>
            </w:pPr>
          </w:p>
        </w:tc>
        <w:tc>
          <w:tcPr>
            <w:tcW w:w="2554" w:type="dxa"/>
            <w:shd w:val="clear" w:color="auto" w:fill="FFFFFF"/>
          </w:tcPr>
          <w:p w:rsidR="004415B7" w:rsidRPr="008C7EF9" w:rsidRDefault="004415B7" w:rsidP="00633AD6">
            <w:pPr>
              <w:ind w:firstLine="0"/>
              <w:rPr>
                <w:rFonts w:cs="Times New Roman"/>
                <w:szCs w:val="24"/>
                <w:lang w:eastAsia="ru-RU" w:bidi="ru-RU"/>
              </w:rPr>
            </w:pPr>
            <w:r w:rsidRPr="008C7EF9">
              <w:rPr>
                <w:rFonts w:cs="Times New Roman"/>
                <w:szCs w:val="24"/>
                <w:lang w:eastAsia="ru-RU" w:bidi="ru-RU"/>
              </w:rPr>
              <w:t xml:space="preserve">12.0, 3.7, 4.0, </w:t>
            </w:r>
            <w:r w:rsidR="007F6940" w:rsidRPr="008C7EF9">
              <w:rPr>
                <w:rFonts w:cs="Times New Roman"/>
                <w:szCs w:val="24"/>
                <w:lang w:eastAsia="ru-RU" w:bidi="ru-RU"/>
              </w:rPr>
              <w:t xml:space="preserve">4.9, </w:t>
            </w:r>
            <w:r w:rsidRPr="008C7EF9">
              <w:rPr>
                <w:rFonts w:cs="Times New Roman"/>
                <w:szCs w:val="24"/>
                <w:lang w:eastAsia="ru-RU" w:bidi="ru-RU"/>
              </w:rPr>
              <w:t>3.1</w:t>
            </w:r>
          </w:p>
        </w:tc>
        <w:tc>
          <w:tcPr>
            <w:tcW w:w="1701" w:type="dxa"/>
            <w:shd w:val="clear" w:color="auto" w:fill="FFFFFF"/>
          </w:tcPr>
          <w:p w:rsidR="004415B7" w:rsidRPr="008C7EF9" w:rsidRDefault="004415B7"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709"/>
          <w:jc w:val="center"/>
        </w:trPr>
        <w:tc>
          <w:tcPr>
            <w:tcW w:w="9214" w:type="dxa"/>
            <w:gridSpan w:val="5"/>
            <w:shd w:val="clear" w:color="auto" w:fill="FFFFFF"/>
          </w:tcPr>
          <w:p w:rsidR="004415B7" w:rsidRPr="008C7EF9" w:rsidRDefault="004415B7" w:rsidP="00881D34">
            <w:pPr>
              <w:pStyle w:val="af"/>
              <w:numPr>
                <w:ilvl w:val="0"/>
                <w:numId w:val="3"/>
              </w:numPr>
              <w:spacing w:after="0" w:line="240" w:lineRule="auto"/>
              <w:ind w:left="0" w:firstLine="0"/>
              <w:rPr>
                <w:sz w:val="24"/>
                <w:szCs w:val="24"/>
                <w:lang w:bidi="ru-RU"/>
              </w:rPr>
            </w:pPr>
            <w:r w:rsidRPr="008C7EF9">
              <w:rPr>
                <w:sz w:val="24"/>
                <w:szCs w:val="24"/>
                <w:lang w:bidi="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D91C4D">
        <w:trPr>
          <w:trHeight w:val="630"/>
          <w:jc w:val="center"/>
        </w:trPr>
        <w:tc>
          <w:tcPr>
            <w:tcW w:w="851" w:type="dxa"/>
            <w:vMerge w:val="restart"/>
            <w:shd w:val="clear" w:color="auto" w:fill="FFFFFF"/>
          </w:tcPr>
          <w:p w:rsidR="004415B7" w:rsidRPr="008C7EF9" w:rsidRDefault="004415B7" w:rsidP="00881D34">
            <w:pPr>
              <w:pStyle w:val="af"/>
              <w:numPr>
                <w:ilvl w:val="1"/>
                <w:numId w:val="3"/>
              </w:numPr>
              <w:spacing w:after="0" w:line="240" w:lineRule="auto"/>
              <w:ind w:left="0" w:firstLine="0"/>
              <w:rPr>
                <w:sz w:val="24"/>
                <w:szCs w:val="24"/>
                <w:lang w:bidi="ru-RU"/>
              </w:rPr>
            </w:pPr>
          </w:p>
        </w:tc>
        <w:tc>
          <w:tcPr>
            <w:tcW w:w="4108" w:type="dxa"/>
            <w:gridSpan w:val="2"/>
            <w:vMerge w:val="restart"/>
            <w:shd w:val="clear" w:color="auto" w:fill="FFFFFF"/>
          </w:tcPr>
          <w:p w:rsidR="004415B7" w:rsidRPr="008C7EF9" w:rsidRDefault="004415B7" w:rsidP="00633AD6">
            <w:pPr>
              <w:ind w:firstLine="0"/>
              <w:rPr>
                <w:rFonts w:cs="Times New Roman"/>
                <w:szCs w:val="24"/>
                <w:lang w:eastAsia="ru-RU" w:bidi="ru-RU"/>
              </w:rPr>
            </w:pPr>
            <w:r w:rsidRPr="008C7EF9">
              <w:rPr>
                <w:rFonts w:cs="Times New Roman"/>
                <w:szCs w:val="24"/>
                <w:lang w:eastAsia="ru-RU" w:bidi="ru-RU"/>
              </w:rPr>
              <w:t>М</w:t>
            </w:r>
            <w:r w:rsidR="004C6CCE" w:rsidRPr="008C7EF9">
              <w:rPr>
                <w:rFonts w:cs="Times New Roman"/>
                <w:szCs w:val="24"/>
                <w:lang w:eastAsia="ru-RU" w:bidi="ru-RU"/>
              </w:rPr>
              <w:t>инимальные отступы от границ земельного участка</w:t>
            </w:r>
            <w:r w:rsidRPr="008C7EF9">
              <w:rPr>
                <w:rFonts w:cs="Times New Roman"/>
                <w:szCs w:val="24"/>
                <w:lang w:eastAsia="ru-RU" w:bidi="ru-RU"/>
              </w:rPr>
              <w:t>, м</w:t>
            </w:r>
          </w:p>
        </w:tc>
        <w:tc>
          <w:tcPr>
            <w:tcW w:w="2554" w:type="dxa"/>
            <w:shd w:val="clear" w:color="auto" w:fill="FFFFFF"/>
          </w:tcPr>
          <w:p w:rsidR="004415B7" w:rsidRPr="008C7EF9" w:rsidRDefault="004415B7" w:rsidP="00633AD6">
            <w:pPr>
              <w:ind w:firstLine="0"/>
              <w:rPr>
                <w:rFonts w:cs="Times New Roman"/>
                <w:szCs w:val="24"/>
              </w:rPr>
            </w:pPr>
            <w:r w:rsidRPr="008C7EF9">
              <w:rPr>
                <w:rFonts w:cs="Times New Roman"/>
                <w:szCs w:val="24"/>
                <w:lang w:eastAsia="ru-RU" w:bidi="ru-RU"/>
              </w:rPr>
              <w:t>12.1, 3.7, 4.0</w:t>
            </w:r>
            <w:r w:rsidR="007F6940" w:rsidRPr="008C7EF9">
              <w:rPr>
                <w:rFonts w:cs="Times New Roman"/>
                <w:szCs w:val="24"/>
                <w:lang w:eastAsia="ru-RU" w:bidi="ru-RU"/>
              </w:rPr>
              <w:t>, 4.9</w:t>
            </w:r>
          </w:p>
        </w:tc>
        <w:tc>
          <w:tcPr>
            <w:tcW w:w="1701" w:type="dxa"/>
            <w:shd w:val="clear" w:color="auto" w:fill="FFFFFF"/>
          </w:tcPr>
          <w:p w:rsidR="004415B7" w:rsidRPr="008C7EF9" w:rsidRDefault="004C6CCE"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D91C4D">
        <w:trPr>
          <w:trHeight w:val="643"/>
          <w:jc w:val="center"/>
        </w:trPr>
        <w:tc>
          <w:tcPr>
            <w:tcW w:w="851" w:type="dxa"/>
            <w:vMerge/>
            <w:shd w:val="clear" w:color="auto" w:fill="FFFFFF"/>
          </w:tcPr>
          <w:p w:rsidR="004415B7" w:rsidRPr="008C7EF9" w:rsidRDefault="004415B7" w:rsidP="00881D34">
            <w:pPr>
              <w:pStyle w:val="af"/>
              <w:numPr>
                <w:ilvl w:val="1"/>
                <w:numId w:val="3"/>
              </w:numPr>
              <w:spacing w:after="0" w:line="240" w:lineRule="auto"/>
              <w:ind w:left="0" w:firstLine="0"/>
              <w:rPr>
                <w:sz w:val="24"/>
                <w:szCs w:val="24"/>
                <w:lang w:bidi="ru-RU"/>
              </w:rPr>
            </w:pPr>
          </w:p>
        </w:tc>
        <w:tc>
          <w:tcPr>
            <w:tcW w:w="4108" w:type="dxa"/>
            <w:gridSpan w:val="2"/>
            <w:vMerge/>
            <w:shd w:val="clear" w:color="auto" w:fill="FFFFFF"/>
          </w:tcPr>
          <w:p w:rsidR="004415B7" w:rsidRPr="008C7EF9" w:rsidRDefault="004415B7" w:rsidP="00633AD6">
            <w:pPr>
              <w:ind w:firstLine="0"/>
              <w:rPr>
                <w:rFonts w:cs="Times New Roman"/>
                <w:szCs w:val="24"/>
                <w:lang w:eastAsia="ru-RU" w:bidi="ru-RU"/>
              </w:rPr>
            </w:pPr>
          </w:p>
        </w:tc>
        <w:tc>
          <w:tcPr>
            <w:tcW w:w="2554" w:type="dxa"/>
            <w:shd w:val="clear" w:color="auto" w:fill="FFFFFF"/>
          </w:tcPr>
          <w:p w:rsidR="004415B7" w:rsidRPr="008C7EF9" w:rsidRDefault="004415B7" w:rsidP="00633AD6">
            <w:pPr>
              <w:ind w:firstLine="0"/>
              <w:rPr>
                <w:rFonts w:cs="Times New Roman"/>
                <w:szCs w:val="24"/>
                <w:lang w:eastAsia="ru-RU" w:bidi="ru-RU"/>
              </w:rPr>
            </w:pPr>
            <w:r w:rsidRPr="008C7EF9">
              <w:rPr>
                <w:rFonts w:cs="Times New Roman"/>
                <w:szCs w:val="24"/>
                <w:lang w:eastAsia="ru-RU" w:bidi="ru-RU"/>
              </w:rPr>
              <w:t>12.</w:t>
            </w:r>
            <w:r w:rsidR="007F6940" w:rsidRPr="008C7EF9">
              <w:rPr>
                <w:rFonts w:cs="Times New Roman"/>
                <w:szCs w:val="24"/>
                <w:lang w:eastAsia="ru-RU" w:bidi="ru-RU"/>
              </w:rPr>
              <w:t xml:space="preserve">0, </w:t>
            </w:r>
            <w:r w:rsidRPr="008C7EF9">
              <w:rPr>
                <w:rFonts w:cs="Times New Roman"/>
                <w:szCs w:val="24"/>
                <w:lang w:eastAsia="ru-RU" w:bidi="ru-RU"/>
              </w:rPr>
              <w:t>3.1</w:t>
            </w:r>
          </w:p>
        </w:tc>
        <w:tc>
          <w:tcPr>
            <w:tcW w:w="1701" w:type="dxa"/>
            <w:shd w:val="clear" w:color="auto" w:fill="FFFFFF"/>
          </w:tcPr>
          <w:p w:rsidR="004415B7" w:rsidRPr="008C7EF9" w:rsidRDefault="004C6CCE" w:rsidP="00633AD6">
            <w:pPr>
              <w:ind w:firstLine="0"/>
              <w:rPr>
                <w:rFonts w:cs="Times New Roman"/>
                <w:szCs w:val="24"/>
                <w:lang w:eastAsia="ru-RU" w:bidi="ru-RU"/>
              </w:rPr>
            </w:pPr>
            <w:r w:rsidRPr="008C7EF9">
              <w:rPr>
                <w:rFonts w:cs="Times New Roman"/>
                <w:szCs w:val="24"/>
                <w:lang w:eastAsia="ru-RU" w:bidi="ru-RU"/>
              </w:rPr>
              <w:t>н</w:t>
            </w:r>
            <w:r w:rsidR="004415B7" w:rsidRPr="008C7EF9">
              <w:rPr>
                <w:rFonts w:cs="Times New Roman"/>
                <w:szCs w:val="24"/>
                <w:lang w:eastAsia="ru-RU" w:bidi="ru-RU"/>
              </w:rPr>
              <w:t>е подлежит установлению</w:t>
            </w:r>
          </w:p>
        </w:tc>
      </w:tr>
      <w:tr w:rsidR="008C7EF9" w:rsidRPr="008C7EF9" w:rsidTr="00D91C4D">
        <w:trPr>
          <w:trHeight w:val="280"/>
          <w:jc w:val="center"/>
        </w:trPr>
        <w:tc>
          <w:tcPr>
            <w:tcW w:w="9214" w:type="dxa"/>
            <w:gridSpan w:val="5"/>
            <w:shd w:val="clear" w:color="auto" w:fill="FFFFFF"/>
          </w:tcPr>
          <w:p w:rsidR="004415B7" w:rsidRPr="008C7EF9" w:rsidRDefault="004415B7" w:rsidP="00881D34">
            <w:pPr>
              <w:pStyle w:val="af"/>
              <w:numPr>
                <w:ilvl w:val="0"/>
                <w:numId w:val="3"/>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D91C4D">
        <w:trPr>
          <w:trHeight w:val="628"/>
          <w:jc w:val="center"/>
        </w:trPr>
        <w:tc>
          <w:tcPr>
            <w:tcW w:w="851" w:type="dxa"/>
            <w:shd w:val="clear" w:color="auto" w:fill="FFFFFF"/>
          </w:tcPr>
          <w:p w:rsidR="004415B7" w:rsidRPr="008C7EF9" w:rsidRDefault="004415B7" w:rsidP="00881D34">
            <w:pPr>
              <w:pStyle w:val="af"/>
              <w:numPr>
                <w:ilvl w:val="1"/>
                <w:numId w:val="3"/>
              </w:numPr>
              <w:spacing w:after="0" w:line="240" w:lineRule="auto"/>
              <w:ind w:left="0" w:firstLine="0"/>
              <w:rPr>
                <w:sz w:val="24"/>
                <w:szCs w:val="24"/>
                <w:lang w:bidi="ru-RU"/>
              </w:rPr>
            </w:pPr>
          </w:p>
        </w:tc>
        <w:tc>
          <w:tcPr>
            <w:tcW w:w="4095" w:type="dxa"/>
            <w:shd w:val="clear" w:color="auto" w:fill="FFFFFF"/>
          </w:tcPr>
          <w:p w:rsidR="004415B7" w:rsidRPr="008C7EF9" w:rsidRDefault="004415B7" w:rsidP="00633AD6">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567" w:type="dxa"/>
            <w:gridSpan w:val="2"/>
            <w:shd w:val="clear" w:color="auto" w:fill="FFFFFF"/>
          </w:tcPr>
          <w:p w:rsidR="004415B7" w:rsidRPr="008C7EF9" w:rsidRDefault="004C6CCE" w:rsidP="00633AD6">
            <w:pPr>
              <w:ind w:firstLine="0"/>
              <w:rPr>
                <w:rFonts w:cs="Times New Roman"/>
                <w:szCs w:val="24"/>
                <w:lang w:eastAsia="ru-RU" w:bidi="ru-RU"/>
              </w:rPr>
            </w:pPr>
            <w:r w:rsidRPr="008C7EF9">
              <w:rPr>
                <w:rFonts w:cs="Times New Roman"/>
                <w:szCs w:val="24"/>
                <w:lang w:eastAsia="ru-RU" w:bidi="ru-RU"/>
              </w:rPr>
              <w:t xml:space="preserve">12.0, 12.1, 3.7, 4.0, </w:t>
            </w:r>
            <w:r w:rsidR="007F6940" w:rsidRPr="008C7EF9">
              <w:rPr>
                <w:rFonts w:cs="Times New Roman"/>
                <w:szCs w:val="24"/>
                <w:lang w:eastAsia="ru-RU" w:bidi="ru-RU"/>
              </w:rPr>
              <w:t xml:space="preserve">4.9, </w:t>
            </w:r>
            <w:r w:rsidRPr="008C7EF9">
              <w:rPr>
                <w:rFonts w:cs="Times New Roman"/>
                <w:szCs w:val="24"/>
                <w:lang w:eastAsia="ru-RU" w:bidi="ru-RU"/>
              </w:rPr>
              <w:t>3.1</w:t>
            </w:r>
          </w:p>
        </w:tc>
        <w:tc>
          <w:tcPr>
            <w:tcW w:w="1701" w:type="dxa"/>
            <w:shd w:val="clear" w:color="auto" w:fill="FFFFFF"/>
          </w:tcPr>
          <w:p w:rsidR="004415B7" w:rsidRPr="008C7EF9" w:rsidRDefault="004C6CCE" w:rsidP="00633AD6">
            <w:pPr>
              <w:rPr>
                <w:rFonts w:cs="Times New Roman"/>
                <w:szCs w:val="24"/>
                <w:lang w:eastAsia="ru-RU" w:bidi="ru-RU"/>
              </w:rPr>
            </w:pPr>
            <w:r w:rsidRPr="008C7EF9">
              <w:rPr>
                <w:rFonts w:cs="Times New Roman"/>
                <w:szCs w:val="24"/>
                <w:lang w:eastAsia="ru-RU" w:bidi="ru-RU"/>
              </w:rPr>
              <w:t>12</w:t>
            </w:r>
          </w:p>
        </w:tc>
      </w:tr>
      <w:tr w:rsidR="008C7EF9" w:rsidRPr="008C7EF9" w:rsidTr="00D91C4D">
        <w:trPr>
          <w:trHeight w:val="630"/>
          <w:jc w:val="center"/>
        </w:trPr>
        <w:tc>
          <w:tcPr>
            <w:tcW w:w="851" w:type="dxa"/>
            <w:shd w:val="clear" w:color="auto" w:fill="FFFFFF"/>
          </w:tcPr>
          <w:p w:rsidR="004415B7" w:rsidRPr="008C7EF9" w:rsidRDefault="004415B7" w:rsidP="00881D34">
            <w:pPr>
              <w:pStyle w:val="af"/>
              <w:numPr>
                <w:ilvl w:val="1"/>
                <w:numId w:val="3"/>
              </w:numPr>
              <w:spacing w:after="0" w:line="240" w:lineRule="auto"/>
              <w:ind w:left="0" w:firstLine="0"/>
              <w:rPr>
                <w:sz w:val="24"/>
                <w:szCs w:val="24"/>
                <w:lang w:bidi="ru-RU"/>
              </w:rPr>
            </w:pPr>
          </w:p>
        </w:tc>
        <w:tc>
          <w:tcPr>
            <w:tcW w:w="4095" w:type="dxa"/>
            <w:shd w:val="clear" w:color="auto" w:fill="FFFFFF"/>
          </w:tcPr>
          <w:p w:rsidR="004415B7" w:rsidRPr="008C7EF9" w:rsidRDefault="004415B7" w:rsidP="00633AD6">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м</w:t>
            </w:r>
          </w:p>
        </w:tc>
        <w:tc>
          <w:tcPr>
            <w:tcW w:w="2567" w:type="dxa"/>
            <w:gridSpan w:val="2"/>
            <w:shd w:val="clear" w:color="auto" w:fill="FFFFFF"/>
          </w:tcPr>
          <w:p w:rsidR="004415B7" w:rsidRPr="008C7EF9" w:rsidRDefault="004C6CCE" w:rsidP="00633AD6">
            <w:pPr>
              <w:ind w:firstLine="0"/>
              <w:rPr>
                <w:rFonts w:cs="Times New Roman"/>
                <w:szCs w:val="24"/>
                <w:lang w:eastAsia="ru-RU" w:bidi="ru-RU"/>
              </w:rPr>
            </w:pPr>
            <w:r w:rsidRPr="008C7EF9">
              <w:rPr>
                <w:rFonts w:cs="Times New Roman"/>
                <w:szCs w:val="24"/>
                <w:lang w:eastAsia="ru-RU" w:bidi="ru-RU"/>
              </w:rPr>
              <w:t>12.0, 12.1, 3.7, 4.0,</w:t>
            </w:r>
            <w:r w:rsidR="007F6940" w:rsidRPr="008C7EF9">
              <w:rPr>
                <w:rFonts w:cs="Times New Roman"/>
                <w:szCs w:val="24"/>
                <w:lang w:eastAsia="ru-RU" w:bidi="ru-RU"/>
              </w:rPr>
              <w:t>4.9,</w:t>
            </w:r>
            <w:r w:rsidRPr="008C7EF9">
              <w:rPr>
                <w:rFonts w:cs="Times New Roman"/>
                <w:szCs w:val="24"/>
                <w:lang w:eastAsia="ru-RU" w:bidi="ru-RU"/>
              </w:rPr>
              <w:t xml:space="preserve"> 3.1</w:t>
            </w:r>
          </w:p>
        </w:tc>
        <w:tc>
          <w:tcPr>
            <w:tcW w:w="1701" w:type="dxa"/>
            <w:shd w:val="clear" w:color="auto" w:fill="FFFFFF"/>
          </w:tcPr>
          <w:p w:rsidR="004415B7" w:rsidRPr="008C7EF9" w:rsidRDefault="004C6CCE"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250"/>
          <w:jc w:val="center"/>
        </w:trPr>
        <w:tc>
          <w:tcPr>
            <w:tcW w:w="9214" w:type="dxa"/>
            <w:gridSpan w:val="5"/>
            <w:shd w:val="clear" w:color="auto" w:fill="FFFFFF"/>
          </w:tcPr>
          <w:p w:rsidR="004415B7" w:rsidRPr="008C7EF9" w:rsidRDefault="004415B7" w:rsidP="00881D34">
            <w:pPr>
              <w:pStyle w:val="af"/>
              <w:numPr>
                <w:ilvl w:val="0"/>
                <w:numId w:val="3"/>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D91C4D">
        <w:trPr>
          <w:trHeight w:val="597"/>
          <w:jc w:val="center"/>
        </w:trPr>
        <w:tc>
          <w:tcPr>
            <w:tcW w:w="851" w:type="dxa"/>
            <w:vMerge w:val="restart"/>
            <w:shd w:val="clear" w:color="auto" w:fill="FFFFFF"/>
          </w:tcPr>
          <w:p w:rsidR="00FB19B7" w:rsidRPr="008C7EF9" w:rsidRDefault="00FB19B7" w:rsidP="00881D34">
            <w:pPr>
              <w:pStyle w:val="af"/>
              <w:numPr>
                <w:ilvl w:val="1"/>
                <w:numId w:val="3"/>
              </w:numPr>
              <w:spacing w:after="0" w:line="240" w:lineRule="auto"/>
              <w:ind w:left="0" w:firstLine="0"/>
              <w:rPr>
                <w:sz w:val="24"/>
                <w:szCs w:val="24"/>
                <w:lang w:bidi="ru-RU"/>
              </w:rPr>
            </w:pPr>
          </w:p>
        </w:tc>
        <w:tc>
          <w:tcPr>
            <w:tcW w:w="4095" w:type="dxa"/>
            <w:vMerge w:val="restart"/>
            <w:shd w:val="clear" w:color="auto" w:fill="FFFFFF"/>
          </w:tcPr>
          <w:p w:rsidR="00FB19B7" w:rsidRPr="008C7EF9" w:rsidRDefault="00FB19B7" w:rsidP="00633AD6">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567" w:type="dxa"/>
            <w:gridSpan w:val="2"/>
            <w:shd w:val="clear" w:color="auto" w:fill="FFFFFF"/>
          </w:tcPr>
          <w:p w:rsidR="00FB19B7" w:rsidRPr="008C7EF9" w:rsidRDefault="00FB19B7" w:rsidP="00633AD6">
            <w:pPr>
              <w:ind w:firstLine="0"/>
              <w:rPr>
                <w:rFonts w:cs="Times New Roman"/>
                <w:szCs w:val="24"/>
                <w:lang w:eastAsia="ru-RU" w:bidi="ru-RU"/>
              </w:rPr>
            </w:pPr>
            <w:r w:rsidRPr="008C7EF9">
              <w:rPr>
                <w:rFonts w:cs="Times New Roman"/>
                <w:szCs w:val="24"/>
                <w:lang w:eastAsia="ru-RU" w:bidi="ru-RU"/>
              </w:rPr>
              <w:t>12.0, 12.1, 3.7, 4.0, 4.9, 3.1</w:t>
            </w:r>
          </w:p>
          <w:p w:rsidR="00FB19B7" w:rsidRPr="008C7EF9" w:rsidRDefault="00FB19B7" w:rsidP="00633AD6">
            <w:pPr>
              <w:ind w:firstLine="0"/>
              <w:rPr>
                <w:rFonts w:cs="Times New Roman"/>
                <w:szCs w:val="24"/>
                <w:lang w:eastAsia="ru-RU" w:bidi="ru-RU"/>
              </w:rPr>
            </w:pPr>
          </w:p>
        </w:tc>
        <w:tc>
          <w:tcPr>
            <w:tcW w:w="1701" w:type="dxa"/>
            <w:shd w:val="clear" w:color="auto" w:fill="FFFFFF"/>
          </w:tcPr>
          <w:p w:rsidR="00FB19B7" w:rsidRPr="008C7EF9" w:rsidRDefault="00FB19B7"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221"/>
          <w:jc w:val="center"/>
        </w:trPr>
        <w:tc>
          <w:tcPr>
            <w:tcW w:w="851" w:type="dxa"/>
            <w:vMerge/>
            <w:shd w:val="clear" w:color="auto" w:fill="FFFFFF"/>
          </w:tcPr>
          <w:p w:rsidR="00FB19B7" w:rsidRPr="008C7EF9" w:rsidRDefault="00FB19B7" w:rsidP="00881D34">
            <w:pPr>
              <w:pStyle w:val="af"/>
              <w:numPr>
                <w:ilvl w:val="1"/>
                <w:numId w:val="3"/>
              </w:numPr>
              <w:spacing w:after="0" w:line="240" w:lineRule="auto"/>
              <w:ind w:left="0" w:firstLine="0"/>
              <w:rPr>
                <w:sz w:val="24"/>
                <w:szCs w:val="24"/>
                <w:lang w:bidi="ru-RU"/>
              </w:rPr>
            </w:pPr>
          </w:p>
        </w:tc>
        <w:tc>
          <w:tcPr>
            <w:tcW w:w="4095" w:type="dxa"/>
            <w:vMerge/>
            <w:shd w:val="clear" w:color="auto" w:fill="FFFFFF"/>
          </w:tcPr>
          <w:p w:rsidR="00FB19B7" w:rsidRPr="008C7EF9" w:rsidRDefault="00FB19B7" w:rsidP="00633AD6">
            <w:pPr>
              <w:ind w:firstLine="0"/>
              <w:rPr>
                <w:rFonts w:cs="Times New Roman"/>
                <w:szCs w:val="24"/>
                <w:lang w:eastAsia="ru-RU" w:bidi="ru-RU"/>
              </w:rPr>
            </w:pPr>
          </w:p>
        </w:tc>
        <w:tc>
          <w:tcPr>
            <w:tcW w:w="2567" w:type="dxa"/>
            <w:gridSpan w:val="2"/>
            <w:shd w:val="clear" w:color="auto" w:fill="FFFFFF"/>
          </w:tcPr>
          <w:p w:rsidR="00FB19B7" w:rsidRPr="008C7EF9" w:rsidRDefault="00FB19B7" w:rsidP="00633AD6">
            <w:pPr>
              <w:rPr>
                <w:rFonts w:cs="Times New Roman"/>
                <w:szCs w:val="24"/>
                <w:lang w:eastAsia="ru-RU" w:bidi="ru-RU"/>
              </w:rPr>
            </w:pPr>
          </w:p>
        </w:tc>
        <w:tc>
          <w:tcPr>
            <w:tcW w:w="1701" w:type="dxa"/>
            <w:shd w:val="clear" w:color="auto" w:fill="FFFFFF"/>
          </w:tcPr>
          <w:p w:rsidR="00FB19B7" w:rsidRPr="008C7EF9" w:rsidRDefault="00FB19B7" w:rsidP="00633AD6">
            <w:pPr>
              <w:rPr>
                <w:rFonts w:cs="Times New Roman"/>
                <w:szCs w:val="24"/>
                <w:lang w:eastAsia="ru-RU" w:bidi="ru-RU"/>
              </w:rPr>
            </w:pPr>
          </w:p>
        </w:tc>
      </w:tr>
      <w:tr w:rsidR="008C7EF9" w:rsidRPr="008C7EF9" w:rsidTr="00D91C4D">
        <w:trPr>
          <w:trHeight w:val="415"/>
          <w:jc w:val="center"/>
        </w:trPr>
        <w:tc>
          <w:tcPr>
            <w:tcW w:w="851" w:type="dxa"/>
            <w:vMerge w:val="restart"/>
            <w:shd w:val="clear" w:color="auto" w:fill="FFFFFF"/>
          </w:tcPr>
          <w:p w:rsidR="004C6CCE" w:rsidRPr="008C7EF9" w:rsidRDefault="004C6CCE" w:rsidP="00881D34">
            <w:pPr>
              <w:pStyle w:val="af"/>
              <w:numPr>
                <w:ilvl w:val="1"/>
                <w:numId w:val="3"/>
              </w:numPr>
              <w:spacing w:after="0" w:line="240" w:lineRule="auto"/>
              <w:ind w:left="0" w:firstLine="0"/>
              <w:rPr>
                <w:sz w:val="24"/>
                <w:szCs w:val="24"/>
                <w:lang w:bidi="ru-RU"/>
              </w:rPr>
            </w:pPr>
          </w:p>
        </w:tc>
        <w:tc>
          <w:tcPr>
            <w:tcW w:w="4095" w:type="dxa"/>
            <w:vMerge w:val="restart"/>
            <w:shd w:val="clear" w:color="auto" w:fill="FFFFFF"/>
          </w:tcPr>
          <w:p w:rsidR="004C6CCE" w:rsidRPr="008C7EF9" w:rsidRDefault="004C6CCE"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w:t>
            </w:r>
          </w:p>
        </w:tc>
        <w:tc>
          <w:tcPr>
            <w:tcW w:w="2567" w:type="dxa"/>
            <w:gridSpan w:val="2"/>
            <w:shd w:val="clear" w:color="auto" w:fill="FFFFFF"/>
          </w:tcPr>
          <w:p w:rsidR="004C6CCE" w:rsidRPr="008C7EF9" w:rsidRDefault="00CD7E7E" w:rsidP="00633AD6">
            <w:pPr>
              <w:ind w:firstLine="0"/>
              <w:rPr>
                <w:rFonts w:cs="Times New Roman"/>
                <w:szCs w:val="24"/>
              </w:rPr>
            </w:pPr>
            <w:r w:rsidRPr="008C7EF9">
              <w:rPr>
                <w:rFonts w:cs="Times New Roman"/>
                <w:szCs w:val="24"/>
                <w:lang w:eastAsia="ru-RU" w:bidi="ru-RU"/>
              </w:rPr>
              <w:t>12.1, 3.7, 4.0</w:t>
            </w:r>
            <w:r w:rsidR="007F6940" w:rsidRPr="008C7EF9">
              <w:rPr>
                <w:rFonts w:cs="Times New Roman"/>
                <w:szCs w:val="24"/>
                <w:lang w:eastAsia="ru-RU" w:bidi="ru-RU"/>
              </w:rPr>
              <w:t>, 4.9</w:t>
            </w:r>
          </w:p>
        </w:tc>
        <w:tc>
          <w:tcPr>
            <w:tcW w:w="1701" w:type="dxa"/>
            <w:shd w:val="clear" w:color="auto" w:fill="FFFFFF"/>
          </w:tcPr>
          <w:p w:rsidR="004C6CCE" w:rsidRPr="008C7EF9" w:rsidRDefault="004C6CCE" w:rsidP="00633AD6">
            <w:pPr>
              <w:rPr>
                <w:rFonts w:cs="Times New Roman"/>
                <w:szCs w:val="24"/>
                <w:lang w:eastAsia="ru-RU" w:bidi="ru-RU"/>
              </w:rPr>
            </w:pPr>
            <w:r w:rsidRPr="008C7EF9">
              <w:rPr>
                <w:rFonts w:cs="Times New Roman"/>
                <w:szCs w:val="24"/>
                <w:lang w:eastAsia="ru-RU" w:bidi="ru-RU"/>
              </w:rPr>
              <w:t>5</w:t>
            </w:r>
          </w:p>
        </w:tc>
      </w:tr>
      <w:tr w:rsidR="008C7EF9" w:rsidRPr="008C7EF9" w:rsidTr="00D91C4D">
        <w:trPr>
          <w:trHeight w:val="402"/>
          <w:jc w:val="center"/>
        </w:trPr>
        <w:tc>
          <w:tcPr>
            <w:tcW w:w="851" w:type="dxa"/>
            <w:vMerge/>
            <w:shd w:val="clear" w:color="auto" w:fill="FFFFFF"/>
          </w:tcPr>
          <w:p w:rsidR="004C6CCE" w:rsidRPr="008C7EF9" w:rsidRDefault="004C6CCE" w:rsidP="00881D34">
            <w:pPr>
              <w:pStyle w:val="af"/>
              <w:numPr>
                <w:ilvl w:val="1"/>
                <w:numId w:val="3"/>
              </w:numPr>
              <w:spacing w:after="0" w:line="240" w:lineRule="auto"/>
              <w:ind w:left="0" w:firstLine="0"/>
              <w:rPr>
                <w:sz w:val="24"/>
                <w:szCs w:val="24"/>
                <w:lang w:bidi="ru-RU"/>
              </w:rPr>
            </w:pPr>
          </w:p>
        </w:tc>
        <w:tc>
          <w:tcPr>
            <w:tcW w:w="4095" w:type="dxa"/>
            <w:vMerge/>
            <w:shd w:val="clear" w:color="auto" w:fill="FFFFFF"/>
          </w:tcPr>
          <w:p w:rsidR="004C6CCE" w:rsidRPr="008C7EF9" w:rsidRDefault="004C6CCE" w:rsidP="00633AD6">
            <w:pPr>
              <w:ind w:firstLine="0"/>
              <w:rPr>
                <w:rFonts w:cs="Times New Roman"/>
                <w:szCs w:val="24"/>
                <w:lang w:eastAsia="ru-RU" w:bidi="ru-RU"/>
              </w:rPr>
            </w:pPr>
          </w:p>
        </w:tc>
        <w:tc>
          <w:tcPr>
            <w:tcW w:w="2567" w:type="dxa"/>
            <w:gridSpan w:val="2"/>
            <w:shd w:val="clear" w:color="auto" w:fill="FFFFFF"/>
          </w:tcPr>
          <w:p w:rsidR="004C6CCE" w:rsidRPr="008C7EF9" w:rsidRDefault="00CD7E7E" w:rsidP="00633AD6">
            <w:pPr>
              <w:ind w:firstLine="0"/>
              <w:rPr>
                <w:rFonts w:cs="Times New Roman"/>
                <w:szCs w:val="24"/>
              </w:rPr>
            </w:pPr>
            <w:r w:rsidRPr="008C7EF9">
              <w:rPr>
                <w:rFonts w:cs="Times New Roman"/>
                <w:szCs w:val="24"/>
              </w:rPr>
              <w:t>12.0, 3,1</w:t>
            </w:r>
          </w:p>
        </w:tc>
        <w:tc>
          <w:tcPr>
            <w:tcW w:w="1701" w:type="dxa"/>
            <w:shd w:val="clear" w:color="auto" w:fill="FFFFFF"/>
          </w:tcPr>
          <w:p w:rsidR="004C6CCE" w:rsidRPr="008C7EF9" w:rsidRDefault="00CD7E7E" w:rsidP="00633AD6">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8C7EF9" w:rsidRPr="008C7EF9" w:rsidTr="00D91C4D">
        <w:trPr>
          <w:trHeight w:val="402"/>
          <w:jc w:val="center"/>
        </w:trPr>
        <w:tc>
          <w:tcPr>
            <w:tcW w:w="851" w:type="dxa"/>
            <w:shd w:val="clear" w:color="auto" w:fill="FFFFFF"/>
          </w:tcPr>
          <w:p w:rsidR="00FB19B7" w:rsidRPr="008C7EF9" w:rsidRDefault="00FB19B7" w:rsidP="00881D34">
            <w:pPr>
              <w:pStyle w:val="af"/>
              <w:numPr>
                <w:ilvl w:val="1"/>
                <w:numId w:val="3"/>
              </w:numPr>
              <w:spacing w:after="0" w:line="240" w:lineRule="auto"/>
              <w:ind w:left="0" w:firstLine="0"/>
              <w:rPr>
                <w:sz w:val="24"/>
                <w:szCs w:val="24"/>
                <w:lang w:bidi="ru-RU"/>
              </w:rPr>
            </w:pPr>
          </w:p>
        </w:tc>
        <w:tc>
          <w:tcPr>
            <w:tcW w:w="4095" w:type="dxa"/>
            <w:shd w:val="clear" w:color="auto" w:fill="FFFFFF"/>
          </w:tcPr>
          <w:p w:rsidR="00FB19B7" w:rsidRPr="008C7EF9" w:rsidRDefault="00FB19B7" w:rsidP="00633AD6">
            <w:pPr>
              <w:ind w:firstLine="0"/>
              <w:rPr>
                <w:rFonts w:cs="Times New Roman"/>
                <w:szCs w:val="24"/>
                <w:lang w:eastAsia="ru-RU" w:bidi="ru-RU"/>
              </w:rPr>
            </w:pPr>
            <w:r w:rsidRPr="008C7EF9">
              <w:rPr>
                <w:rFonts w:cs="Times New Roman"/>
                <w:szCs w:val="24"/>
                <w:lang w:eastAsia="ru-RU" w:bidi="ru-RU"/>
              </w:rPr>
              <w:t>Минимальная площадь мест захоронения, от общей площади кладбища, %</w:t>
            </w:r>
          </w:p>
        </w:tc>
        <w:tc>
          <w:tcPr>
            <w:tcW w:w="2567" w:type="dxa"/>
            <w:gridSpan w:val="2"/>
            <w:shd w:val="clear" w:color="auto" w:fill="FFFFFF"/>
          </w:tcPr>
          <w:p w:rsidR="00FB19B7" w:rsidRPr="008C7EF9" w:rsidRDefault="00FB19B7" w:rsidP="00633AD6">
            <w:pPr>
              <w:ind w:firstLine="0"/>
              <w:rPr>
                <w:rFonts w:cs="Times New Roman"/>
                <w:szCs w:val="24"/>
              </w:rPr>
            </w:pPr>
            <w:r w:rsidRPr="008C7EF9">
              <w:rPr>
                <w:rFonts w:cs="Times New Roman"/>
                <w:szCs w:val="24"/>
              </w:rPr>
              <w:t>12.1</w:t>
            </w:r>
          </w:p>
        </w:tc>
        <w:tc>
          <w:tcPr>
            <w:tcW w:w="1701" w:type="dxa"/>
            <w:shd w:val="clear" w:color="auto" w:fill="FFFFFF"/>
          </w:tcPr>
          <w:p w:rsidR="00FB19B7" w:rsidRPr="008C7EF9" w:rsidRDefault="00FB19B7" w:rsidP="00633AD6">
            <w:pPr>
              <w:ind w:firstLine="0"/>
              <w:jc w:val="center"/>
              <w:rPr>
                <w:rFonts w:cs="Times New Roman"/>
                <w:szCs w:val="24"/>
                <w:lang w:eastAsia="ru-RU" w:bidi="ru-RU"/>
              </w:rPr>
            </w:pPr>
            <w:r w:rsidRPr="008C7EF9">
              <w:rPr>
                <w:rFonts w:cs="Times New Roman"/>
                <w:szCs w:val="24"/>
                <w:lang w:eastAsia="ru-RU" w:bidi="ru-RU"/>
              </w:rPr>
              <w:t>70</w:t>
            </w:r>
          </w:p>
        </w:tc>
      </w:tr>
    </w:tbl>
    <w:p w:rsidR="00B60870" w:rsidRPr="008C7EF9" w:rsidRDefault="00B60870" w:rsidP="00633AD6">
      <w:pPr>
        <w:ind w:firstLine="0"/>
        <w:rPr>
          <w:rFonts w:eastAsia="Calibri" w:cs="Times New Roman"/>
          <w:b/>
          <w:bCs/>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Default="00B60870"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91585D">
        <w:rPr>
          <w:rFonts w:cs="Times New Roman"/>
          <w:szCs w:val="24"/>
          <w:lang w:eastAsia="ru-RU" w:bidi="ru-RU"/>
        </w:rPr>
        <w:t>ельного зонирования и в Главе 12</w:t>
      </w:r>
      <w:r w:rsidRPr="008C7EF9">
        <w:rPr>
          <w:rFonts w:cs="Times New Roman"/>
          <w:szCs w:val="24"/>
          <w:lang w:eastAsia="ru-RU" w:bidi="ru-RU"/>
        </w:rPr>
        <w:t xml:space="preserve"> настоящих Правил.</w:t>
      </w:r>
      <w:r w:rsidR="00D16409" w:rsidRPr="008C7EF9">
        <w:rPr>
          <w:rFonts w:cs="Times New Roman"/>
          <w:szCs w:val="24"/>
          <w:lang w:eastAsia="ru-RU" w:bidi="ru-RU"/>
        </w:rPr>
        <w:t>»</w:t>
      </w:r>
    </w:p>
    <w:p w:rsidR="0076471B" w:rsidRDefault="0076471B" w:rsidP="00633AD6">
      <w:pPr>
        <w:rPr>
          <w:rFonts w:cs="Times New Roman"/>
          <w:szCs w:val="24"/>
          <w:lang w:eastAsia="ru-RU" w:bidi="ru-RU"/>
        </w:rPr>
      </w:pPr>
    </w:p>
    <w:p w:rsidR="0076471B" w:rsidRDefault="0076471B" w:rsidP="0076471B">
      <w:pPr>
        <w:pStyle w:val="af"/>
        <w:numPr>
          <w:ilvl w:val="0"/>
          <w:numId w:val="30"/>
        </w:numPr>
        <w:spacing w:after="0" w:line="240" w:lineRule="auto"/>
        <w:rPr>
          <w:rFonts w:eastAsia="Calibri"/>
          <w:sz w:val="24"/>
          <w:szCs w:val="24"/>
        </w:rPr>
      </w:pPr>
      <w:r>
        <w:rPr>
          <w:rFonts w:eastAsia="Calibri"/>
          <w:sz w:val="24"/>
          <w:szCs w:val="24"/>
        </w:rPr>
        <w:t>В Главу 12</w:t>
      </w:r>
      <w:r w:rsidRPr="008C7EF9">
        <w:rPr>
          <w:rFonts w:eastAsia="Calibri"/>
          <w:sz w:val="24"/>
          <w:szCs w:val="24"/>
        </w:rPr>
        <w:t xml:space="preserve"> Части </w:t>
      </w:r>
      <w:r w:rsidRPr="008C7EF9">
        <w:rPr>
          <w:rFonts w:eastAsia="Calibri"/>
          <w:sz w:val="24"/>
          <w:szCs w:val="24"/>
          <w:lang w:val="en-US"/>
        </w:rPr>
        <w:t>III</w:t>
      </w:r>
      <w:r w:rsidRPr="008C7EF9">
        <w:rPr>
          <w:rFonts w:eastAsia="Calibri"/>
          <w:sz w:val="24"/>
          <w:szCs w:val="24"/>
        </w:rPr>
        <w:t xml:space="preserve">  включить Статью 54 следующего содержания: </w:t>
      </w:r>
    </w:p>
    <w:p w:rsidR="0076471B" w:rsidRDefault="0076471B" w:rsidP="0076471B">
      <w:pPr>
        <w:pStyle w:val="af"/>
        <w:spacing w:after="0" w:line="240" w:lineRule="auto"/>
        <w:ind w:left="360" w:firstLine="0"/>
        <w:rPr>
          <w:rFonts w:eastAsia="Calibri"/>
          <w:sz w:val="24"/>
          <w:szCs w:val="24"/>
        </w:rPr>
      </w:pPr>
    </w:p>
    <w:p w:rsidR="0076471B" w:rsidRPr="0076471B" w:rsidRDefault="0076471B" w:rsidP="0076471B">
      <w:pPr>
        <w:keepNext/>
        <w:keepLines/>
        <w:ind w:firstLine="0"/>
        <w:outlineLvl w:val="2"/>
        <w:rPr>
          <w:rFonts w:eastAsia="Calibri" w:cs="Times New Roman"/>
          <w:b/>
          <w:bCs/>
          <w:szCs w:val="24"/>
        </w:rPr>
      </w:pPr>
      <w:r w:rsidRPr="0076471B">
        <w:rPr>
          <w:rFonts w:eastAsia="Calibri" w:cs="Times New Roman"/>
          <w:b/>
          <w:bCs/>
          <w:szCs w:val="24"/>
        </w:rPr>
        <w:t>«</w:t>
      </w:r>
      <w:bookmarkStart w:id="53" w:name="_Toc173058504"/>
      <w:bookmarkStart w:id="54" w:name="_Toc172705045"/>
      <w:bookmarkStart w:id="55" w:name="_Toc172720956"/>
      <w:bookmarkStart w:id="56" w:name="_Toc173739853"/>
      <w:bookmarkStart w:id="57" w:name="_Toc271540900"/>
      <w:bookmarkStart w:id="58" w:name="_Toc271545995"/>
      <w:bookmarkStart w:id="59" w:name="_Toc290140064"/>
      <w:bookmarkStart w:id="60" w:name="_Toc518983723"/>
      <w:r w:rsidRPr="0076471B">
        <w:rPr>
          <w:rFonts w:eastAsia="Calibri" w:cs="Times New Roman"/>
          <w:b/>
          <w:bCs/>
          <w:szCs w:val="24"/>
        </w:rPr>
        <w:t>Статья </w:t>
      </w:r>
      <w:r>
        <w:rPr>
          <w:rFonts w:eastAsia="Calibri" w:cs="Times New Roman"/>
          <w:b/>
          <w:bCs/>
          <w:szCs w:val="24"/>
        </w:rPr>
        <w:t>54</w:t>
      </w:r>
      <w:r w:rsidRPr="0076471B">
        <w:rPr>
          <w:rFonts w:eastAsia="Calibri" w:cs="Times New Roman"/>
          <w:b/>
          <w:bCs/>
          <w:szCs w:val="24"/>
        </w:rPr>
        <w:t>.</w:t>
      </w:r>
      <w:bookmarkEnd w:id="53"/>
      <w:r w:rsidRPr="0076471B">
        <w:rPr>
          <w:rFonts w:eastAsia="Calibri" w:cs="Times New Roman"/>
          <w:b/>
          <w:bCs/>
          <w:szCs w:val="24"/>
        </w:rPr>
        <w:t xml:space="preserve"> Предельные параметры земельных участков и объектов капитального строительства в части озеленения и благоустройства территорий земельных участков</w:t>
      </w:r>
      <w:bookmarkEnd w:id="54"/>
      <w:bookmarkEnd w:id="55"/>
      <w:bookmarkEnd w:id="56"/>
      <w:bookmarkEnd w:id="57"/>
      <w:bookmarkEnd w:id="58"/>
      <w:bookmarkEnd w:id="59"/>
      <w:bookmarkEnd w:id="60"/>
    </w:p>
    <w:p w:rsidR="0076471B" w:rsidRPr="0076471B" w:rsidRDefault="0076471B" w:rsidP="0076471B">
      <w:pPr>
        <w:rPr>
          <w:rFonts w:cs="Times New Roman"/>
          <w:szCs w:val="24"/>
          <w:lang w:eastAsia="ru-RU" w:bidi="ru-RU"/>
        </w:rPr>
      </w:pPr>
      <w:r w:rsidRPr="0076471B">
        <w:rPr>
          <w:rFonts w:cs="Times New Roman"/>
          <w:szCs w:val="24"/>
          <w:lang w:eastAsia="ru-RU" w:bidi="ru-RU"/>
        </w:rPr>
        <w:t xml:space="preserve">1. В целях настоящей статьи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w:t>
      </w:r>
      <w:r w:rsidRPr="0076471B">
        <w:rPr>
          <w:rFonts w:cs="Times New Roman"/>
          <w:szCs w:val="24"/>
          <w:lang w:eastAsia="ru-RU" w:bidi="ru-RU"/>
        </w:rPr>
        <w:lastRenderedPageBreak/>
        <w:t>или тротуара и при этом покрыты зелеными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w:t>
      </w:r>
    </w:p>
    <w:p w:rsidR="0076471B" w:rsidRPr="0076471B" w:rsidRDefault="0076471B" w:rsidP="0076471B">
      <w:pPr>
        <w:rPr>
          <w:rFonts w:cs="Times New Roman"/>
          <w:szCs w:val="24"/>
          <w:lang w:eastAsia="ru-RU" w:bidi="ru-RU"/>
        </w:rPr>
      </w:pPr>
      <w:r w:rsidRPr="0076471B">
        <w:rPr>
          <w:rFonts w:cs="Times New Roman"/>
          <w:szCs w:val="24"/>
          <w:lang w:eastAsia="ru-RU" w:bidi="ru-RU"/>
        </w:rPr>
        <w:t xml:space="preserve">2. Озелененная территория может быть оборудована: </w:t>
      </w:r>
    </w:p>
    <w:p w:rsidR="0076471B" w:rsidRPr="0076471B" w:rsidRDefault="0076471B" w:rsidP="0076471B">
      <w:pPr>
        <w:rPr>
          <w:rFonts w:cs="Times New Roman"/>
          <w:szCs w:val="24"/>
          <w:lang w:eastAsia="ru-RU" w:bidi="ru-RU"/>
        </w:rPr>
      </w:pPr>
      <w:r w:rsidRPr="0076471B">
        <w:rPr>
          <w:rFonts w:cs="Times New Roman"/>
          <w:szCs w:val="24"/>
          <w:lang w:eastAsia="ru-RU" w:bidi="ru-RU"/>
        </w:rPr>
        <w:t>- площадками для отдыха взрослых и детей;</w:t>
      </w:r>
    </w:p>
    <w:p w:rsidR="0076471B" w:rsidRPr="0076471B" w:rsidRDefault="0076471B" w:rsidP="0076471B">
      <w:pPr>
        <w:rPr>
          <w:rFonts w:cs="Times New Roman"/>
          <w:szCs w:val="24"/>
          <w:lang w:eastAsia="ru-RU" w:bidi="ru-RU"/>
        </w:rPr>
      </w:pPr>
      <w:r w:rsidRPr="0076471B">
        <w:rPr>
          <w:rFonts w:cs="Times New Roman"/>
          <w:szCs w:val="24"/>
          <w:lang w:eastAsia="ru-RU" w:bidi="ru-RU"/>
        </w:rPr>
        <w:t xml:space="preserve">- спортивными площадками; </w:t>
      </w:r>
    </w:p>
    <w:p w:rsidR="0076471B" w:rsidRPr="0076471B" w:rsidRDefault="0076471B" w:rsidP="0076471B">
      <w:pPr>
        <w:rPr>
          <w:rFonts w:cs="Times New Roman"/>
          <w:szCs w:val="24"/>
          <w:lang w:eastAsia="ru-RU" w:bidi="ru-RU"/>
        </w:rPr>
      </w:pPr>
      <w:r w:rsidRPr="0076471B">
        <w:rPr>
          <w:rFonts w:cs="Times New Roman"/>
          <w:szCs w:val="24"/>
          <w:lang w:eastAsia="ru-RU" w:bidi="ru-RU"/>
        </w:rPr>
        <w:t>- площадками для выгула собак;</w:t>
      </w:r>
    </w:p>
    <w:p w:rsidR="0076471B" w:rsidRPr="0076471B" w:rsidRDefault="0076471B" w:rsidP="0076471B">
      <w:pPr>
        <w:rPr>
          <w:rFonts w:cs="Times New Roman"/>
          <w:szCs w:val="24"/>
          <w:lang w:eastAsia="ru-RU" w:bidi="ru-RU"/>
        </w:rPr>
      </w:pPr>
      <w:r w:rsidRPr="0076471B">
        <w:rPr>
          <w:rFonts w:cs="Times New Roman"/>
          <w:szCs w:val="24"/>
          <w:lang w:eastAsia="ru-RU" w:bidi="ru-RU"/>
        </w:rPr>
        <w:t xml:space="preserve">- теннисными кортами; </w:t>
      </w:r>
    </w:p>
    <w:p w:rsidR="0076471B" w:rsidRPr="0076471B" w:rsidRDefault="0076471B" w:rsidP="0076471B">
      <w:pPr>
        <w:rPr>
          <w:rFonts w:cs="Times New Roman"/>
          <w:szCs w:val="24"/>
          <w:lang w:eastAsia="ru-RU" w:bidi="ru-RU"/>
        </w:rPr>
      </w:pPr>
      <w:r w:rsidRPr="0076471B">
        <w:rPr>
          <w:rFonts w:cs="Times New Roman"/>
          <w:szCs w:val="24"/>
          <w:lang w:eastAsia="ru-RU" w:bidi="ru-RU"/>
        </w:rPr>
        <w:t>- другими подобными объектами.</w:t>
      </w:r>
    </w:p>
    <w:p w:rsidR="0076471B" w:rsidRPr="0076471B" w:rsidRDefault="0076471B" w:rsidP="0076471B">
      <w:pPr>
        <w:rPr>
          <w:rFonts w:cs="Times New Roman"/>
          <w:szCs w:val="24"/>
          <w:lang w:eastAsia="ru-RU" w:bidi="ru-RU"/>
        </w:rPr>
      </w:pPr>
      <w:r w:rsidRPr="0076471B">
        <w:rPr>
          <w:rFonts w:cs="Times New Roman"/>
          <w:szCs w:val="24"/>
          <w:lang w:eastAsia="ru-RU" w:bidi="ru-RU"/>
        </w:rPr>
        <w:t>3. Все земельные участки многоквартирных жилых домов должны иметь места для отдыха в виде оборудованных придомовых открытых озелененных пространств не менее 10% от площади участка.</w:t>
      </w:r>
    </w:p>
    <w:p w:rsidR="0076471B" w:rsidRPr="0076471B" w:rsidRDefault="0076471B" w:rsidP="0076471B">
      <w:pPr>
        <w:rPr>
          <w:rFonts w:cs="Times New Roman"/>
          <w:szCs w:val="24"/>
          <w:lang w:eastAsia="ru-RU" w:bidi="ru-RU"/>
        </w:rPr>
      </w:pPr>
      <w:r w:rsidRPr="0076471B">
        <w:rPr>
          <w:rFonts w:cs="Times New Roman"/>
          <w:szCs w:val="24"/>
          <w:lang w:eastAsia="ru-RU" w:bidi="ru-RU"/>
        </w:rPr>
        <w:t xml:space="preserve">4. При формировании земельных участков многоквартирных жилых домов придомовые открытые озелененные пространства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76471B" w:rsidRPr="0076471B" w:rsidRDefault="0076471B" w:rsidP="0076471B">
      <w:pPr>
        <w:rPr>
          <w:rFonts w:cs="Times New Roman"/>
          <w:szCs w:val="24"/>
          <w:lang w:eastAsia="ru-RU" w:bidi="ru-RU"/>
        </w:rPr>
      </w:pPr>
      <w:r w:rsidRPr="0076471B">
        <w:rPr>
          <w:rFonts w:cs="Times New Roman"/>
          <w:szCs w:val="24"/>
          <w:lang w:eastAsia="ru-RU" w:bidi="ru-RU"/>
        </w:rPr>
        <w:t>5. При благоустройстве предусматривается:</w:t>
      </w:r>
    </w:p>
    <w:p w:rsidR="0076471B" w:rsidRPr="0076471B" w:rsidRDefault="0076471B" w:rsidP="0076471B">
      <w:pPr>
        <w:rPr>
          <w:rFonts w:cs="Times New Roman"/>
          <w:szCs w:val="24"/>
          <w:lang w:eastAsia="ru-RU" w:bidi="ru-RU"/>
        </w:rPr>
      </w:pPr>
      <w:r w:rsidRPr="0076471B">
        <w:rPr>
          <w:rFonts w:cs="Times New Roman"/>
          <w:szCs w:val="24"/>
          <w:lang w:eastAsia="ru-RU" w:bidi="ru-RU"/>
        </w:rPr>
        <w:t xml:space="preserve">- организация подъездов и подходов с твердым покрытием, при этом тротуары выполняются в одном уровне с бордюрным камнем, с устройством </w:t>
      </w:r>
      <w:proofErr w:type="spellStart"/>
      <w:r w:rsidRPr="0076471B">
        <w:rPr>
          <w:rFonts w:cs="Times New Roman"/>
          <w:szCs w:val="24"/>
          <w:lang w:eastAsia="ru-RU" w:bidi="ru-RU"/>
        </w:rPr>
        <w:t>безбарьерных</w:t>
      </w:r>
      <w:proofErr w:type="spellEnd"/>
      <w:r w:rsidRPr="0076471B">
        <w:rPr>
          <w:rFonts w:cs="Times New Roman"/>
          <w:szCs w:val="24"/>
          <w:lang w:eastAsia="ru-RU" w:bidi="ru-RU"/>
        </w:rPr>
        <w:t xml:space="preserve"> проездов;</w:t>
      </w:r>
    </w:p>
    <w:p w:rsidR="0076471B" w:rsidRPr="0076471B" w:rsidRDefault="0076471B" w:rsidP="0076471B">
      <w:pPr>
        <w:rPr>
          <w:rFonts w:cs="Times New Roman"/>
          <w:szCs w:val="24"/>
          <w:lang w:eastAsia="ru-RU" w:bidi="ru-RU"/>
        </w:rPr>
      </w:pPr>
      <w:r w:rsidRPr="0076471B">
        <w:rPr>
          <w:rFonts w:cs="Times New Roman"/>
          <w:szCs w:val="24"/>
          <w:lang w:eastAsia="ru-RU" w:bidi="ru-RU"/>
        </w:rPr>
        <w:t>- разбивка цветников и газонов;</w:t>
      </w:r>
    </w:p>
    <w:p w:rsidR="0076471B" w:rsidRPr="0076471B" w:rsidRDefault="0076471B" w:rsidP="0076471B">
      <w:pPr>
        <w:rPr>
          <w:rFonts w:cs="Times New Roman"/>
          <w:szCs w:val="24"/>
          <w:lang w:eastAsia="ru-RU" w:bidi="ru-RU"/>
        </w:rPr>
      </w:pPr>
      <w:r w:rsidRPr="0076471B">
        <w:rPr>
          <w:rFonts w:cs="Times New Roman"/>
          <w:szCs w:val="24"/>
          <w:lang w:eastAsia="ru-RU" w:bidi="ru-RU"/>
        </w:rPr>
        <w:t>- размещение малых архитектурных форм, элементов городского оборудования (скамьи, урны для мусора, светильники, вазоны для цветов и т.д.).</w:t>
      </w:r>
    </w:p>
    <w:p w:rsidR="0076471B" w:rsidRPr="0076471B" w:rsidRDefault="0076471B" w:rsidP="0076471B">
      <w:pPr>
        <w:rPr>
          <w:rFonts w:cs="Times New Roman"/>
          <w:szCs w:val="24"/>
          <w:lang w:eastAsia="ru-RU" w:bidi="ru-RU"/>
        </w:rPr>
      </w:pPr>
      <w:r w:rsidRPr="0076471B">
        <w:rPr>
          <w:rFonts w:cs="Times New Roman"/>
          <w:szCs w:val="24"/>
          <w:lang w:eastAsia="ru-RU" w:bidi="ru-RU"/>
        </w:rPr>
        <w:t>- обеспечение гостевыми автостоянками, размещаемыми в границах земельного участка, с учетом автомобилизации. При преобразовании застроенных территорий допускается, по согласованию, размещение объектов благоустройства и гостевых автостоянок на землях общего пользования из расчета 200 машин на 1 тыс. жителей.</w:t>
      </w:r>
    </w:p>
    <w:p w:rsidR="0076471B" w:rsidRPr="0076471B" w:rsidRDefault="0076471B" w:rsidP="0076471B">
      <w:pPr>
        <w:rPr>
          <w:rFonts w:cs="Times New Roman"/>
          <w:szCs w:val="24"/>
          <w:lang w:eastAsia="ru-RU" w:bidi="ru-RU"/>
        </w:rPr>
      </w:pPr>
      <w:r w:rsidRPr="0076471B">
        <w:rPr>
          <w:rFonts w:cs="Times New Roman"/>
          <w:szCs w:val="24"/>
          <w:lang w:eastAsia="ru-RU" w:bidi="ru-RU"/>
        </w:rPr>
        <w:t>6. При строительстве новых и реконструкции существующих жилых домов высотой более трех этажей балконы и лоджии подлежат обязательному остеклению. Остекление балконов и лоджий должно иметь единый характер в соответствии с архитектурным решением жилого дома.</w:t>
      </w:r>
    </w:p>
    <w:p w:rsidR="0076471B" w:rsidRPr="0076471B" w:rsidRDefault="0076471B" w:rsidP="0076471B">
      <w:pPr>
        <w:rPr>
          <w:rFonts w:cs="Times New Roman"/>
          <w:szCs w:val="24"/>
          <w:lang w:eastAsia="ru-RU" w:bidi="ru-RU"/>
        </w:rPr>
      </w:pPr>
      <w:r w:rsidRPr="0076471B">
        <w:rPr>
          <w:rFonts w:cs="Times New Roman"/>
          <w:szCs w:val="24"/>
          <w:lang w:eastAsia="ru-RU" w:bidi="ru-RU"/>
        </w:rPr>
        <w:t>7. 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76471B" w:rsidRPr="0076471B" w:rsidRDefault="0076471B" w:rsidP="0076471B">
      <w:pPr>
        <w:rPr>
          <w:rFonts w:cs="Times New Roman"/>
          <w:szCs w:val="24"/>
          <w:lang w:eastAsia="ru-RU" w:bidi="ru-RU"/>
        </w:rPr>
      </w:pPr>
      <w:r w:rsidRPr="0076471B">
        <w:rPr>
          <w:rFonts w:cs="Times New Roman"/>
          <w:szCs w:val="24"/>
          <w:lang w:eastAsia="ru-RU" w:bidi="ru-RU"/>
        </w:rPr>
        <w:t>8. 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в администрации городского поселения.</w:t>
      </w:r>
    </w:p>
    <w:p w:rsidR="0076471B" w:rsidRPr="0076471B" w:rsidRDefault="0076471B" w:rsidP="0076471B">
      <w:pPr>
        <w:rPr>
          <w:rFonts w:cs="Times New Roman"/>
          <w:szCs w:val="24"/>
          <w:lang w:eastAsia="ru-RU" w:bidi="ru-RU"/>
        </w:rPr>
      </w:pPr>
      <w:r w:rsidRPr="0076471B">
        <w:rPr>
          <w:rFonts w:cs="Times New Roman"/>
          <w:szCs w:val="24"/>
          <w:lang w:eastAsia="ru-RU" w:bidi="ru-RU"/>
        </w:rPr>
        <w:t>9. Минимальный размер площади земельного участка, используемого для размещения индивидуальных гаражей – 18 кв. м; для размещения объектов мелкорозничной торговли – 5 кв. м.</w:t>
      </w:r>
    </w:p>
    <w:p w:rsidR="0076471B" w:rsidRPr="0076471B" w:rsidRDefault="0076471B" w:rsidP="0076471B">
      <w:pPr>
        <w:rPr>
          <w:rFonts w:cs="Times New Roman"/>
          <w:szCs w:val="24"/>
          <w:lang w:eastAsia="ru-RU" w:bidi="ru-RU"/>
        </w:rPr>
      </w:pPr>
      <w:r w:rsidRPr="0076471B">
        <w:rPr>
          <w:rFonts w:cs="Times New Roman"/>
          <w:szCs w:val="24"/>
          <w:lang w:eastAsia="ru-RU" w:bidi="ru-RU"/>
        </w:rPr>
        <w:t>10. 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76471B" w:rsidRPr="0076471B" w:rsidRDefault="0076471B" w:rsidP="0076471B">
      <w:pPr>
        <w:rPr>
          <w:rFonts w:cs="Times New Roman"/>
          <w:szCs w:val="24"/>
          <w:lang w:eastAsia="ru-RU" w:bidi="ru-RU"/>
        </w:rPr>
      </w:pPr>
      <w:r w:rsidRPr="0076471B">
        <w:rPr>
          <w:rFonts w:cs="Times New Roman"/>
          <w:szCs w:val="24"/>
          <w:lang w:eastAsia="ru-RU" w:bidi="ru-RU"/>
        </w:rPr>
        <w:t xml:space="preserve">11. При застройке участков, примыкающих к лесам, лесопаркам, городским и районным садам и паркам, в пределах доступности не более 300 м, площадь озеленения допускается уменьшать, но не более чем на 30% от расчетной. </w:t>
      </w:r>
    </w:p>
    <w:p w:rsidR="0076471B" w:rsidRPr="0076471B" w:rsidRDefault="0076471B" w:rsidP="0076471B">
      <w:pPr>
        <w:rPr>
          <w:rFonts w:cs="Times New Roman"/>
          <w:szCs w:val="24"/>
          <w:lang w:eastAsia="ru-RU" w:bidi="ru-RU"/>
        </w:rPr>
      </w:pPr>
      <w:r w:rsidRPr="0076471B">
        <w:rPr>
          <w:rFonts w:cs="Times New Roman"/>
          <w:szCs w:val="24"/>
          <w:lang w:eastAsia="ru-RU" w:bidi="ru-RU"/>
        </w:rPr>
        <w:t>12. Уровень автомобилизации населения принимается 500 индивидуальных легковых автомобилей на 1000 человек постоянного и временного (сезонного) населения согласно региональным нормативам градостроительного проектирования Ленинградской области.</w:t>
      </w:r>
    </w:p>
    <w:p w:rsidR="0076471B" w:rsidRPr="0076471B" w:rsidRDefault="0076471B" w:rsidP="0076471B">
      <w:pPr>
        <w:rPr>
          <w:rFonts w:cs="Times New Roman"/>
          <w:szCs w:val="24"/>
          <w:lang w:eastAsia="ru-RU" w:bidi="ru-RU"/>
        </w:rPr>
      </w:pPr>
      <w:r w:rsidRPr="0076471B">
        <w:rPr>
          <w:rFonts w:cs="Times New Roman"/>
          <w:szCs w:val="24"/>
          <w:lang w:eastAsia="ru-RU" w:bidi="ru-RU"/>
        </w:rPr>
        <w:lastRenderedPageBreak/>
        <w:t xml:space="preserve">13. Количество </w:t>
      </w:r>
      <w:proofErr w:type="spellStart"/>
      <w:r w:rsidRPr="0076471B">
        <w:rPr>
          <w:rFonts w:cs="Times New Roman"/>
          <w:szCs w:val="24"/>
          <w:lang w:eastAsia="ru-RU" w:bidi="ru-RU"/>
        </w:rPr>
        <w:t>машиномест</w:t>
      </w:r>
      <w:proofErr w:type="spellEnd"/>
      <w:r w:rsidRPr="0076471B">
        <w:rPr>
          <w:rFonts w:cs="Times New Roman"/>
          <w:szCs w:val="24"/>
          <w:lang w:eastAsia="ru-RU" w:bidi="ru-RU"/>
        </w:rPr>
        <w:t xml:space="preserve">, площадь и иные параметры сооружений для хранения индивидуальных транспортных средств жителей </w:t>
      </w:r>
      <w:proofErr w:type="spellStart"/>
      <w:r>
        <w:rPr>
          <w:rFonts w:cs="Times New Roman"/>
          <w:szCs w:val="24"/>
          <w:lang w:eastAsia="ru-RU" w:bidi="ru-RU"/>
        </w:rPr>
        <w:t>Назиевского</w:t>
      </w:r>
      <w:proofErr w:type="spellEnd"/>
      <w:r w:rsidRPr="0076471B">
        <w:rPr>
          <w:rFonts w:cs="Times New Roman"/>
          <w:szCs w:val="24"/>
          <w:lang w:eastAsia="ru-RU" w:bidi="ru-RU"/>
        </w:rPr>
        <w:t xml:space="preserve"> городского поселения принимаются согласно разделу 2.3 местных нормативов градостроительного проектирования.</w:t>
      </w:r>
    </w:p>
    <w:p w:rsidR="0076471B" w:rsidRDefault="0076471B" w:rsidP="00633AD6">
      <w:pPr>
        <w:rPr>
          <w:rFonts w:cs="Times New Roman"/>
          <w:szCs w:val="24"/>
          <w:lang w:eastAsia="ru-RU" w:bidi="ru-RU"/>
        </w:rPr>
      </w:pPr>
    </w:p>
    <w:p w:rsidR="0076471B" w:rsidRDefault="0076471B" w:rsidP="00633AD6">
      <w:pPr>
        <w:rPr>
          <w:rFonts w:cs="Times New Roman"/>
          <w:szCs w:val="24"/>
          <w:lang w:eastAsia="ru-RU" w:bidi="ru-RU"/>
        </w:rPr>
      </w:pPr>
    </w:p>
    <w:p w:rsidR="0076471B" w:rsidRPr="008C7EF9" w:rsidRDefault="0076471B" w:rsidP="00633AD6">
      <w:pPr>
        <w:rPr>
          <w:rFonts w:cs="Times New Roman"/>
          <w:szCs w:val="24"/>
          <w:lang w:eastAsia="ru-RU" w:bidi="ru-RU"/>
        </w:rPr>
      </w:pPr>
    </w:p>
    <w:p w:rsidR="008E16F6" w:rsidRPr="008C7EF9" w:rsidRDefault="008E16F6" w:rsidP="00633AD6">
      <w:pPr>
        <w:rPr>
          <w:rFonts w:eastAsia="Calibri" w:cs="Times New Roman"/>
          <w:bCs/>
          <w:szCs w:val="24"/>
        </w:rPr>
        <w:sectPr w:rsidR="008E16F6" w:rsidRPr="008C7EF9">
          <w:pgSz w:w="11906" w:h="16838"/>
          <w:pgMar w:top="1134" w:right="850" w:bottom="1134" w:left="1701" w:header="708" w:footer="708" w:gutter="0"/>
          <w:cols w:space="708"/>
          <w:docGrid w:linePitch="360"/>
        </w:sectPr>
      </w:pPr>
    </w:p>
    <w:p w:rsidR="00D16409" w:rsidRPr="008C7EF9" w:rsidRDefault="00D16409" w:rsidP="00633AD6">
      <w:pPr>
        <w:pStyle w:val="af"/>
        <w:spacing w:after="0" w:line="240" w:lineRule="auto"/>
        <w:ind w:left="1069" w:firstLine="0"/>
        <w:rPr>
          <w:rFonts w:eastAsia="Calibri"/>
          <w:sz w:val="24"/>
          <w:szCs w:val="24"/>
        </w:rPr>
      </w:pPr>
    </w:p>
    <w:p w:rsidR="00D16409" w:rsidRDefault="0076471B" w:rsidP="00881D34">
      <w:pPr>
        <w:pStyle w:val="af"/>
        <w:numPr>
          <w:ilvl w:val="0"/>
          <w:numId w:val="30"/>
        </w:numPr>
        <w:spacing w:after="0" w:line="240" w:lineRule="auto"/>
        <w:rPr>
          <w:rFonts w:eastAsia="Calibri"/>
          <w:sz w:val="24"/>
          <w:szCs w:val="24"/>
        </w:rPr>
      </w:pPr>
      <w:r>
        <w:rPr>
          <w:rFonts w:eastAsia="Calibri"/>
          <w:sz w:val="24"/>
          <w:szCs w:val="24"/>
        </w:rPr>
        <w:t>В Главу 12</w:t>
      </w:r>
      <w:r w:rsidR="00D16409" w:rsidRPr="008C7EF9">
        <w:rPr>
          <w:rFonts w:eastAsia="Calibri"/>
          <w:sz w:val="24"/>
          <w:szCs w:val="24"/>
        </w:rPr>
        <w:t xml:space="preserve"> Части </w:t>
      </w:r>
      <w:r w:rsidR="00D16409" w:rsidRPr="008C7EF9">
        <w:rPr>
          <w:rFonts w:eastAsia="Calibri"/>
          <w:sz w:val="24"/>
          <w:szCs w:val="24"/>
          <w:lang w:val="en-US"/>
        </w:rPr>
        <w:t>III</w:t>
      </w:r>
      <w:r>
        <w:rPr>
          <w:rFonts w:eastAsia="Calibri"/>
          <w:sz w:val="24"/>
          <w:szCs w:val="24"/>
        </w:rPr>
        <w:t xml:space="preserve">  включить Статью 55</w:t>
      </w:r>
      <w:r w:rsidR="00D16409" w:rsidRPr="008C7EF9">
        <w:rPr>
          <w:rFonts w:eastAsia="Calibri"/>
          <w:sz w:val="24"/>
          <w:szCs w:val="24"/>
        </w:rPr>
        <w:t xml:space="preserve"> следующего содержания: </w:t>
      </w:r>
    </w:p>
    <w:p w:rsidR="00CB0905" w:rsidRDefault="00CB0905" w:rsidP="00CB0905">
      <w:pPr>
        <w:rPr>
          <w:rFonts w:eastAsia="Calibri"/>
          <w:szCs w:val="24"/>
        </w:rPr>
      </w:pPr>
    </w:p>
    <w:p w:rsidR="00CB0905" w:rsidRPr="00CB0905" w:rsidRDefault="00CB0905" w:rsidP="00CB0905">
      <w:pPr>
        <w:ind w:firstLine="0"/>
        <w:rPr>
          <w:rFonts w:cs="Times New Roman"/>
          <w:b/>
          <w:szCs w:val="24"/>
          <w:lang w:eastAsia="ru-RU"/>
        </w:rPr>
      </w:pPr>
      <w:r>
        <w:rPr>
          <w:rFonts w:cs="Times New Roman"/>
          <w:b/>
          <w:color w:val="000000"/>
          <w:sz w:val="23"/>
          <w:szCs w:val="23"/>
          <w:lang w:eastAsia="ru-RU"/>
        </w:rPr>
        <w:t>«</w:t>
      </w:r>
      <w:r w:rsidR="0076471B">
        <w:rPr>
          <w:rFonts w:cs="Times New Roman"/>
          <w:b/>
          <w:color w:val="000000"/>
          <w:sz w:val="23"/>
          <w:szCs w:val="23"/>
          <w:lang w:eastAsia="ru-RU"/>
        </w:rPr>
        <w:t>Статья 55</w:t>
      </w:r>
      <w:r w:rsidRPr="00CB0905">
        <w:rPr>
          <w:rFonts w:cs="Times New Roman"/>
          <w:b/>
          <w:color w:val="000000"/>
          <w:sz w:val="23"/>
          <w:szCs w:val="23"/>
          <w:lang w:eastAsia="ru-RU"/>
        </w:rPr>
        <w:t>.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p w:rsidR="00CB0905" w:rsidRPr="00CB0905" w:rsidRDefault="00CB0905" w:rsidP="00CB0905">
      <w:pPr>
        <w:rPr>
          <w:rFonts w:eastAsia="Calibri" w:cs="Times New Roman"/>
          <w:szCs w:val="24"/>
        </w:rPr>
      </w:pPr>
      <w:r w:rsidRPr="00CB0905">
        <w:rPr>
          <w:rFonts w:eastAsia="Calibri" w:cs="Times New Roman"/>
          <w:szCs w:val="24"/>
        </w:rPr>
        <w:t xml:space="preserve"> 1. </w:t>
      </w:r>
      <w:proofErr w:type="gramStart"/>
      <w:r w:rsidRPr="00CB0905">
        <w:rPr>
          <w:rFonts w:eastAsia="Calibri" w:cs="Times New Roman"/>
          <w:szCs w:val="24"/>
        </w:rPr>
        <w:t>Ограничения использования земельных участков и объектов капитального строит</w:t>
      </w:r>
      <w:r>
        <w:rPr>
          <w:rFonts w:eastAsia="Calibri" w:cs="Times New Roman"/>
          <w:szCs w:val="24"/>
        </w:rPr>
        <w:t>ельства на территории санитарно-</w:t>
      </w:r>
      <w:r w:rsidRPr="00CB0905">
        <w:rPr>
          <w:rFonts w:eastAsia="Calibri" w:cs="Times New Roman"/>
          <w:szCs w:val="24"/>
        </w:rPr>
        <w:t>защитных зон предприятий, сооружений и иных объектов установлены в соответствии с СанПиН</w:t>
      </w:r>
      <w:r>
        <w:rPr>
          <w:rFonts w:eastAsia="Calibri" w:cs="Times New Roman"/>
          <w:szCs w:val="24"/>
        </w:rPr>
        <w:t xml:space="preserve"> 2.2.1/2.1.1.1200-03 «Санитарно-</w:t>
      </w:r>
      <w:r w:rsidRPr="00CB0905">
        <w:rPr>
          <w:rFonts w:eastAsia="Calibri" w:cs="Times New Roman"/>
          <w:szCs w:val="24"/>
        </w:rPr>
        <w:t>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proofErr w:type="gramEnd"/>
    </w:p>
    <w:p w:rsidR="00CB0905" w:rsidRPr="00CB0905" w:rsidRDefault="00CB0905" w:rsidP="00CB0905">
      <w:pPr>
        <w:rPr>
          <w:rFonts w:eastAsia="Calibri" w:cs="Times New Roman"/>
          <w:szCs w:val="24"/>
        </w:rPr>
      </w:pPr>
      <w:r>
        <w:rPr>
          <w:rFonts w:eastAsia="Calibri" w:cs="Times New Roman"/>
          <w:szCs w:val="24"/>
        </w:rPr>
        <w:t>2.</w:t>
      </w:r>
      <w:r w:rsidRPr="00CB0905">
        <w:rPr>
          <w:rFonts w:eastAsia="Calibri" w:cs="Times New Roman"/>
          <w:szCs w:val="24"/>
        </w:rPr>
        <w:t xml:space="preserve"> Устанавливается следующий режим использования террито</w:t>
      </w:r>
      <w:r>
        <w:rPr>
          <w:rFonts w:eastAsia="Calibri" w:cs="Times New Roman"/>
          <w:szCs w:val="24"/>
        </w:rPr>
        <w:t>рии в санитарно-защитных зонах:</w:t>
      </w:r>
    </w:p>
    <w:p w:rsidR="00CB0905" w:rsidRPr="00CB0905" w:rsidRDefault="00CB0905" w:rsidP="00CB0905">
      <w:pPr>
        <w:rPr>
          <w:rFonts w:eastAsia="Calibri" w:cs="Times New Roman"/>
          <w:szCs w:val="24"/>
        </w:rPr>
      </w:pPr>
      <w:r>
        <w:rPr>
          <w:rFonts w:eastAsia="Calibri" w:cs="Times New Roman"/>
          <w:szCs w:val="24"/>
        </w:rPr>
        <w:t xml:space="preserve">1) </w:t>
      </w:r>
      <w:r w:rsidRPr="00CB0905">
        <w:rPr>
          <w:rFonts w:eastAsia="Calibri" w:cs="Times New Roman"/>
          <w:szCs w:val="24"/>
        </w:rPr>
        <w:t xml:space="preserve"> в санитарно-защитной зоне не допускается размещать: жилую застройку, включая отдельные жилые дома, ландшафтно-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w:t>
      </w:r>
      <w:r>
        <w:rPr>
          <w:rFonts w:eastAsia="Calibri" w:cs="Times New Roman"/>
          <w:szCs w:val="24"/>
        </w:rPr>
        <w:t>е учреждения общего пользования;</w:t>
      </w:r>
    </w:p>
    <w:p w:rsidR="00CB0905" w:rsidRDefault="00CB0905" w:rsidP="00CB0905">
      <w:pPr>
        <w:rPr>
          <w:rFonts w:eastAsia="Calibri" w:cs="Times New Roman"/>
          <w:szCs w:val="24"/>
        </w:rPr>
      </w:pPr>
      <w:r>
        <w:rPr>
          <w:rFonts w:eastAsia="Calibri" w:cs="Times New Roman"/>
          <w:szCs w:val="24"/>
        </w:rPr>
        <w:t xml:space="preserve">2) </w:t>
      </w:r>
      <w:r w:rsidRPr="00CB0905">
        <w:rPr>
          <w:rFonts w:eastAsia="Calibri" w:cs="Times New Roman"/>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w:t>
      </w:r>
      <w:r>
        <w:rPr>
          <w:rFonts w:eastAsia="Calibri" w:cs="Times New Roman"/>
          <w:szCs w:val="24"/>
        </w:rPr>
        <w:t xml:space="preserve"> повлиять на качество продукции;</w:t>
      </w:r>
    </w:p>
    <w:p w:rsidR="00CB0905" w:rsidRPr="00CB0905" w:rsidRDefault="00CB0905" w:rsidP="00CB0905">
      <w:pPr>
        <w:rPr>
          <w:rFonts w:eastAsia="Calibri" w:cs="Times New Roman"/>
          <w:szCs w:val="24"/>
        </w:rPr>
      </w:pPr>
      <w:r>
        <w:rPr>
          <w:rFonts w:eastAsia="Calibri" w:cs="Times New Roman"/>
          <w:szCs w:val="24"/>
        </w:rPr>
        <w:t xml:space="preserve">3) </w:t>
      </w:r>
      <w:r w:rsidRPr="00CB0905">
        <w:rPr>
          <w:rFonts w:eastAsia="Calibri" w:cs="Times New Roman"/>
          <w:szCs w:val="24"/>
        </w:rPr>
        <w:t xml:space="preserve">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CB0905">
        <w:rPr>
          <w:rFonts w:eastAsia="Calibri" w:cs="Times New Roman"/>
          <w:szCs w:val="24"/>
        </w:rPr>
        <w:t>электроподстанции</w:t>
      </w:r>
      <w:proofErr w:type="spellEnd"/>
      <w:r w:rsidRPr="00CB0905">
        <w:rPr>
          <w:rFonts w:eastAsia="Calibri" w:cs="Times New Roman"/>
          <w:szCs w:val="24"/>
        </w:rPr>
        <w:t xml:space="preserve">, </w:t>
      </w:r>
      <w:proofErr w:type="spellStart"/>
      <w:r w:rsidRPr="00CB0905">
        <w:rPr>
          <w:rFonts w:eastAsia="Calibri" w:cs="Times New Roman"/>
          <w:szCs w:val="24"/>
        </w:rPr>
        <w:t>нефте</w:t>
      </w:r>
      <w:proofErr w:type="spellEnd"/>
      <w:r w:rsidRPr="00CB0905">
        <w:rPr>
          <w:rFonts w:eastAsia="Calibri" w:cs="Times New Roman"/>
          <w:szCs w:val="24"/>
        </w:rPr>
        <w:t xml:space="preserve">- и газопроводы, артезианские скважины для технического водоснабжения, </w:t>
      </w:r>
      <w:proofErr w:type="spellStart"/>
      <w:r w:rsidRPr="00CB0905">
        <w:rPr>
          <w:rFonts w:eastAsia="Calibri" w:cs="Times New Roman"/>
          <w:szCs w:val="24"/>
        </w:rPr>
        <w:t>водоохлаждающие</w:t>
      </w:r>
      <w:proofErr w:type="spellEnd"/>
      <w:r w:rsidRPr="00CB0905">
        <w:rPr>
          <w:rFonts w:eastAsia="Calibri" w:cs="Times New Roman"/>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Pr>
          <w:rFonts w:eastAsia="Calibri" w:cs="Times New Roman"/>
          <w:szCs w:val="24"/>
        </w:rPr>
        <w:t>»</w:t>
      </w:r>
    </w:p>
    <w:p w:rsidR="00CB0905" w:rsidRPr="00CB0905" w:rsidRDefault="00CB0905" w:rsidP="00CB0905">
      <w:pPr>
        <w:rPr>
          <w:rFonts w:eastAsia="Calibri" w:cs="Times New Roman"/>
          <w:szCs w:val="24"/>
        </w:rPr>
      </w:pPr>
    </w:p>
    <w:p w:rsidR="00CB0905" w:rsidRDefault="0076471B" w:rsidP="00CB0905">
      <w:pPr>
        <w:pStyle w:val="af"/>
        <w:numPr>
          <w:ilvl w:val="0"/>
          <w:numId w:val="30"/>
        </w:numPr>
        <w:spacing w:after="0" w:line="240" w:lineRule="auto"/>
        <w:rPr>
          <w:rFonts w:eastAsia="Calibri"/>
          <w:sz w:val="24"/>
          <w:szCs w:val="24"/>
        </w:rPr>
      </w:pPr>
      <w:r>
        <w:rPr>
          <w:rFonts w:eastAsia="Calibri"/>
          <w:sz w:val="24"/>
          <w:szCs w:val="24"/>
        </w:rPr>
        <w:t>В Главу 12</w:t>
      </w:r>
      <w:r w:rsidR="00CB0905" w:rsidRPr="008C7EF9">
        <w:rPr>
          <w:rFonts w:eastAsia="Calibri"/>
          <w:sz w:val="24"/>
          <w:szCs w:val="24"/>
        </w:rPr>
        <w:t xml:space="preserve"> Части </w:t>
      </w:r>
      <w:r w:rsidR="00CB0905" w:rsidRPr="008C7EF9">
        <w:rPr>
          <w:rFonts w:eastAsia="Calibri"/>
          <w:sz w:val="24"/>
          <w:szCs w:val="24"/>
          <w:lang w:val="en-US"/>
        </w:rPr>
        <w:t>III</w:t>
      </w:r>
      <w:r>
        <w:rPr>
          <w:rFonts w:eastAsia="Calibri"/>
          <w:sz w:val="24"/>
          <w:szCs w:val="24"/>
        </w:rPr>
        <w:t xml:space="preserve">  включить Статью 56</w:t>
      </w:r>
      <w:r w:rsidR="00CB0905" w:rsidRPr="008C7EF9">
        <w:rPr>
          <w:rFonts w:eastAsia="Calibri"/>
          <w:sz w:val="24"/>
          <w:szCs w:val="24"/>
        </w:rPr>
        <w:t xml:space="preserve"> следующего содержания: </w:t>
      </w:r>
    </w:p>
    <w:p w:rsidR="00CB0905" w:rsidRDefault="00CB0905" w:rsidP="00CB0905">
      <w:pPr>
        <w:rPr>
          <w:rFonts w:eastAsia="Calibri"/>
          <w:szCs w:val="24"/>
        </w:rPr>
      </w:pPr>
    </w:p>
    <w:p w:rsidR="0032481E" w:rsidRPr="0032481E" w:rsidRDefault="005A6A3E" w:rsidP="0032481E">
      <w:pPr>
        <w:rPr>
          <w:rFonts w:eastAsia="Calibri" w:cs="Times New Roman"/>
          <w:b/>
          <w:szCs w:val="24"/>
        </w:rPr>
      </w:pPr>
      <w:r>
        <w:rPr>
          <w:rFonts w:eastAsia="Calibri" w:cs="Times New Roman"/>
          <w:szCs w:val="24"/>
        </w:rPr>
        <w:t>«</w:t>
      </w:r>
      <w:r w:rsidR="0032481E" w:rsidRPr="0032481E">
        <w:rPr>
          <w:rFonts w:eastAsia="Calibri" w:cs="Times New Roman"/>
          <w:b/>
          <w:szCs w:val="24"/>
        </w:rPr>
        <w:t>Статья</w:t>
      </w:r>
      <w:r w:rsidR="0076471B">
        <w:rPr>
          <w:rFonts w:eastAsia="Calibri" w:cs="Times New Roman"/>
          <w:b/>
          <w:szCs w:val="24"/>
        </w:rPr>
        <w:t xml:space="preserve"> 56</w:t>
      </w:r>
      <w:r w:rsidR="0032481E" w:rsidRPr="0032481E">
        <w:rPr>
          <w:rFonts w:eastAsia="Calibri" w:cs="Times New Roman"/>
          <w:b/>
          <w:szCs w:val="24"/>
        </w:rPr>
        <w:t>. Ограничения использования земельных участков с учетом линейных объектов инженерной и транспортной инфраструктуры</w:t>
      </w:r>
    </w:p>
    <w:p w:rsidR="0032481E" w:rsidRPr="0032481E" w:rsidRDefault="005A6A3E" w:rsidP="0032481E">
      <w:pPr>
        <w:rPr>
          <w:rFonts w:eastAsia="Calibri" w:cs="Times New Roman"/>
          <w:szCs w:val="24"/>
        </w:rPr>
      </w:pPr>
      <w:r>
        <w:rPr>
          <w:rFonts w:eastAsia="Calibri" w:cs="Times New Roman"/>
          <w:szCs w:val="24"/>
        </w:rPr>
        <w:t>1.</w:t>
      </w:r>
      <w:r w:rsidR="0032481E" w:rsidRPr="0032481E">
        <w:rPr>
          <w:rFonts w:eastAsia="Calibri" w:cs="Times New Roman"/>
          <w:szCs w:val="24"/>
        </w:rPr>
        <w:t xml:space="preserve"> В соответствии с требованиями п. 8.20 СП 42.13330.2016 «СНиП 2.07.01-89* Градостроительство. Планировка и застройка городских и сельских поселений» устанавливается необходимость отделения жилой застройки от железных дорог санитарным разрывом, значение которого определяется расчетом с учетом санитарных требований.</w:t>
      </w:r>
    </w:p>
    <w:p w:rsidR="0032481E" w:rsidRPr="0032481E" w:rsidRDefault="0032481E" w:rsidP="0032481E">
      <w:pPr>
        <w:rPr>
          <w:rFonts w:eastAsia="Calibri" w:cs="Times New Roman"/>
          <w:szCs w:val="24"/>
        </w:rPr>
      </w:pPr>
      <w:r w:rsidRPr="0032481E">
        <w:rPr>
          <w:rFonts w:eastAsia="Calibri" w:cs="Times New Roman"/>
          <w:szCs w:val="24"/>
        </w:rPr>
        <w:lastRenderedPageBreak/>
        <w:t>В целях защиты от шума, уровни которого превышают установленные государством гигиенические и экологические нормативы качества атмосферного воздуха, до выполнения расчета величины санитарного разрыва устанавливаются следующие ограничения:</w:t>
      </w:r>
    </w:p>
    <w:p w:rsidR="0032481E" w:rsidRPr="0032481E" w:rsidRDefault="005A6A3E" w:rsidP="0032481E">
      <w:pPr>
        <w:rPr>
          <w:rFonts w:eastAsia="Calibri" w:cs="Times New Roman"/>
          <w:szCs w:val="24"/>
        </w:rPr>
      </w:pPr>
      <w:r>
        <w:rPr>
          <w:rFonts w:eastAsia="Calibri" w:cs="Times New Roman"/>
          <w:szCs w:val="24"/>
        </w:rPr>
        <w:t>1)</w:t>
      </w:r>
      <w:r w:rsidR="0032481E" w:rsidRPr="0032481E">
        <w:rPr>
          <w:rFonts w:eastAsia="Calibri" w:cs="Times New Roman"/>
          <w:szCs w:val="24"/>
        </w:rPr>
        <w:t xml:space="preserve"> соблюдение санитарных разрывов от оси крайнего железнодорожного пути до планируемой жилой застройки не менее 100 м с возможностью сокращения ширины санитарно-защитной зоны при выполнении </w:t>
      </w:r>
      <w:proofErr w:type="spellStart"/>
      <w:r w:rsidR="0032481E" w:rsidRPr="0032481E">
        <w:rPr>
          <w:rFonts w:eastAsia="Calibri" w:cs="Times New Roman"/>
          <w:szCs w:val="24"/>
        </w:rPr>
        <w:t>шумозащитных</w:t>
      </w:r>
      <w:proofErr w:type="spellEnd"/>
      <w:r w:rsidR="0032481E" w:rsidRPr="0032481E">
        <w:rPr>
          <w:rFonts w:eastAsia="Calibri" w:cs="Times New Roman"/>
          <w:szCs w:val="24"/>
        </w:rPr>
        <w:t xml:space="preserve"> мероприятий, но не менее 50 м;</w:t>
      </w:r>
    </w:p>
    <w:p w:rsidR="0032481E" w:rsidRPr="0032481E" w:rsidRDefault="005A6A3E" w:rsidP="0032481E">
      <w:pPr>
        <w:rPr>
          <w:rFonts w:eastAsia="Calibri" w:cs="Times New Roman"/>
          <w:szCs w:val="24"/>
        </w:rPr>
      </w:pPr>
      <w:r>
        <w:rPr>
          <w:rFonts w:eastAsia="Calibri" w:cs="Times New Roman"/>
          <w:szCs w:val="24"/>
        </w:rPr>
        <w:t>2)</w:t>
      </w:r>
      <w:r w:rsidR="0032481E" w:rsidRPr="0032481E">
        <w:rPr>
          <w:rFonts w:eastAsia="Calibri" w:cs="Times New Roman"/>
          <w:szCs w:val="24"/>
        </w:rPr>
        <w:t xml:space="preserve"> соблюдение санитарных разрывов от оси крайнего железнодорожного пути до планируемой садово-дачной застройки не менее 50 м.</w:t>
      </w:r>
    </w:p>
    <w:p w:rsidR="0032481E" w:rsidRPr="0032481E" w:rsidRDefault="005A6A3E" w:rsidP="0032481E">
      <w:pPr>
        <w:rPr>
          <w:rFonts w:eastAsia="Calibri" w:cs="Times New Roman"/>
          <w:szCs w:val="24"/>
        </w:rPr>
      </w:pPr>
      <w:r>
        <w:rPr>
          <w:rFonts w:eastAsia="Calibri" w:cs="Times New Roman"/>
          <w:szCs w:val="24"/>
        </w:rPr>
        <w:t xml:space="preserve">2. </w:t>
      </w:r>
      <w:r w:rsidR="0032481E" w:rsidRPr="0032481E">
        <w:rPr>
          <w:rFonts w:eastAsia="Calibri" w:cs="Times New Roman"/>
          <w:szCs w:val="24"/>
        </w:rPr>
        <w:t>В соответствии с требованиями п. 8.21 СП 42.13330.2016 «СНиП 2.07.01-89* Градостроительство. Планировка и застройка городских и сельских поселений» необходимо обеспечить безопасность и экологическую защиту прилегающей территории и застройки от существующих и проектируемых автомобильных дорог.</w:t>
      </w:r>
    </w:p>
    <w:p w:rsidR="0032481E" w:rsidRPr="0032481E" w:rsidRDefault="0032481E" w:rsidP="0032481E">
      <w:pPr>
        <w:rPr>
          <w:rFonts w:eastAsia="Calibri" w:cs="Times New Roman"/>
          <w:szCs w:val="24"/>
        </w:rPr>
      </w:pPr>
      <w:r w:rsidRPr="0032481E">
        <w:rPr>
          <w:rFonts w:eastAsia="Calibri" w:cs="Times New Roman"/>
          <w:szCs w:val="24"/>
        </w:rPr>
        <w:t>В целях защиты от шума и загазованности, уровни которых превышают установленные государством гигиенические и экологические нормативы качества атмосферного воздуха, до выполнения расчета величины санитарного разрыва устанавливаются следующие ограничения:</w:t>
      </w:r>
    </w:p>
    <w:p w:rsidR="0032481E" w:rsidRPr="0032481E" w:rsidRDefault="005A6A3E" w:rsidP="0032481E">
      <w:pPr>
        <w:rPr>
          <w:rFonts w:eastAsia="Calibri" w:cs="Times New Roman"/>
          <w:szCs w:val="24"/>
        </w:rPr>
      </w:pPr>
      <w:r>
        <w:rPr>
          <w:rFonts w:eastAsia="Calibri" w:cs="Times New Roman"/>
          <w:szCs w:val="24"/>
        </w:rPr>
        <w:t>1)</w:t>
      </w:r>
      <w:r w:rsidR="0032481E" w:rsidRPr="0032481E">
        <w:rPr>
          <w:rFonts w:eastAsia="Calibri" w:cs="Times New Roman"/>
          <w:szCs w:val="24"/>
        </w:rPr>
        <w:t xml:space="preserve"> соблюдение санитарных разрывов от бровки земляного полотна автомобильных дорог I-III категории до проектной жилой застройки не менее 100 м;</w:t>
      </w:r>
    </w:p>
    <w:p w:rsidR="0032481E" w:rsidRPr="0032481E" w:rsidRDefault="005A6A3E" w:rsidP="0032481E">
      <w:pPr>
        <w:rPr>
          <w:rFonts w:eastAsia="Calibri" w:cs="Times New Roman"/>
          <w:szCs w:val="24"/>
        </w:rPr>
      </w:pPr>
      <w:r>
        <w:rPr>
          <w:rFonts w:eastAsia="Calibri" w:cs="Times New Roman"/>
          <w:szCs w:val="24"/>
        </w:rPr>
        <w:t xml:space="preserve">2) </w:t>
      </w:r>
      <w:r w:rsidR="0032481E" w:rsidRPr="0032481E">
        <w:rPr>
          <w:rFonts w:eastAsia="Calibri" w:cs="Times New Roman"/>
          <w:szCs w:val="24"/>
        </w:rPr>
        <w:t>соблюдение санитарных разрывов от бровки земляного полотна автомобильных дорог I-III категории до проектной садово-дачной застройки не менее 50 м;</w:t>
      </w:r>
    </w:p>
    <w:p w:rsidR="0032481E" w:rsidRPr="0032481E" w:rsidRDefault="005A6A3E" w:rsidP="0032481E">
      <w:pPr>
        <w:rPr>
          <w:rFonts w:eastAsia="Calibri" w:cs="Times New Roman"/>
          <w:szCs w:val="24"/>
        </w:rPr>
      </w:pPr>
      <w:r>
        <w:rPr>
          <w:rFonts w:eastAsia="Calibri" w:cs="Times New Roman"/>
          <w:szCs w:val="24"/>
        </w:rPr>
        <w:t>3)</w:t>
      </w:r>
      <w:r w:rsidR="0032481E" w:rsidRPr="0032481E">
        <w:rPr>
          <w:rFonts w:eastAsia="Calibri" w:cs="Times New Roman"/>
          <w:szCs w:val="24"/>
        </w:rPr>
        <w:t xml:space="preserve"> соблюдение санитарных разрывов от бровки земляного полотна автомобильных дорог IY категории до проектной жилой застройки не менее 50 м;</w:t>
      </w:r>
    </w:p>
    <w:p w:rsidR="00CB0905" w:rsidRDefault="005A6A3E" w:rsidP="0032481E">
      <w:pPr>
        <w:rPr>
          <w:rFonts w:eastAsia="Calibri" w:cs="Times New Roman"/>
          <w:szCs w:val="24"/>
        </w:rPr>
      </w:pPr>
      <w:r>
        <w:rPr>
          <w:rFonts w:eastAsia="Calibri" w:cs="Times New Roman"/>
          <w:szCs w:val="24"/>
        </w:rPr>
        <w:t>4)</w:t>
      </w:r>
      <w:r w:rsidR="0032481E" w:rsidRPr="0032481E">
        <w:rPr>
          <w:rFonts w:eastAsia="Calibri" w:cs="Times New Roman"/>
          <w:szCs w:val="24"/>
        </w:rPr>
        <w:t xml:space="preserve"> соблюдение санитарных разрывов от бровки земляного полотна автомобильных дорог I</w:t>
      </w:r>
      <w:r>
        <w:rPr>
          <w:rFonts w:eastAsia="Calibri" w:cs="Times New Roman"/>
          <w:szCs w:val="24"/>
        </w:rPr>
        <w:t>V категории до проектной садово-</w:t>
      </w:r>
      <w:r w:rsidR="0032481E" w:rsidRPr="0032481E">
        <w:rPr>
          <w:rFonts w:eastAsia="Calibri" w:cs="Times New Roman"/>
          <w:szCs w:val="24"/>
        </w:rPr>
        <w:t>дачной застройки не менее 25 м;</w:t>
      </w:r>
    </w:p>
    <w:p w:rsidR="0032481E" w:rsidRPr="0032481E" w:rsidRDefault="005A6A3E" w:rsidP="0032481E">
      <w:pPr>
        <w:rPr>
          <w:rFonts w:eastAsia="Calibri" w:cs="Times New Roman"/>
          <w:szCs w:val="24"/>
        </w:rPr>
      </w:pPr>
      <w:r>
        <w:rPr>
          <w:rFonts w:eastAsia="Calibri" w:cs="Times New Roman"/>
          <w:szCs w:val="24"/>
        </w:rPr>
        <w:t xml:space="preserve">5) </w:t>
      </w:r>
      <w:r w:rsidR="0032481E" w:rsidRPr="0032481E">
        <w:rPr>
          <w:rFonts w:eastAsia="Calibri" w:cs="Times New Roman"/>
          <w:szCs w:val="24"/>
        </w:rPr>
        <w:t xml:space="preserve">размещение на придорожных территориях в сторону проектной жилой и садово-дачной застройки </w:t>
      </w:r>
      <w:proofErr w:type="spellStart"/>
      <w:r w:rsidR="0032481E" w:rsidRPr="0032481E">
        <w:rPr>
          <w:rFonts w:eastAsia="Calibri" w:cs="Times New Roman"/>
          <w:szCs w:val="24"/>
        </w:rPr>
        <w:t>шумо-газо</w:t>
      </w:r>
      <w:proofErr w:type="spellEnd"/>
      <w:r w:rsidR="0032481E" w:rsidRPr="0032481E">
        <w:rPr>
          <w:rFonts w:eastAsia="Calibri" w:cs="Times New Roman"/>
          <w:szCs w:val="24"/>
        </w:rPr>
        <w:t>- пылезащитного озеленения, устойчивого к действию выхлопных газов, шириной не менее 10 м;</w:t>
      </w:r>
    </w:p>
    <w:p w:rsidR="0032481E" w:rsidRPr="0032481E" w:rsidRDefault="005A6A3E" w:rsidP="0032481E">
      <w:pPr>
        <w:rPr>
          <w:rFonts w:eastAsia="Calibri" w:cs="Times New Roman"/>
          <w:szCs w:val="24"/>
        </w:rPr>
      </w:pPr>
      <w:r>
        <w:rPr>
          <w:rFonts w:eastAsia="Calibri" w:cs="Times New Roman"/>
          <w:szCs w:val="24"/>
        </w:rPr>
        <w:t>6)</w:t>
      </w:r>
      <w:r w:rsidR="0032481E" w:rsidRPr="0032481E">
        <w:rPr>
          <w:rFonts w:eastAsia="Calibri" w:cs="Times New Roman"/>
          <w:szCs w:val="24"/>
        </w:rPr>
        <w:t xml:space="preserve"> устройство на автомобильных дорогах экранов для защиты существующей и планируемой жилой и общественно-деловой застройки от негативного воздействия транспортных потоков на основании результатов натурных замеров уровня шума и загазованности.</w:t>
      </w:r>
    </w:p>
    <w:p w:rsidR="0032481E" w:rsidRPr="0032481E" w:rsidRDefault="00F72FDD" w:rsidP="0032481E">
      <w:pPr>
        <w:rPr>
          <w:rFonts w:eastAsia="Calibri" w:cs="Times New Roman"/>
          <w:szCs w:val="24"/>
        </w:rPr>
      </w:pPr>
      <w:r>
        <w:rPr>
          <w:rFonts w:eastAsia="Calibri" w:cs="Times New Roman"/>
          <w:szCs w:val="24"/>
        </w:rPr>
        <w:t>3</w:t>
      </w:r>
      <w:r w:rsidR="005A6A3E">
        <w:rPr>
          <w:rFonts w:eastAsia="Calibri" w:cs="Times New Roman"/>
          <w:szCs w:val="24"/>
        </w:rPr>
        <w:t xml:space="preserve">. </w:t>
      </w:r>
      <w:r w:rsidR="0032481E" w:rsidRPr="0032481E">
        <w:rPr>
          <w:rFonts w:eastAsia="Calibri" w:cs="Times New Roman"/>
          <w:szCs w:val="24"/>
        </w:rPr>
        <w:t>В целях обеспечения безопасности населенных пунктов, отдельных промышленных и сельскохозяйственных предприятий, зданий и сооружений от последствий аварий на магистральном газопроводе в соответствии с требованиями п.п. 7.15, 7.16 СП 36.13330.2012 «СНиП 2.05.06-85* Магистральные трубопроводы» устанавливается следующие ограничение - соблюдение расстояния от оси магистрального газопровода I класса диаметром 1000 мм - 250 м.</w:t>
      </w:r>
    </w:p>
    <w:p w:rsidR="0032481E" w:rsidRPr="0032481E" w:rsidRDefault="00F72FDD" w:rsidP="0032481E">
      <w:pPr>
        <w:rPr>
          <w:rFonts w:eastAsia="Calibri" w:cs="Times New Roman"/>
          <w:szCs w:val="24"/>
        </w:rPr>
      </w:pPr>
      <w:r>
        <w:rPr>
          <w:rFonts w:eastAsia="Calibri" w:cs="Times New Roman"/>
          <w:szCs w:val="24"/>
        </w:rPr>
        <w:t>4.</w:t>
      </w:r>
      <w:r w:rsidR="0032481E" w:rsidRPr="0032481E">
        <w:rPr>
          <w:rFonts w:eastAsia="Calibri" w:cs="Times New Roman"/>
          <w:szCs w:val="24"/>
        </w:rPr>
        <w:t xml:space="preserve"> В целях защиты линий электропередач от повреждений в соответствии с требованиями Постановления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 160 для воздушных высоковольтных линий электропередачи (ВЛ) устанавливаются охранные зоны по обе стороны от проекции на землю крайних проводов:</w:t>
      </w:r>
    </w:p>
    <w:p w:rsidR="0032481E" w:rsidRPr="0032481E" w:rsidRDefault="005A6A3E" w:rsidP="0032481E">
      <w:pPr>
        <w:rPr>
          <w:rFonts w:eastAsia="Calibri" w:cs="Times New Roman"/>
          <w:szCs w:val="24"/>
        </w:rPr>
      </w:pPr>
      <w:r>
        <w:rPr>
          <w:rFonts w:eastAsia="Calibri" w:cs="Times New Roman"/>
          <w:szCs w:val="24"/>
        </w:rPr>
        <w:t xml:space="preserve">- </w:t>
      </w:r>
      <w:r w:rsidR="0032481E" w:rsidRPr="0032481E">
        <w:rPr>
          <w:rFonts w:eastAsia="Calibri" w:cs="Times New Roman"/>
          <w:szCs w:val="24"/>
        </w:rPr>
        <w:t>2 метра - для ВЛ ниже 1 кВ</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10 метров - для ВЛ 1- 20 кВ</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15 метров - для ВЛ 35 кВ</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20 метров - для ВЛ 110 кВ</w:t>
      </w:r>
    </w:p>
    <w:p w:rsidR="0032481E" w:rsidRPr="0032481E" w:rsidRDefault="005A6A3E" w:rsidP="0032481E">
      <w:pPr>
        <w:rPr>
          <w:rFonts w:eastAsia="Calibri" w:cs="Times New Roman"/>
          <w:szCs w:val="24"/>
        </w:rPr>
      </w:pPr>
      <w:r>
        <w:rPr>
          <w:rFonts w:eastAsia="Calibri" w:cs="Times New Roman"/>
          <w:szCs w:val="24"/>
        </w:rPr>
        <w:t>5</w:t>
      </w:r>
      <w:r w:rsidR="00F72FDD">
        <w:rPr>
          <w:rFonts w:eastAsia="Calibri" w:cs="Times New Roman"/>
          <w:szCs w:val="24"/>
        </w:rPr>
        <w:t>.</w:t>
      </w:r>
      <w:r w:rsidR="0032481E" w:rsidRPr="0032481E">
        <w:rPr>
          <w:rFonts w:eastAsia="Calibri" w:cs="Times New Roman"/>
          <w:szCs w:val="24"/>
        </w:rPr>
        <w:t xml:space="preserve"> На территории охранных зон воздушных линий электропередач устанавливается следующий режим и ограничения использования:</w:t>
      </w:r>
    </w:p>
    <w:p w:rsidR="0032481E" w:rsidRPr="0032481E" w:rsidRDefault="005A6A3E" w:rsidP="0032481E">
      <w:pPr>
        <w:rPr>
          <w:rFonts w:eastAsia="Calibri" w:cs="Times New Roman"/>
          <w:szCs w:val="24"/>
        </w:rPr>
      </w:pPr>
      <w:r>
        <w:rPr>
          <w:rFonts w:eastAsia="Calibri" w:cs="Times New Roman"/>
          <w:szCs w:val="24"/>
        </w:rPr>
        <w:t>1)</w:t>
      </w:r>
      <w:r w:rsidR="0032481E" w:rsidRPr="0032481E">
        <w:rPr>
          <w:rFonts w:eastAsia="Calibri" w:cs="Times New Roman"/>
          <w:szCs w:val="24"/>
        </w:rPr>
        <w:t>В охранной зоне воздушных линий электропередач запрещается:</w:t>
      </w:r>
    </w:p>
    <w:p w:rsidR="0032481E" w:rsidRPr="0032481E" w:rsidRDefault="005A6A3E" w:rsidP="0032481E">
      <w:pPr>
        <w:rPr>
          <w:rFonts w:eastAsia="Calibri" w:cs="Times New Roman"/>
          <w:szCs w:val="24"/>
        </w:rPr>
      </w:pPr>
      <w:r>
        <w:rPr>
          <w:rFonts w:eastAsia="Calibri" w:cs="Times New Roman"/>
          <w:szCs w:val="24"/>
        </w:rPr>
        <w:lastRenderedPageBreak/>
        <w:t>-</w:t>
      </w:r>
      <w:r w:rsidR="0032481E" w:rsidRPr="0032481E">
        <w:rPr>
          <w:rFonts w:eastAsia="Calibri" w:cs="Times New Roman"/>
          <w:szCs w:val="24"/>
        </w:rPr>
        <w:t xml:space="preserve"> производить строительство, капитальный ремонт, снос любых зданий и сооружений;</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осуществлять всякого рода горные, взрывные, мелиоративные работы, производить посадку деревьев, поливсельскохозяйственных культур;</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размещать автозаправочные станции;</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загромождать подъезды и подходы к опорам воздушных линий электропередач;</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устраивать свалки снега, мусора и грунта;</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складировать корма, удобрения, солому, разводить огонь;</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устраивать спортивные площадки, стадионы, остановки транспорта, проводить любые мероприятия, связанные </w:t>
      </w:r>
      <w:proofErr w:type="spellStart"/>
      <w:r w:rsidR="0032481E" w:rsidRPr="0032481E">
        <w:rPr>
          <w:rFonts w:eastAsia="Calibri" w:cs="Times New Roman"/>
          <w:szCs w:val="24"/>
        </w:rPr>
        <w:t>сбольшим</w:t>
      </w:r>
      <w:proofErr w:type="spellEnd"/>
      <w:r w:rsidR="0032481E" w:rsidRPr="0032481E">
        <w:rPr>
          <w:rFonts w:eastAsia="Calibri" w:cs="Times New Roman"/>
          <w:szCs w:val="24"/>
        </w:rPr>
        <w:t xml:space="preserve"> скоплением людей.</w:t>
      </w:r>
    </w:p>
    <w:p w:rsidR="0032481E" w:rsidRPr="0032481E" w:rsidRDefault="005A6A3E" w:rsidP="0032481E">
      <w:pPr>
        <w:rPr>
          <w:rFonts w:eastAsia="Calibri" w:cs="Times New Roman"/>
          <w:szCs w:val="24"/>
        </w:rPr>
      </w:pPr>
      <w:r>
        <w:rPr>
          <w:rFonts w:eastAsia="Calibri" w:cs="Times New Roman"/>
          <w:szCs w:val="24"/>
        </w:rPr>
        <w:t>2)</w:t>
      </w:r>
      <w:r w:rsidR="0032481E" w:rsidRPr="0032481E">
        <w:rPr>
          <w:rFonts w:eastAsia="Calibri" w:cs="Times New Roman"/>
          <w:szCs w:val="24"/>
        </w:rPr>
        <w:t xml:space="preserve"> Проведение необходимых мероприятий в охранной зоне воздушных линий электропередач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32481E" w:rsidRDefault="00F72FDD" w:rsidP="0032481E">
      <w:pPr>
        <w:rPr>
          <w:rFonts w:eastAsia="Calibri" w:cs="Times New Roman"/>
          <w:szCs w:val="24"/>
        </w:rPr>
      </w:pPr>
      <w:r>
        <w:rPr>
          <w:rFonts w:eastAsia="Calibri" w:cs="Times New Roman"/>
          <w:szCs w:val="24"/>
        </w:rPr>
        <w:t>6.</w:t>
      </w:r>
      <w:r w:rsidR="0032481E" w:rsidRPr="0032481E">
        <w:rPr>
          <w:rFonts w:eastAsia="Calibri" w:cs="Times New Roman"/>
          <w:szCs w:val="24"/>
        </w:rPr>
        <w:t xml:space="preserve"> Минимальные расстояния от инженерных сетей до зданий и сооружений в соответствии с п.12.35 СП 42.13330.2016 «СНиП 2.07.01-89* Градостроительство. Планировка и застройка городских и сельских поселений» и Приложением В СП 62.13330.2010 «Газораспределите</w:t>
      </w:r>
      <w:r w:rsidR="0032481E">
        <w:rPr>
          <w:rFonts w:eastAsia="Calibri" w:cs="Times New Roman"/>
          <w:szCs w:val="24"/>
        </w:rPr>
        <w:t>льные системы» устанавливаются:</w:t>
      </w:r>
    </w:p>
    <w:p w:rsidR="00643FC6" w:rsidRDefault="00643FC6" w:rsidP="0032481E">
      <w:pPr>
        <w:rPr>
          <w:rFonts w:eastAsia="Calibri" w:cs="Times New Roman"/>
          <w:szCs w:val="24"/>
        </w:rPr>
      </w:pPr>
    </w:p>
    <w:tbl>
      <w:tblPr>
        <w:tblW w:w="5000" w:type="pct"/>
        <w:tblInd w:w="-5" w:type="dxa"/>
        <w:tblLayout w:type="fixed"/>
        <w:tblCellMar>
          <w:left w:w="0" w:type="dxa"/>
          <w:right w:w="0" w:type="dxa"/>
        </w:tblCellMar>
        <w:tblLook w:val="0000"/>
      </w:tblPr>
      <w:tblGrid>
        <w:gridCol w:w="1957"/>
        <w:gridCol w:w="839"/>
        <w:gridCol w:w="1201"/>
        <w:gridCol w:w="1314"/>
        <w:gridCol w:w="1241"/>
        <w:gridCol w:w="856"/>
        <w:gridCol w:w="701"/>
        <w:gridCol w:w="742"/>
        <w:gridCol w:w="562"/>
      </w:tblGrid>
      <w:tr w:rsidR="00643FC6" w:rsidRPr="00643FC6" w:rsidTr="00AF51A7">
        <w:trPr>
          <w:trHeight w:hRule="exact" w:val="445"/>
        </w:trPr>
        <w:tc>
          <w:tcPr>
            <w:tcW w:w="1943" w:type="dxa"/>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vAlign w:val="center"/>
          </w:tcPr>
          <w:p w:rsidR="00643FC6" w:rsidRPr="0032481E" w:rsidRDefault="00643FC6" w:rsidP="00643FC6">
            <w:pPr>
              <w:spacing w:line="230" w:lineRule="exact"/>
              <w:ind w:firstLine="0"/>
              <w:jc w:val="center"/>
              <w:rPr>
                <w:rFonts w:cs="Times New Roman"/>
                <w:szCs w:val="24"/>
                <w:lang w:eastAsia="ru-RU"/>
              </w:rPr>
            </w:pPr>
            <w:r w:rsidRPr="0032481E">
              <w:rPr>
                <w:rFonts w:cs="Times New Roman"/>
                <w:color w:val="000000"/>
                <w:szCs w:val="24"/>
                <w:lang w:eastAsia="ru-RU"/>
              </w:rPr>
              <w:t>Инженерные сети</w:t>
            </w:r>
          </w:p>
        </w:tc>
        <w:tc>
          <w:tcPr>
            <w:tcW w:w="7404" w:type="dxa"/>
            <w:gridSpan w:val="8"/>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643FC6" w:rsidRPr="0032481E" w:rsidRDefault="00643FC6" w:rsidP="00643FC6">
            <w:pPr>
              <w:spacing w:line="230" w:lineRule="exact"/>
              <w:ind w:firstLine="0"/>
              <w:jc w:val="center"/>
              <w:rPr>
                <w:rFonts w:cs="Times New Roman"/>
                <w:szCs w:val="24"/>
                <w:lang w:eastAsia="ru-RU"/>
              </w:rPr>
            </w:pPr>
            <w:r w:rsidRPr="0032481E">
              <w:rPr>
                <w:rFonts w:cs="Times New Roman"/>
                <w:color w:val="000000"/>
                <w:szCs w:val="24"/>
                <w:lang w:eastAsia="ru-RU"/>
              </w:rPr>
              <w:t>Расстояние, м, по горизонтали (в свету) от подземных сетей до</w:t>
            </w:r>
          </w:p>
        </w:tc>
      </w:tr>
      <w:tr w:rsidR="00643FC6" w:rsidRPr="00643FC6" w:rsidTr="00643FC6">
        <w:trPr>
          <w:trHeight w:hRule="exact" w:val="1134"/>
        </w:trPr>
        <w:tc>
          <w:tcPr>
            <w:tcW w:w="1943" w:type="dxa"/>
            <w:vMerge/>
            <w:tcBorders>
              <w:top w:val="nil"/>
              <w:left w:val="single" w:sz="4" w:space="0" w:color="auto"/>
              <w:bottom w:val="nil"/>
              <w:right w:val="nil"/>
            </w:tcBorders>
            <w:shd w:val="clear" w:color="auto" w:fill="FFFFFF"/>
            <w:tcMar>
              <w:top w:w="28" w:type="dxa"/>
              <w:left w:w="28" w:type="dxa"/>
              <w:bottom w:w="28" w:type="dxa"/>
              <w:right w:w="28" w:type="dxa"/>
            </w:tcMar>
            <w:vAlign w:val="center"/>
          </w:tcPr>
          <w:p w:rsidR="00643FC6" w:rsidRPr="0032481E" w:rsidRDefault="00643FC6" w:rsidP="00643FC6">
            <w:pPr>
              <w:spacing w:line="230" w:lineRule="exact"/>
              <w:ind w:firstLine="0"/>
              <w:jc w:val="center"/>
              <w:rPr>
                <w:rFonts w:cs="Times New Roman"/>
                <w:szCs w:val="24"/>
                <w:lang w:eastAsia="ru-RU"/>
              </w:rPr>
            </w:pPr>
          </w:p>
        </w:tc>
        <w:tc>
          <w:tcPr>
            <w:tcW w:w="833" w:type="dxa"/>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фундаментов зданий и сооружений®</w:t>
            </w:r>
          </w:p>
        </w:tc>
        <w:tc>
          <w:tcPr>
            <w:tcW w:w="1193" w:type="dxa"/>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фундаментов ограждений предприятий, эстакад, опор контактной сети и связи, железных дорог</w:t>
            </w:r>
          </w:p>
        </w:tc>
        <w:tc>
          <w:tcPr>
            <w:tcW w:w="1305" w:type="dxa"/>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оси крайнего пути железных дорог колеи 1520 мм, но не менее глубины траншей до подошвы насыпи и бровки выемки</w:t>
            </w:r>
          </w:p>
        </w:tc>
        <w:tc>
          <w:tcPr>
            <w:tcW w:w="1232" w:type="dxa"/>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бортового камня улицы, дороги (кромки проезжей части, укрепленной полосы обочины)</w:t>
            </w:r>
          </w:p>
        </w:tc>
        <w:tc>
          <w:tcPr>
            <w:tcW w:w="850" w:type="dxa"/>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наружной бровки кювета или подошвы насыпи дороги</w:t>
            </w:r>
          </w:p>
        </w:tc>
        <w:tc>
          <w:tcPr>
            <w:tcW w:w="1991"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фундаментов опор воздушных линий электропередачи напряжением</w:t>
            </w:r>
          </w:p>
        </w:tc>
      </w:tr>
      <w:tr w:rsidR="00643FC6" w:rsidRPr="00643FC6" w:rsidTr="00643FC6">
        <w:trPr>
          <w:cantSplit/>
          <w:trHeight w:hRule="exact" w:val="2395"/>
        </w:trPr>
        <w:tc>
          <w:tcPr>
            <w:tcW w:w="1943" w:type="dxa"/>
            <w:vMerge/>
            <w:tcBorders>
              <w:top w:val="nil"/>
              <w:left w:val="single" w:sz="4" w:space="0" w:color="auto"/>
              <w:bottom w:val="single" w:sz="4" w:space="0" w:color="auto"/>
              <w:right w:val="nil"/>
            </w:tcBorders>
            <w:shd w:val="clear" w:color="auto" w:fill="FFFFFF"/>
            <w:tcMar>
              <w:top w:w="28" w:type="dxa"/>
              <w:left w:w="28" w:type="dxa"/>
              <w:bottom w:w="28" w:type="dxa"/>
              <w:right w:w="28" w:type="dxa"/>
            </w:tcMar>
            <w:vAlign w:val="center"/>
          </w:tcPr>
          <w:p w:rsidR="00643FC6" w:rsidRPr="0032481E" w:rsidRDefault="00643FC6" w:rsidP="00643FC6">
            <w:pPr>
              <w:ind w:firstLine="0"/>
              <w:jc w:val="center"/>
              <w:rPr>
                <w:rFonts w:cs="Times New Roman"/>
                <w:szCs w:val="24"/>
                <w:lang w:eastAsia="ru-RU"/>
              </w:rPr>
            </w:pPr>
          </w:p>
        </w:tc>
        <w:tc>
          <w:tcPr>
            <w:tcW w:w="833" w:type="dxa"/>
            <w:vMerge/>
            <w:tcBorders>
              <w:top w:val="nil"/>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p>
        </w:tc>
        <w:tc>
          <w:tcPr>
            <w:tcW w:w="1193" w:type="dxa"/>
            <w:vMerge/>
            <w:tcBorders>
              <w:top w:val="nil"/>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p>
        </w:tc>
        <w:tc>
          <w:tcPr>
            <w:tcW w:w="1305" w:type="dxa"/>
            <w:vMerge/>
            <w:tcBorders>
              <w:top w:val="nil"/>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p>
        </w:tc>
        <w:tc>
          <w:tcPr>
            <w:tcW w:w="1232" w:type="dxa"/>
            <w:vMerge/>
            <w:tcBorders>
              <w:top w:val="nil"/>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p>
        </w:tc>
        <w:tc>
          <w:tcPr>
            <w:tcW w:w="850" w:type="dxa"/>
            <w:vMerge/>
            <w:tcBorders>
              <w:top w:val="nil"/>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p>
        </w:tc>
        <w:tc>
          <w:tcPr>
            <w:tcW w:w="696" w:type="dxa"/>
            <w:tcBorders>
              <w:top w:val="single" w:sz="4" w:space="0" w:color="auto"/>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до 1 кВ наружного освещения</w:t>
            </w:r>
          </w:p>
        </w:tc>
        <w:tc>
          <w:tcPr>
            <w:tcW w:w="737" w:type="dxa"/>
            <w:tcBorders>
              <w:top w:val="single" w:sz="4" w:space="0" w:color="auto"/>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color w:val="000000"/>
                <w:szCs w:val="24"/>
                <w:lang w:eastAsia="ru-RU"/>
              </w:rPr>
            </w:pPr>
            <w:r w:rsidRPr="00643FC6">
              <w:rPr>
                <w:rFonts w:cs="Times New Roman"/>
                <w:color w:val="000000"/>
                <w:szCs w:val="24"/>
                <w:lang w:eastAsia="ru-RU"/>
              </w:rPr>
              <w:t>1 до 35 кВ</w:t>
            </w:r>
          </w:p>
        </w:tc>
        <w:tc>
          <w:tcPr>
            <w:tcW w:w="55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color w:val="000000"/>
                <w:szCs w:val="24"/>
                <w:lang w:eastAsia="ru-RU"/>
              </w:rPr>
            </w:pPr>
            <w:r w:rsidRPr="00643FC6">
              <w:rPr>
                <w:rFonts w:cs="Times New Roman"/>
                <w:color w:val="000000"/>
                <w:szCs w:val="24"/>
                <w:lang w:eastAsia="ru-RU"/>
              </w:rPr>
              <w:t>35 до 110 кВ и выше</w:t>
            </w:r>
          </w:p>
        </w:tc>
      </w:tr>
    </w:tbl>
    <w:p w:rsidR="00643FC6" w:rsidRPr="00643FC6" w:rsidRDefault="00643FC6" w:rsidP="0032481E">
      <w:pPr>
        <w:rPr>
          <w:rFonts w:eastAsia="Calibri" w:cs="Times New Roman"/>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98"/>
        <w:gridCol w:w="714"/>
        <w:gridCol w:w="1270"/>
        <w:gridCol w:w="1377"/>
        <w:gridCol w:w="1221"/>
        <w:gridCol w:w="841"/>
        <w:gridCol w:w="697"/>
        <w:gridCol w:w="734"/>
        <w:gridCol w:w="561"/>
      </w:tblGrid>
      <w:tr w:rsidR="00643FC6" w:rsidRPr="00643FC6" w:rsidTr="00643FC6">
        <w:trPr>
          <w:trHeight w:hRule="exact" w:val="302"/>
          <w:tblHeader/>
        </w:trPr>
        <w:tc>
          <w:tcPr>
            <w:tcW w:w="198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09"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1261"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center"/>
              <w:rPr>
                <w:rFonts w:cs="Times New Roman"/>
                <w:szCs w:val="24"/>
                <w:lang w:eastAsia="ru-RU"/>
              </w:rPr>
            </w:pPr>
            <w:r w:rsidRPr="0032481E">
              <w:rPr>
                <w:rFonts w:cs="Times New Roman"/>
                <w:color w:val="000000"/>
                <w:szCs w:val="24"/>
                <w:lang w:eastAsia="ru-RU"/>
              </w:rPr>
              <w:t>3</w:t>
            </w:r>
          </w:p>
        </w:tc>
        <w:tc>
          <w:tcPr>
            <w:tcW w:w="1367"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12"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83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center"/>
              <w:rPr>
                <w:rFonts w:cs="Times New Roman"/>
                <w:szCs w:val="24"/>
                <w:lang w:eastAsia="ru-RU"/>
              </w:rPr>
            </w:pPr>
            <w:r w:rsidRPr="0032481E">
              <w:rPr>
                <w:rFonts w:cs="Times New Roman"/>
                <w:color w:val="000000"/>
                <w:szCs w:val="24"/>
                <w:lang w:eastAsia="ru-RU"/>
              </w:rPr>
              <w:t>6</w:t>
            </w:r>
          </w:p>
        </w:tc>
        <w:tc>
          <w:tcPr>
            <w:tcW w:w="692"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center"/>
              <w:rPr>
                <w:rFonts w:cs="Times New Roman"/>
                <w:szCs w:val="24"/>
                <w:lang w:eastAsia="ru-RU"/>
              </w:rPr>
            </w:pPr>
            <w:r w:rsidRPr="0032481E">
              <w:rPr>
                <w:rFonts w:cs="Times New Roman"/>
                <w:color w:val="000000"/>
                <w:szCs w:val="24"/>
                <w:lang w:eastAsia="ru-RU"/>
              </w:rPr>
              <w:t>7</w:t>
            </w:r>
          </w:p>
        </w:tc>
        <w:tc>
          <w:tcPr>
            <w:tcW w:w="729"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center"/>
              <w:rPr>
                <w:rFonts w:cs="Times New Roman"/>
                <w:szCs w:val="24"/>
                <w:lang w:eastAsia="ru-RU"/>
              </w:rPr>
            </w:pPr>
            <w:r w:rsidRPr="0032481E">
              <w:rPr>
                <w:rFonts w:cs="Times New Roman"/>
                <w:color w:val="000000"/>
                <w:szCs w:val="24"/>
                <w:lang w:eastAsia="ru-RU"/>
              </w:rPr>
              <w:t>8</w:t>
            </w:r>
          </w:p>
        </w:tc>
        <w:tc>
          <w:tcPr>
            <w:tcW w:w="557"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center"/>
              <w:rPr>
                <w:rFonts w:cs="Times New Roman"/>
                <w:szCs w:val="24"/>
                <w:lang w:eastAsia="ru-RU"/>
              </w:rPr>
            </w:pPr>
            <w:r w:rsidRPr="0032481E">
              <w:rPr>
                <w:rFonts w:cs="Times New Roman"/>
                <w:color w:val="000000"/>
                <w:szCs w:val="24"/>
                <w:lang w:eastAsia="ru-RU"/>
              </w:rPr>
              <w:t>9</w:t>
            </w:r>
          </w:p>
        </w:tc>
      </w:tr>
      <w:tr w:rsidR="00643FC6" w:rsidRPr="00643FC6" w:rsidTr="00643FC6">
        <w:trPr>
          <w:trHeight w:hRule="exact" w:val="855"/>
        </w:trPr>
        <w:tc>
          <w:tcPr>
            <w:tcW w:w="1985" w:type="dxa"/>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t>Водопровод и напорная канализация</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r>
      <w:tr w:rsidR="00643FC6" w:rsidRPr="00643FC6" w:rsidTr="00643FC6">
        <w:trPr>
          <w:trHeight w:hRule="exact" w:val="1108"/>
        </w:trPr>
        <w:tc>
          <w:tcPr>
            <w:tcW w:w="1985" w:type="dxa"/>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t>Самотечная канализация (бытовая и дождевая)</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r>
      <w:tr w:rsidR="00643FC6" w:rsidRPr="00643FC6" w:rsidTr="00643FC6">
        <w:trPr>
          <w:trHeight w:hRule="exact" w:val="288"/>
        </w:trPr>
        <w:tc>
          <w:tcPr>
            <w:tcW w:w="198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Дренаж</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r>
      <w:tr w:rsidR="00643FC6" w:rsidRPr="00643FC6" w:rsidTr="00643FC6">
        <w:trPr>
          <w:trHeight w:hRule="exact" w:val="647"/>
        </w:trPr>
        <w:tc>
          <w:tcPr>
            <w:tcW w:w="198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Сопутствующий дренаж</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0,4</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0,4</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0,4</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0,4</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w:t>
            </w:r>
          </w:p>
        </w:tc>
      </w:tr>
      <w:tr w:rsidR="00643FC6" w:rsidRPr="00643FC6" w:rsidTr="00643FC6">
        <w:trPr>
          <w:trHeight w:hRule="exact" w:val="1394"/>
        </w:trPr>
        <w:tc>
          <w:tcPr>
            <w:tcW w:w="1985" w:type="dxa"/>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t>Подземные газопроводы распределительной сети давления, МПа (кгс/см );</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61"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367"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12"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835"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692"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72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557"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r>
      <w:tr w:rsidR="00643FC6" w:rsidRPr="00643FC6" w:rsidTr="00643FC6">
        <w:trPr>
          <w:trHeight w:hRule="exact" w:val="283"/>
        </w:trPr>
        <w:tc>
          <w:tcPr>
            <w:tcW w:w="198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низкого до 0,005 (0,05)</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3,8</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r>
      <w:tr w:rsidR="00643FC6" w:rsidRPr="00643FC6" w:rsidTr="00643FC6">
        <w:trPr>
          <w:trHeight w:hRule="exact" w:val="552"/>
        </w:trPr>
        <w:tc>
          <w:tcPr>
            <w:tcW w:w="1985" w:type="dxa"/>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lastRenderedPageBreak/>
              <w:t>среднего св. 0,005 (0,05) до 0,3 (3)</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4,8</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r>
      <w:tr w:rsidR="00643FC6" w:rsidRPr="00643FC6" w:rsidTr="00643FC6">
        <w:trPr>
          <w:trHeight w:hRule="exact" w:val="288"/>
        </w:trPr>
        <w:tc>
          <w:tcPr>
            <w:tcW w:w="198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высокого:</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61"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367"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12"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835"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692"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72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557"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r>
      <w:tr w:rsidR="00643FC6" w:rsidRPr="00643FC6" w:rsidTr="00643FC6">
        <w:trPr>
          <w:trHeight w:hRule="exact" w:val="224"/>
        </w:trPr>
        <w:tc>
          <w:tcPr>
            <w:tcW w:w="198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св. 0,3 (3) до 0,6 (6)</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7</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7,8</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2,5</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r>
      <w:tr w:rsidR="00643FC6" w:rsidRPr="00643FC6" w:rsidTr="00643FC6">
        <w:trPr>
          <w:trHeight w:hRule="exact" w:val="288"/>
        </w:trPr>
        <w:tc>
          <w:tcPr>
            <w:tcW w:w="198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св. 0,6 (6) до 1,2 (12)</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61"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367"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12"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835"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692"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72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557"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r>
      <w:tr w:rsidR="00643FC6" w:rsidRPr="00643FC6" w:rsidTr="00643FC6">
        <w:trPr>
          <w:trHeight w:hRule="exact" w:val="288"/>
        </w:trPr>
        <w:tc>
          <w:tcPr>
            <w:tcW w:w="198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диаметром до 300 мм</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10,8</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2,5</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r>
      <w:tr w:rsidR="00643FC6" w:rsidRPr="00643FC6" w:rsidTr="00643FC6">
        <w:trPr>
          <w:trHeight w:hRule="exact" w:val="283"/>
        </w:trPr>
        <w:tc>
          <w:tcPr>
            <w:tcW w:w="198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диаметром от 300 мм</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20</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10,8</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2,5</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r>
      <w:tr w:rsidR="00643FC6" w:rsidRPr="00643FC6" w:rsidTr="00643FC6">
        <w:trPr>
          <w:trHeight w:hRule="exact" w:val="288"/>
        </w:trPr>
        <w:tc>
          <w:tcPr>
            <w:tcW w:w="198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Тепловые сети:</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61"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367"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12"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835"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692"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72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557"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r>
      <w:tr w:rsidR="00643FC6" w:rsidRPr="00643FC6" w:rsidTr="00643FC6">
        <w:trPr>
          <w:trHeight w:hRule="exact" w:val="915"/>
        </w:trPr>
        <w:tc>
          <w:tcPr>
            <w:tcW w:w="1985" w:type="dxa"/>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t>от наружной стенки канала, тоннеля</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r>
      <w:tr w:rsidR="00643FC6" w:rsidRPr="00643FC6" w:rsidTr="00643FC6">
        <w:trPr>
          <w:trHeight w:hRule="exact" w:val="1031"/>
        </w:trPr>
        <w:tc>
          <w:tcPr>
            <w:tcW w:w="1985" w:type="dxa"/>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t xml:space="preserve">от оболочки </w:t>
            </w:r>
            <w:proofErr w:type="spellStart"/>
            <w:r w:rsidRPr="0032481E">
              <w:rPr>
                <w:rFonts w:cs="Times New Roman"/>
                <w:color w:val="000000"/>
                <w:szCs w:val="24"/>
                <w:lang w:eastAsia="ru-RU"/>
              </w:rPr>
              <w:t>бесканальной</w:t>
            </w:r>
            <w:proofErr w:type="spellEnd"/>
            <w:r w:rsidRPr="0032481E">
              <w:rPr>
                <w:rFonts w:cs="Times New Roman"/>
                <w:color w:val="000000"/>
                <w:szCs w:val="24"/>
                <w:lang w:eastAsia="ru-RU"/>
              </w:rPr>
              <w:t xml:space="preserve"> прокладки</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r>
      <w:tr w:rsidR="00643FC6" w:rsidRPr="00643FC6" w:rsidTr="00643FC6">
        <w:trPr>
          <w:trHeight w:hRule="exact" w:val="819"/>
        </w:trPr>
        <w:tc>
          <w:tcPr>
            <w:tcW w:w="1985" w:type="dxa"/>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Кабели силовые всех</w:t>
            </w:r>
            <w:r w:rsidR="00643FC6" w:rsidRPr="00643FC6">
              <w:rPr>
                <w:rFonts w:cs="Times New Roman"/>
                <w:color w:val="000000"/>
                <w:szCs w:val="24"/>
                <w:lang w:eastAsia="ru-RU"/>
              </w:rPr>
              <w:t xml:space="preserve"> напряжений и кабели связи</w:t>
            </w:r>
          </w:p>
        </w:tc>
        <w:tc>
          <w:tcPr>
            <w:tcW w:w="70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0,6</w:t>
            </w:r>
          </w:p>
        </w:tc>
        <w:tc>
          <w:tcPr>
            <w:tcW w:w="126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0,5</w:t>
            </w:r>
          </w:p>
        </w:tc>
        <w:tc>
          <w:tcPr>
            <w:tcW w:w="136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3,2</w:t>
            </w:r>
          </w:p>
        </w:tc>
        <w:tc>
          <w:tcPr>
            <w:tcW w:w="121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35"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92"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0,5</w:t>
            </w:r>
            <w:r w:rsidRPr="0032481E">
              <w:rPr>
                <w:rFonts w:cs="Times New Roman"/>
                <w:color w:val="000000"/>
                <w:szCs w:val="24"/>
                <w:vertAlign w:val="superscript"/>
                <w:lang w:eastAsia="ru-RU"/>
              </w:rPr>
              <w:t>(2)</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r w:rsidRPr="0032481E">
              <w:rPr>
                <w:rFonts w:cs="Times New Roman"/>
                <w:color w:val="000000"/>
                <w:szCs w:val="24"/>
                <w:vertAlign w:val="superscript"/>
                <w:lang w:eastAsia="ru-RU"/>
              </w:rPr>
              <w:t>(2)</w:t>
            </w:r>
          </w:p>
        </w:tc>
        <w:tc>
          <w:tcPr>
            <w:tcW w:w="557"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r w:rsidRPr="0032481E">
              <w:rPr>
                <w:rFonts w:cs="Times New Roman"/>
                <w:color w:val="000000"/>
                <w:szCs w:val="24"/>
                <w:vertAlign w:val="superscript"/>
                <w:lang w:eastAsia="ru-RU"/>
              </w:rPr>
              <w:t>(2)</w:t>
            </w:r>
          </w:p>
        </w:tc>
      </w:tr>
    </w:tbl>
    <w:p w:rsidR="00643FC6" w:rsidRPr="00643FC6" w:rsidRDefault="00643FC6" w:rsidP="00643FC6">
      <w:pPr>
        <w:rPr>
          <w:rFonts w:eastAsia="Calibri"/>
          <w:szCs w:val="24"/>
        </w:rPr>
      </w:pPr>
      <w:r w:rsidRPr="00643FC6">
        <w:rPr>
          <w:rFonts w:eastAsia="Calibri"/>
          <w:szCs w:val="24"/>
          <w:vertAlign w:val="superscript"/>
        </w:rPr>
        <w:t xml:space="preserve"> (1)</w:t>
      </w:r>
      <w:r w:rsidRPr="00643FC6">
        <w:rPr>
          <w:rFonts w:eastAsia="Calibri"/>
          <w:szCs w:val="24"/>
        </w:rPr>
        <w:t xml:space="preserve"> кроме зданий закрытых складов категории </w:t>
      </w:r>
      <w:proofErr w:type="spellStart"/>
      <w:r w:rsidRPr="00643FC6">
        <w:rPr>
          <w:rFonts w:eastAsia="Calibri"/>
          <w:szCs w:val="24"/>
        </w:rPr>
        <w:t>взрыво-пожароопасности</w:t>
      </w:r>
      <w:proofErr w:type="spellEnd"/>
      <w:r w:rsidRPr="00643FC6">
        <w:rPr>
          <w:rFonts w:eastAsia="Calibri"/>
          <w:szCs w:val="24"/>
        </w:rPr>
        <w:t xml:space="preserve"> А, Б</w:t>
      </w:r>
    </w:p>
    <w:p w:rsidR="00CB0905" w:rsidRDefault="00643FC6" w:rsidP="00643FC6">
      <w:pPr>
        <w:rPr>
          <w:rFonts w:eastAsia="Calibri"/>
          <w:szCs w:val="24"/>
        </w:rPr>
      </w:pPr>
      <w:r w:rsidRPr="00643FC6">
        <w:rPr>
          <w:rFonts w:eastAsia="Calibri"/>
          <w:szCs w:val="24"/>
          <w:vertAlign w:val="superscript"/>
        </w:rPr>
        <w:t>(2)</w:t>
      </w:r>
      <w:r w:rsidRPr="00643FC6">
        <w:rPr>
          <w:rFonts w:eastAsia="Calibri"/>
          <w:szCs w:val="24"/>
        </w:rPr>
        <w:t xml:space="preserve"> относится только к расстояниям от силовых кабелей.</w:t>
      </w:r>
    </w:p>
    <w:p w:rsidR="00CB0905" w:rsidRDefault="00CB0905" w:rsidP="00CB0905">
      <w:pPr>
        <w:rPr>
          <w:rFonts w:eastAsia="Calibri"/>
          <w:szCs w:val="24"/>
        </w:rPr>
      </w:pPr>
    </w:p>
    <w:p w:rsidR="00F72FDD" w:rsidRDefault="0076471B" w:rsidP="00F72FDD">
      <w:pPr>
        <w:pStyle w:val="af"/>
        <w:numPr>
          <w:ilvl w:val="0"/>
          <w:numId w:val="30"/>
        </w:numPr>
        <w:spacing w:after="0" w:line="240" w:lineRule="auto"/>
        <w:rPr>
          <w:rFonts w:eastAsia="Calibri"/>
          <w:sz w:val="24"/>
          <w:szCs w:val="24"/>
        </w:rPr>
      </w:pPr>
      <w:r>
        <w:rPr>
          <w:rFonts w:eastAsia="Calibri"/>
          <w:sz w:val="24"/>
          <w:szCs w:val="24"/>
        </w:rPr>
        <w:t>В Главу 12</w:t>
      </w:r>
      <w:r w:rsidR="00F72FDD" w:rsidRPr="008C7EF9">
        <w:rPr>
          <w:rFonts w:eastAsia="Calibri"/>
          <w:sz w:val="24"/>
          <w:szCs w:val="24"/>
        </w:rPr>
        <w:t xml:space="preserve"> Части </w:t>
      </w:r>
      <w:r w:rsidR="00F72FDD" w:rsidRPr="008C7EF9">
        <w:rPr>
          <w:rFonts w:eastAsia="Calibri"/>
          <w:sz w:val="24"/>
          <w:szCs w:val="24"/>
          <w:lang w:val="en-US"/>
        </w:rPr>
        <w:t>III</w:t>
      </w:r>
      <w:r>
        <w:rPr>
          <w:rFonts w:eastAsia="Calibri"/>
          <w:sz w:val="24"/>
          <w:szCs w:val="24"/>
        </w:rPr>
        <w:t xml:space="preserve">  включить Статью 57</w:t>
      </w:r>
      <w:r w:rsidR="00F72FDD" w:rsidRPr="008C7EF9">
        <w:rPr>
          <w:rFonts w:eastAsia="Calibri"/>
          <w:sz w:val="24"/>
          <w:szCs w:val="24"/>
        </w:rPr>
        <w:t xml:space="preserve"> следующего содержания: </w:t>
      </w:r>
    </w:p>
    <w:p w:rsidR="00F72FDD" w:rsidRDefault="00F72FDD" w:rsidP="00CB0905">
      <w:pPr>
        <w:rPr>
          <w:rFonts w:eastAsia="Calibri"/>
          <w:szCs w:val="24"/>
        </w:rPr>
      </w:pPr>
    </w:p>
    <w:p w:rsidR="00643FC6" w:rsidRPr="00643FC6" w:rsidRDefault="00F72FDD" w:rsidP="00F72FDD">
      <w:pPr>
        <w:rPr>
          <w:rFonts w:eastAsia="Calibri" w:cs="Times New Roman"/>
          <w:b/>
          <w:szCs w:val="24"/>
        </w:rPr>
      </w:pPr>
      <w:r>
        <w:rPr>
          <w:rFonts w:eastAsia="Calibri" w:cs="Times New Roman"/>
          <w:szCs w:val="24"/>
        </w:rPr>
        <w:t>«</w:t>
      </w:r>
      <w:r w:rsidR="0076471B">
        <w:rPr>
          <w:rFonts w:eastAsia="Calibri" w:cs="Times New Roman"/>
          <w:b/>
          <w:szCs w:val="24"/>
        </w:rPr>
        <w:t>Статья 57</w:t>
      </w:r>
      <w:r w:rsidR="00643FC6" w:rsidRPr="00643FC6">
        <w:rPr>
          <w:rFonts w:eastAsia="Calibri" w:cs="Times New Roman"/>
          <w:b/>
          <w:szCs w:val="24"/>
        </w:rPr>
        <w:t>. Ограничения использования земельных участков и объектов капитального строительства в зонах санитарной охраны источников водоснабжения и водоводов питьевого назначения</w:t>
      </w:r>
    </w:p>
    <w:p w:rsidR="00643FC6" w:rsidRPr="00643FC6" w:rsidRDefault="00F72FDD" w:rsidP="00F72FDD">
      <w:pPr>
        <w:rPr>
          <w:rFonts w:eastAsia="Calibri" w:cs="Times New Roman"/>
          <w:szCs w:val="24"/>
        </w:rPr>
      </w:pPr>
      <w:r>
        <w:rPr>
          <w:rFonts w:eastAsia="Calibri" w:cs="Times New Roman"/>
          <w:szCs w:val="24"/>
        </w:rPr>
        <w:t>1.</w:t>
      </w:r>
      <w:r w:rsidR="00643FC6" w:rsidRPr="00643FC6">
        <w:rPr>
          <w:rFonts w:eastAsia="Calibri" w:cs="Times New Roman"/>
          <w:szCs w:val="24"/>
        </w:rPr>
        <w:t xml:space="preserve"> В целях охраны системы питьевого водоснабжения от негативного воздействия иных объектов в соответствии с СанПиН 2.1.4.1110-02 «Зоны санитарной охраны источников водоснабжения и водопроводов питьевого назначения» устанавливаются особый режим и ограничения использования земельных участков и объектов капитального строительства на территории зон санитарной охраны (ЗСО) источников питьевого водоснабжения, водопроводных сооружений, расположенных вне территории водозабора. и санитарно-защитных полос водоводов питьевого назначения.</w:t>
      </w:r>
    </w:p>
    <w:p w:rsidR="00643FC6" w:rsidRPr="00643FC6" w:rsidRDefault="00F72FDD" w:rsidP="00F72FDD">
      <w:pPr>
        <w:rPr>
          <w:rFonts w:eastAsia="Calibri" w:cs="Times New Roman"/>
          <w:szCs w:val="24"/>
        </w:rPr>
      </w:pPr>
      <w:r>
        <w:rPr>
          <w:rFonts w:eastAsia="Calibri" w:cs="Times New Roman"/>
          <w:szCs w:val="24"/>
        </w:rPr>
        <w:t>2.</w:t>
      </w:r>
      <w:r w:rsidR="00643FC6" w:rsidRPr="00643FC6">
        <w:rPr>
          <w:rFonts w:eastAsia="Calibri" w:cs="Times New Roman"/>
          <w:szCs w:val="24"/>
        </w:rPr>
        <w:t xml:space="preserve"> Граница первого пояса подземных источников водоснабжения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первого пояса ЗСО группы подземных водозаборов должна находиться на расстоянии не менее 30 и 50 м от крайних скважин. 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r w:rsidR="0019352D">
        <w:rPr>
          <w:rFonts w:eastAsia="Calibri" w:cs="Times New Roman"/>
          <w:szCs w:val="24"/>
        </w:rPr>
        <w:t>.</w:t>
      </w:r>
    </w:p>
    <w:p w:rsidR="00643FC6" w:rsidRPr="00643FC6" w:rsidRDefault="00F72FDD" w:rsidP="00F72FDD">
      <w:pPr>
        <w:rPr>
          <w:rFonts w:eastAsia="Calibri" w:cs="Times New Roman"/>
          <w:szCs w:val="24"/>
        </w:rPr>
      </w:pPr>
      <w:r>
        <w:rPr>
          <w:rFonts w:eastAsia="Calibri" w:cs="Times New Roman"/>
          <w:szCs w:val="24"/>
        </w:rPr>
        <w:t>3.</w:t>
      </w:r>
      <w:r w:rsidR="00643FC6" w:rsidRPr="00643FC6">
        <w:rPr>
          <w:rFonts w:eastAsia="Calibri" w:cs="Times New Roman"/>
          <w:szCs w:val="24"/>
        </w:rPr>
        <w:t xml:space="preserve"> Граница первого пояса ЗСО водопроводных сооружений принимается на расстоянии:</w:t>
      </w:r>
    </w:p>
    <w:p w:rsidR="00643FC6" w:rsidRPr="00643FC6" w:rsidRDefault="00F72FDD" w:rsidP="00F72FDD">
      <w:pPr>
        <w:rPr>
          <w:rFonts w:eastAsia="Calibri" w:cs="Times New Roman"/>
          <w:szCs w:val="24"/>
        </w:rPr>
      </w:pPr>
      <w:r>
        <w:rPr>
          <w:rFonts w:eastAsia="Calibri" w:cs="Times New Roman"/>
          <w:szCs w:val="24"/>
        </w:rPr>
        <w:t>-</w:t>
      </w:r>
      <w:r w:rsidR="00643FC6" w:rsidRPr="00643FC6">
        <w:rPr>
          <w:rFonts w:eastAsia="Calibri" w:cs="Times New Roman"/>
          <w:szCs w:val="24"/>
        </w:rPr>
        <w:t xml:space="preserve"> от стен запасных и регулирующих емкостей, фильтров и контактных осветлителей - не менее 30 м;</w:t>
      </w:r>
    </w:p>
    <w:p w:rsidR="00643FC6" w:rsidRPr="00643FC6" w:rsidRDefault="00F72FDD" w:rsidP="00F72FDD">
      <w:pPr>
        <w:rPr>
          <w:rFonts w:eastAsia="Calibri" w:cs="Times New Roman"/>
          <w:szCs w:val="24"/>
        </w:rPr>
      </w:pPr>
      <w:r>
        <w:rPr>
          <w:rFonts w:eastAsia="Calibri" w:cs="Times New Roman"/>
          <w:szCs w:val="24"/>
        </w:rPr>
        <w:t>-</w:t>
      </w:r>
      <w:r w:rsidR="00643FC6" w:rsidRPr="00643FC6">
        <w:rPr>
          <w:rFonts w:eastAsia="Calibri" w:cs="Times New Roman"/>
          <w:szCs w:val="24"/>
        </w:rPr>
        <w:t xml:space="preserve"> от водонапорных башен - не менее 10 м;</w:t>
      </w:r>
    </w:p>
    <w:p w:rsidR="00643FC6" w:rsidRPr="00643FC6" w:rsidRDefault="00F72FDD" w:rsidP="00F72FDD">
      <w:pPr>
        <w:rPr>
          <w:rFonts w:eastAsia="Calibri" w:cs="Times New Roman"/>
          <w:szCs w:val="24"/>
        </w:rPr>
      </w:pPr>
      <w:r>
        <w:rPr>
          <w:rFonts w:eastAsia="Calibri" w:cs="Times New Roman"/>
          <w:szCs w:val="24"/>
        </w:rPr>
        <w:t>-</w:t>
      </w:r>
      <w:r w:rsidR="00643FC6" w:rsidRPr="00643FC6">
        <w:rPr>
          <w:rFonts w:eastAsia="Calibri" w:cs="Times New Roman"/>
          <w:szCs w:val="24"/>
        </w:rPr>
        <w:t xml:space="preserve"> от остальных помещений (отстойники, </w:t>
      </w:r>
      <w:proofErr w:type="spellStart"/>
      <w:r w:rsidR="00643FC6" w:rsidRPr="00643FC6">
        <w:rPr>
          <w:rFonts w:eastAsia="Calibri" w:cs="Times New Roman"/>
          <w:szCs w:val="24"/>
        </w:rPr>
        <w:t>реагентное</w:t>
      </w:r>
      <w:proofErr w:type="spellEnd"/>
      <w:r w:rsidR="00643FC6" w:rsidRPr="00643FC6">
        <w:rPr>
          <w:rFonts w:eastAsia="Calibri" w:cs="Times New Roman"/>
          <w:szCs w:val="24"/>
        </w:rPr>
        <w:t xml:space="preserve"> хозяйство, склад хлора, насосные станции и др.) - не менее 15 м.</w:t>
      </w:r>
    </w:p>
    <w:p w:rsidR="00643FC6" w:rsidRPr="00643FC6" w:rsidRDefault="00F72FDD" w:rsidP="00F72FDD">
      <w:pPr>
        <w:rPr>
          <w:rFonts w:eastAsia="Calibri" w:cs="Times New Roman"/>
          <w:szCs w:val="24"/>
        </w:rPr>
      </w:pPr>
      <w:r>
        <w:rPr>
          <w:rFonts w:eastAsia="Calibri" w:cs="Times New Roman"/>
          <w:szCs w:val="24"/>
        </w:rPr>
        <w:lastRenderedPageBreak/>
        <w:t>4.</w:t>
      </w:r>
      <w:r w:rsidR="00643FC6" w:rsidRPr="00643FC6">
        <w:rPr>
          <w:rFonts w:eastAsia="Calibri" w:cs="Times New Roman"/>
          <w:szCs w:val="24"/>
        </w:rPr>
        <w:t xml:space="preserve"> Ширина санитарно-защитной полосы водоводов принимается по обе стороны от крайних линий водопровода на расстоянии:</w:t>
      </w:r>
    </w:p>
    <w:p w:rsidR="00643FC6" w:rsidRPr="00643FC6" w:rsidRDefault="00643FC6" w:rsidP="00F72FDD">
      <w:pPr>
        <w:rPr>
          <w:rFonts w:eastAsia="Calibri" w:cs="Times New Roman"/>
          <w:szCs w:val="24"/>
        </w:rPr>
      </w:pPr>
      <w:r w:rsidRPr="00643FC6">
        <w:rPr>
          <w:rFonts w:eastAsia="Calibri" w:cs="Times New Roman"/>
          <w:szCs w:val="24"/>
        </w:rPr>
        <w:t xml:space="preserve"> при отсутствии грунтовых вод - не менее 10 м при диаметре водоводов до 1000 мм и не менее 20 м при диаметре водоводов более 1000 мм;</w:t>
      </w:r>
    </w:p>
    <w:p w:rsidR="00643FC6" w:rsidRPr="00643FC6" w:rsidRDefault="00643FC6" w:rsidP="00F72FDD">
      <w:pPr>
        <w:rPr>
          <w:rFonts w:eastAsia="Calibri" w:cs="Times New Roman"/>
          <w:szCs w:val="24"/>
        </w:rPr>
      </w:pPr>
      <w:r w:rsidRPr="00643FC6">
        <w:rPr>
          <w:rFonts w:eastAsia="Calibri" w:cs="Times New Roman"/>
          <w:szCs w:val="24"/>
        </w:rPr>
        <w:t xml:space="preserve"> при наличии грунтовых вод - не менее 50 м вне зависимости от диаметра водоводов.</w:t>
      </w:r>
    </w:p>
    <w:p w:rsidR="00643FC6" w:rsidRPr="00643FC6" w:rsidRDefault="00643FC6" w:rsidP="00F72FDD">
      <w:pPr>
        <w:rPr>
          <w:rFonts w:eastAsia="Calibri" w:cs="Times New Roman"/>
          <w:szCs w:val="24"/>
        </w:rPr>
      </w:pPr>
      <w:r w:rsidRPr="00643FC6">
        <w:rPr>
          <w:rFonts w:eastAsia="Calibri" w:cs="Times New Roman"/>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643FC6" w:rsidRPr="00643FC6" w:rsidRDefault="00F72FDD" w:rsidP="00F72FDD">
      <w:pPr>
        <w:rPr>
          <w:rFonts w:eastAsia="Calibri" w:cs="Times New Roman"/>
          <w:szCs w:val="24"/>
        </w:rPr>
      </w:pPr>
      <w:r>
        <w:rPr>
          <w:rFonts w:eastAsia="Calibri" w:cs="Times New Roman"/>
          <w:szCs w:val="24"/>
        </w:rPr>
        <w:t>5.</w:t>
      </w:r>
      <w:r w:rsidR="00643FC6" w:rsidRPr="00643FC6">
        <w:rPr>
          <w:rFonts w:eastAsia="Calibri" w:cs="Times New Roman"/>
          <w:szCs w:val="24"/>
        </w:rPr>
        <w:t xml:space="preserve"> На территории первого пояса зон санитарной охраны подземных источников питьевого водоснабжения устанавливается следующий реж</w:t>
      </w:r>
      <w:r>
        <w:rPr>
          <w:rFonts w:eastAsia="Calibri" w:cs="Times New Roman"/>
          <w:szCs w:val="24"/>
        </w:rPr>
        <w:t>им и ограничения использования:</w:t>
      </w:r>
    </w:p>
    <w:p w:rsidR="00643FC6" w:rsidRPr="00643FC6" w:rsidRDefault="00F72FDD" w:rsidP="00F72FDD">
      <w:pPr>
        <w:rPr>
          <w:rFonts w:eastAsia="Calibri" w:cs="Times New Roman"/>
          <w:szCs w:val="24"/>
        </w:rPr>
      </w:pPr>
      <w:r>
        <w:rPr>
          <w:rFonts w:eastAsia="Calibri" w:cs="Times New Roman"/>
          <w:szCs w:val="24"/>
        </w:rPr>
        <w:t xml:space="preserve">1) </w:t>
      </w:r>
      <w:r w:rsidR="00643FC6" w:rsidRPr="00643FC6">
        <w:rPr>
          <w:rFonts w:eastAsia="Calibri" w:cs="Times New Roman"/>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43FC6" w:rsidRPr="00643FC6" w:rsidRDefault="00F72FDD" w:rsidP="00F72FDD">
      <w:pPr>
        <w:rPr>
          <w:rFonts w:eastAsia="Calibri" w:cs="Times New Roman"/>
          <w:szCs w:val="24"/>
        </w:rPr>
      </w:pPr>
      <w:r>
        <w:rPr>
          <w:rFonts w:eastAsia="Calibri" w:cs="Times New Roman"/>
          <w:szCs w:val="24"/>
        </w:rPr>
        <w:t>2)</w:t>
      </w:r>
      <w:r w:rsidR="00643FC6" w:rsidRPr="00F72FDD">
        <w:rPr>
          <w:rFonts w:eastAsia="Calibri" w:cs="Times New Roman"/>
          <w:szCs w:val="24"/>
        </w:rPr>
        <w:t xml:space="preserve"> здания должны быть оборудованы канализацией с отведением сточных вод в ближайшую систему бытовой или</w:t>
      </w:r>
      <w:r w:rsidR="00643FC6" w:rsidRPr="00643FC6">
        <w:rPr>
          <w:rFonts w:eastAsia="Calibri" w:cs="Times New Roman"/>
          <w:szCs w:val="24"/>
        </w:rPr>
        <w:t>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43FC6" w:rsidRPr="00643FC6" w:rsidRDefault="00F72FDD" w:rsidP="00F72FDD">
      <w:pPr>
        <w:rPr>
          <w:rFonts w:eastAsia="Calibri" w:cs="Times New Roman"/>
          <w:szCs w:val="24"/>
        </w:rPr>
      </w:pPr>
      <w:r>
        <w:rPr>
          <w:rFonts w:eastAsia="Calibri" w:cs="Times New Roman"/>
          <w:szCs w:val="24"/>
        </w:rPr>
        <w:t>3)</w:t>
      </w:r>
      <w:r w:rsidR="00643FC6" w:rsidRPr="00643FC6">
        <w:rPr>
          <w:rFonts w:eastAsia="Calibri" w:cs="Times New Roman"/>
          <w:szCs w:val="24"/>
        </w:rPr>
        <w:t xml:space="preserve">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43FC6" w:rsidRPr="00643FC6" w:rsidRDefault="00F72FDD" w:rsidP="00F72FDD">
      <w:pPr>
        <w:rPr>
          <w:rFonts w:eastAsia="Calibri" w:cs="Times New Roman"/>
          <w:szCs w:val="24"/>
        </w:rPr>
      </w:pPr>
      <w:r>
        <w:rPr>
          <w:rFonts w:eastAsia="Calibri" w:cs="Times New Roman"/>
          <w:szCs w:val="24"/>
        </w:rPr>
        <w:t>4)</w:t>
      </w:r>
      <w:r w:rsidR="00643FC6" w:rsidRPr="00643FC6">
        <w:rPr>
          <w:rFonts w:eastAsia="Calibri" w:cs="Times New Roman"/>
          <w:szCs w:val="24"/>
        </w:rPr>
        <w:t xml:space="preserve">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643FC6" w:rsidRPr="00643FC6" w:rsidRDefault="00F72FDD" w:rsidP="00F72FDD">
      <w:pPr>
        <w:rPr>
          <w:rFonts w:eastAsia="Calibri" w:cs="Times New Roman"/>
          <w:szCs w:val="24"/>
        </w:rPr>
      </w:pPr>
      <w:r>
        <w:rPr>
          <w:rFonts w:eastAsia="Calibri" w:cs="Times New Roman"/>
          <w:szCs w:val="24"/>
        </w:rPr>
        <w:t>6.</w:t>
      </w:r>
      <w:r w:rsidR="00643FC6" w:rsidRPr="00643FC6">
        <w:rPr>
          <w:rFonts w:eastAsia="Calibri" w:cs="Times New Roman"/>
          <w:szCs w:val="24"/>
        </w:rPr>
        <w:t xml:space="preserve"> На территории второго и третьего пояса зон санитарной охраны подземных источников питьевого водоснабжения устанавливается следующий реж</w:t>
      </w:r>
      <w:r>
        <w:rPr>
          <w:rFonts w:eastAsia="Calibri" w:cs="Times New Roman"/>
          <w:szCs w:val="24"/>
        </w:rPr>
        <w:t>им и ограничения использования:</w:t>
      </w:r>
    </w:p>
    <w:p w:rsidR="00643FC6" w:rsidRPr="00643FC6" w:rsidRDefault="00F72FDD" w:rsidP="00F72FDD">
      <w:pPr>
        <w:rPr>
          <w:rFonts w:eastAsia="Calibri" w:cs="Times New Roman"/>
          <w:szCs w:val="24"/>
        </w:rPr>
      </w:pPr>
      <w:r>
        <w:rPr>
          <w:rFonts w:eastAsia="Calibri" w:cs="Times New Roman"/>
          <w:szCs w:val="24"/>
        </w:rPr>
        <w:t>1)</w:t>
      </w:r>
      <w:r w:rsidR="00643FC6" w:rsidRPr="00643FC6">
        <w:rPr>
          <w:rFonts w:eastAsia="Calibri" w:cs="Times New Roman"/>
          <w:szCs w:val="24"/>
        </w:rPr>
        <w:t xml:space="preserve"> необходимость выявления, тампонирования или восстановления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43FC6" w:rsidRPr="00643FC6" w:rsidRDefault="00F72FDD" w:rsidP="00F72FDD">
      <w:pPr>
        <w:rPr>
          <w:rFonts w:eastAsia="Calibri" w:cs="Times New Roman"/>
          <w:szCs w:val="24"/>
        </w:rPr>
      </w:pPr>
      <w:r>
        <w:rPr>
          <w:rFonts w:eastAsia="Calibri" w:cs="Times New Roman"/>
          <w:szCs w:val="24"/>
        </w:rPr>
        <w:t>2)</w:t>
      </w:r>
      <w:r w:rsidR="00643FC6" w:rsidRPr="00643FC6">
        <w:rPr>
          <w:rFonts w:eastAsia="Calibri" w:cs="Times New Roman"/>
          <w:szCs w:val="24"/>
        </w:rPr>
        <w:t xml:space="preserve">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643FC6" w:rsidRPr="00643FC6" w:rsidRDefault="00F72FDD" w:rsidP="00F72FDD">
      <w:pPr>
        <w:rPr>
          <w:rFonts w:eastAsia="Calibri" w:cs="Times New Roman"/>
          <w:szCs w:val="24"/>
        </w:rPr>
      </w:pPr>
      <w:r>
        <w:rPr>
          <w:rFonts w:eastAsia="Calibri" w:cs="Times New Roman"/>
          <w:szCs w:val="24"/>
        </w:rPr>
        <w:t>3)</w:t>
      </w:r>
      <w:r w:rsidR="00643FC6" w:rsidRPr="00643FC6">
        <w:rPr>
          <w:rFonts w:eastAsia="Calibri" w:cs="Times New Roman"/>
          <w:szCs w:val="24"/>
        </w:rPr>
        <w:t xml:space="preserve"> запрещается закачка отработанных вод в подземные горизонты, подземного складирования твердых отходов и разработки недр земли;</w:t>
      </w:r>
    </w:p>
    <w:p w:rsidR="00643FC6" w:rsidRPr="00643FC6" w:rsidRDefault="00F72FDD" w:rsidP="00F72FDD">
      <w:pPr>
        <w:rPr>
          <w:rFonts w:eastAsia="Calibri" w:cs="Times New Roman"/>
          <w:szCs w:val="24"/>
        </w:rPr>
      </w:pPr>
      <w:r>
        <w:rPr>
          <w:rFonts w:eastAsia="Calibri" w:cs="Times New Roman"/>
          <w:szCs w:val="24"/>
        </w:rPr>
        <w:t>4)</w:t>
      </w:r>
      <w:r w:rsidR="00643FC6" w:rsidRPr="00643FC6">
        <w:rPr>
          <w:rFonts w:eastAsia="Calibri" w:cs="Times New Roman"/>
          <w:szCs w:val="24"/>
        </w:rPr>
        <w:t xml:space="preserve"> запрещается размещения складов горюче-смазочных материалов, ядохимикатов и минеральных удобрений, накопителей </w:t>
      </w:r>
      <w:proofErr w:type="spellStart"/>
      <w:r w:rsidR="00643FC6" w:rsidRPr="00643FC6">
        <w:rPr>
          <w:rFonts w:eastAsia="Calibri" w:cs="Times New Roman"/>
          <w:szCs w:val="24"/>
        </w:rPr>
        <w:t>промстоков</w:t>
      </w:r>
      <w:proofErr w:type="spellEnd"/>
      <w:r w:rsidR="00643FC6" w:rsidRPr="00643FC6">
        <w:rPr>
          <w:rFonts w:eastAsia="Calibri" w:cs="Times New Roman"/>
          <w:szCs w:val="24"/>
        </w:rPr>
        <w:t xml:space="preserve">, </w:t>
      </w:r>
      <w:proofErr w:type="spellStart"/>
      <w:r w:rsidR="00643FC6" w:rsidRPr="00643FC6">
        <w:rPr>
          <w:rFonts w:eastAsia="Calibri" w:cs="Times New Roman"/>
          <w:szCs w:val="24"/>
        </w:rPr>
        <w:t>шламохранилищ</w:t>
      </w:r>
      <w:proofErr w:type="spellEnd"/>
      <w:r w:rsidR="00643FC6" w:rsidRPr="00643FC6">
        <w:rPr>
          <w:rFonts w:eastAsia="Calibri" w:cs="Times New Roman"/>
          <w:szCs w:val="24"/>
        </w:rPr>
        <w:t xml:space="preserve"> и других объектов, обусловливающих опасность химического загрязнения подземных вод;</w:t>
      </w:r>
    </w:p>
    <w:p w:rsidR="00643FC6" w:rsidRPr="00643FC6" w:rsidRDefault="00F72FDD" w:rsidP="00F72FDD">
      <w:pPr>
        <w:rPr>
          <w:rFonts w:eastAsia="Calibri" w:cs="Times New Roman"/>
          <w:szCs w:val="24"/>
        </w:rPr>
      </w:pPr>
      <w:r>
        <w:rPr>
          <w:rFonts w:eastAsia="Calibri" w:cs="Times New Roman"/>
          <w:szCs w:val="24"/>
        </w:rPr>
        <w:t>5)</w:t>
      </w:r>
      <w:r w:rsidR="00643FC6" w:rsidRPr="00643FC6">
        <w:rPr>
          <w:rFonts w:eastAsia="Calibri" w:cs="Times New Roman"/>
          <w:szCs w:val="24"/>
        </w:rPr>
        <w:t xml:space="preserve"> размещение объектов, перечисленных в п.4 настоящей статьи,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43FC6" w:rsidRPr="00643FC6" w:rsidRDefault="00F72FDD" w:rsidP="00F72FDD">
      <w:pPr>
        <w:rPr>
          <w:rFonts w:eastAsia="Calibri" w:cs="Times New Roman"/>
          <w:szCs w:val="24"/>
        </w:rPr>
      </w:pPr>
      <w:r>
        <w:rPr>
          <w:rFonts w:eastAsia="Calibri" w:cs="Times New Roman"/>
          <w:szCs w:val="24"/>
        </w:rPr>
        <w:lastRenderedPageBreak/>
        <w:t>6)</w:t>
      </w:r>
      <w:r w:rsidR="00643FC6" w:rsidRPr="00643FC6">
        <w:rPr>
          <w:rFonts w:eastAsia="Calibri" w:cs="Times New Roman"/>
          <w:szCs w:val="24"/>
        </w:rPr>
        <w:t xml:space="preserve">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sidR="0019352D">
        <w:rPr>
          <w:rFonts w:eastAsia="Calibri" w:cs="Times New Roman"/>
          <w:szCs w:val="24"/>
        </w:rPr>
        <w:t>.</w:t>
      </w:r>
    </w:p>
    <w:p w:rsidR="00643FC6" w:rsidRPr="00643FC6" w:rsidRDefault="00F72FDD" w:rsidP="00F72FDD">
      <w:pPr>
        <w:rPr>
          <w:rFonts w:eastAsia="Calibri" w:cs="Times New Roman"/>
          <w:szCs w:val="24"/>
        </w:rPr>
      </w:pPr>
      <w:r>
        <w:rPr>
          <w:rFonts w:eastAsia="Calibri" w:cs="Times New Roman"/>
          <w:szCs w:val="24"/>
        </w:rPr>
        <w:t>7.</w:t>
      </w:r>
      <w:r w:rsidR="00643FC6" w:rsidRPr="00643FC6">
        <w:rPr>
          <w:rFonts w:eastAsia="Calibri" w:cs="Times New Roman"/>
          <w:szCs w:val="24"/>
        </w:rPr>
        <w:t xml:space="preserve"> На территории второго пояса зон санитарной охраны подземных источников питьевого водоснабжения дополнительно устанавливаются следующие ограничения испол</w:t>
      </w:r>
      <w:r>
        <w:rPr>
          <w:rFonts w:eastAsia="Calibri" w:cs="Times New Roman"/>
          <w:szCs w:val="24"/>
        </w:rPr>
        <w:t>ьзования и режим использования:</w:t>
      </w:r>
    </w:p>
    <w:p w:rsidR="00643FC6" w:rsidRDefault="0019352D" w:rsidP="00F72FDD">
      <w:pPr>
        <w:rPr>
          <w:rFonts w:eastAsia="Calibri" w:cs="Times New Roman"/>
          <w:szCs w:val="24"/>
        </w:rPr>
      </w:pPr>
      <w:r>
        <w:rPr>
          <w:rFonts w:eastAsia="Calibri" w:cs="Times New Roman"/>
          <w:szCs w:val="24"/>
        </w:rPr>
        <w:t>1)</w:t>
      </w:r>
      <w:r w:rsidR="00643FC6" w:rsidRPr="00643FC6">
        <w:rPr>
          <w:rFonts w:eastAsia="Calibri" w:cs="Times New Roman"/>
          <w:szCs w:val="24"/>
        </w:rPr>
        <w:t xml:space="preserve">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19352D" w:rsidRPr="0019352D" w:rsidRDefault="0019352D" w:rsidP="0019352D">
      <w:pPr>
        <w:rPr>
          <w:rFonts w:eastAsia="Calibri" w:cs="Times New Roman"/>
          <w:szCs w:val="24"/>
        </w:rPr>
      </w:pPr>
      <w:r>
        <w:rPr>
          <w:rFonts w:eastAsia="Calibri" w:cs="Times New Roman"/>
          <w:szCs w:val="24"/>
        </w:rPr>
        <w:t xml:space="preserve">2) </w:t>
      </w:r>
      <w:r w:rsidRPr="0019352D">
        <w:rPr>
          <w:rFonts w:eastAsia="Calibri" w:cs="Times New Roman"/>
          <w:szCs w:val="24"/>
        </w:rPr>
        <w:t>выполнение мероприятий по санитарному благоустройству территории, в том числе оборудование объектов канализацией, устройство водонепроницаемых выгребов, организация от</w:t>
      </w:r>
      <w:r>
        <w:rPr>
          <w:rFonts w:eastAsia="Calibri" w:cs="Times New Roman"/>
          <w:szCs w:val="24"/>
        </w:rPr>
        <w:t>вода поверхностного стока и др.</w:t>
      </w:r>
    </w:p>
    <w:p w:rsidR="0019352D" w:rsidRPr="0019352D" w:rsidRDefault="0019352D" w:rsidP="0019352D">
      <w:pPr>
        <w:rPr>
          <w:rFonts w:eastAsia="Calibri" w:cs="Times New Roman"/>
          <w:szCs w:val="24"/>
        </w:rPr>
      </w:pPr>
      <w:r>
        <w:rPr>
          <w:rFonts w:eastAsia="Calibri" w:cs="Times New Roman"/>
          <w:szCs w:val="24"/>
        </w:rPr>
        <w:t>8.</w:t>
      </w:r>
      <w:r w:rsidRPr="0019352D">
        <w:rPr>
          <w:rFonts w:eastAsia="Calibri" w:cs="Times New Roman"/>
          <w:szCs w:val="24"/>
        </w:rPr>
        <w:t xml:space="preserve"> На территории санитарно-защитных полос водоводов питьевого назначения устанавливаются следующие ограничения испол</w:t>
      </w:r>
      <w:r>
        <w:rPr>
          <w:rFonts w:eastAsia="Calibri" w:cs="Times New Roman"/>
          <w:szCs w:val="24"/>
        </w:rPr>
        <w:t>ьзования:</w:t>
      </w:r>
    </w:p>
    <w:p w:rsidR="0019352D" w:rsidRPr="00643FC6" w:rsidRDefault="0019352D" w:rsidP="0019352D">
      <w:pPr>
        <w:rPr>
          <w:rFonts w:eastAsia="Calibri" w:cs="Times New Roman"/>
          <w:szCs w:val="24"/>
        </w:rPr>
      </w:pPr>
      <w:r>
        <w:rPr>
          <w:rFonts w:eastAsia="Calibri" w:cs="Times New Roman"/>
          <w:szCs w:val="24"/>
        </w:rPr>
        <w:t xml:space="preserve">1) </w:t>
      </w:r>
      <w:r w:rsidRPr="0019352D">
        <w:rPr>
          <w:rFonts w:eastAsia="Calibri" w:cs="Times New Roman"/>
          <w:szCs w:val="24"/>
        </w:rPr>
        <w:t>в пределах санитарно-защитной полосы водоводов должны отсутствовать источники загрязнения почвы и грунтовых вод;</w:t>
      </w:r>
    </w:p>
    <w:p w:rsidR="00F72FDD" w:rsidRDefault="0019352D" w:rsidP="00F72FDD">
      <w:pPr>
        <w:rPr>
          <w:rFonts w:eastAsia="Calibri" w:cs="Times New Roman"/>
          <w:szCs w:val="24"/>
        </w:rPr>
      </w:pPr>
      <w:r>
        <w:rPr>
          <w:rFonts w:eastAsia="Calibri" w:cs="Times New Roman"/>
          <w:szCs w:val="24"/>
        </w:rPr>
        <w:t xml:space="preserve">2) </w:t>
      </w:r>
      <w:r w:rsidR="00F72FDD" w:rsidRPr="00F72FDD">
        <w:rPr>
          <w:rFonts w:eastAsia="Calibri" w:cs="Times New Roman"/>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r>
        <w:rPr>
          <w:rFonts w:eastAsia="Calibri" w:cs="Times New Roman"/>
          <w:szCs w:val="24"/>
        </w:rPr>
        <w:t>»</w:t>
      </w:r>
    </w:p>
    <w:p w:rsidR="0019352D" w:rsidRDefault="0019352D" w:rsidP="00F72FDD">
      <w:pPr>
        <w:rPr>
          <w:rFonts w:eastAsia="Calibri" w:cs="Times New Roman"/>
          <w:szCs w:val="24"/>
        </w:rPr>
      </w:pPr>
    </w:p>
    <w:p w:rsidR="0019352D" w:rsidRDefault="0076471B" w:rsidP="0019352D">
      <w:pPr>
        <w:pStyle w:val="af"/>
        <w:numPr>
          <w:ilvl w:val="0"/>
          <w:numId w:val="30"/>
        </w:numPr>
        <w:spacing w:after="0" w:line="240" w:lineRule="auto"/>
        <w:rPr>
          <w:rFonts w:eastAsia="Calibri"/>
          <w:sz w:val="24"/>
          <w:szCs w:val="24"/>
        </w:rPr>
      </w:pPr>
      <w:r>
        <w:rPr>
          <w:rFonts w:eastAsia="Calibri"/>
          <w:sz w:val="24"/>
          <w:szCs w:val="24"/>
        </w:rPr>
        <w:t>В Главу 12</w:t>
      </w:r>
      <w:r w:rsidR="0019352D" w:rsidRPr="008C7EF9">
        <w:rPr>
          <w:rFonts w:eastAsia="Calibri"/>
          <w:sz w:val="24"/>
          <w:szCs w:val="24"/>
        </w:rPr>
        <w:t xml:space="preserve"> Части </w:t>
      </w:r>
      <w:r w:rsidR="0019352D" w:rsidRPr="008C7EF9">
        <w:rPr>
          <w:rFonts w:eastAsia="Calibri"/>
          <w:sz w:val="24"/>
          <w:szCs w:val="24"/>
          <w:lang w:val="en-US"/>
        </w:rPr>
        <w:t>III</w:t>
      </w:r>
      <w:r>
        <w:rPr>
          <w:rFonts w:eastAsia="Calibri"/>
          <w:sz w:val="24"/>
          <w:szCs w:val="24"/>
        </w:rPr>
        <w:t xml:space="preserve">  включить Статью 58</w:t>
      </w:r>
      <w:r w:rsidR="0019352D" w:rsidRPr="008C7EF9">
        <w:rPr>
          <w:rFonts w:eastAsia="Calibri"/>
          <w:sz w:val="24"/>
          <w:szCs w:val="24"/>
        </w:rPr>
        <w:t xml:space="preserve"> следующего содержания: </w:t>
      </w:r>
    </w:p>
    <w:p w:rsidR="0019352D" w:rsidRDefault="0019352D" w:rsidP="00F72FDD">
      <w:pPr>
        <w:rPr>
          <w:rFonts w:eastAsia="Calibri" w:cs="Times New Roman"/>
          <w:szCs w:val="24"/>
        </w:rPr>
      </w:pPr>
    </w:p>
    <w:p w:rsidR="0019352D" w:rsidRPr="0019352D" w:rsidRDefault="0076471B" w:rsidP="0019352D">
      <w:pPr>
        <w:rPr>
          <w:rFonts w:eastAsia="Calibri" w:cs="Times New Roman"/>
          <w:b/>
          <w:szCs w:val="24"/>
        </w:rPr>
      </w:pPr>
      <w:r>
        <w:rPr>
          <w:rFonts w:eastAsia="Calibri" w:cs="Times New Roman"/>
          <w:b/>
          <w:szCs w:val="24"/>
        </w:rPr>
        <w:t>«Статья 58</w:t>
      </w:r>
      <w:r w:rsidR="0019352D" w:rsidRPr="0019352D">
        <w:rPr>
          <w:rFonts w:eastAsia="Calibri" w:cs="Times New Roman"/>
          <w:b/>
          <w:szCs w:val="24"/>
        </w:rPr>
        <w:t>. Ограничения использования земельных участков и объектов капитального строительства в зонах охраны (или на территории расположения) объектов культурного наследия</w:t>
      </w:r>
    </w:p>
    <w:p w:rsidR="0019352D" w:rsidRPr="0019352D" w:rsidRDefault="0019352D" w:rsidP="0019352D">
      <w:pPr>
        <w:rPr>
          <w:rFonts w:eastAsia="Calibri" w:cs="Times New Roman"/>
          <w:szCs w:val="24"/>
        </w:rPr>
      </w:pPr>
      <w:r>
        <w:rPr>
          <w:rFonts w:eastAsia="Calibri" w:cs="Times New Roman"/>
          <w:szCs w:val="24"/>
        </w:rPr>
        <w:t>1.</w:t>
      </w:r>
      <w:r w:rsidRPr="0019352D">
        <w:rPr>
          <w:rFonts w:eastAsia="Calibri" w:cs="Times New Roman"/>
          <w:szCs w:val="24"/>
        </w:rPr>
        <w:t xml:space="preserve"> Ограничения использования земельных участков и объектов капитального строительства в зонах охраны (или на территории расположения) объектов культурного наследия устанавливаются в целях охраны объектов культурного наследия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 с изменениями от 5 апреля 2016 года № 95-ФЗ.</w:t>
      </w:r>
    </w:p>
    <w:p w:rsidR="0019352D" w:rsidRPr="0019352D" w:rsidRDefault="0019352D" w:rsidP="0019352D">
      <w:pPr>
        <w:rPr>
          <w:rFonts w:eastAsia="Calibri" w:cs="Times New Roman"/>
          <w:szCs w:val="24"/>
        </w:rPr>
      </w:pPr>
      <w:r>
        <w:rPr>
          <w:rFonts w:eastAsia="Calibri" w:cs="Times New Roman"/>
          <w:szCs w:val="24"/>
        </w:rPr>
        <w:t>2.</w:t>
      </w:r>
      <w:r w:rsidRPr="0019352D">
        <w:rPr>
          <w:rFonts w:eastAsia="Calibri" w:cs="Times New Roman"/>
          <w:szCs w:val="24"/>
        </w:rPr>
        <w:t xml:space="preserve"> Содержание ограничений использования земельных участков и объектов капитального строительства в зонах охраны объектов культурного наследия определяется регламентами о режиме использования земель в границах зон охраны объектов культурного наследия, разработанными в составе проектов зон охраны объектов культурного наследия и утвержденными в установленном законом порядке.</w:t>
      </w:r>
    </w:p>
    <w:p w:rsidR="0019352D" w:rsidRPr="0019352D" w:rsidRDefault="0019352D" w:rsidP="0019352D">
      <w:pPr>
        <w:rPr>
          <w:rFonts w:eastAsia="Calibri" w:cs="Times New Roman"/>
          <w:szCs w:val="24"/>
        </w:rPr>
      </w:pPr>
      <w:r>
        <w:rPr>
          <w:rFonts w:eastAsia="Calibri" w:cs="Times New Roman"/>
          <w:szCs w:val="24"/>
        </w:rPr>
        <w:t>3.</w:t>
      </w:r>
      <w:r w:rsidRPr="0019352D">
        <w:rPr>
          <w:rFonts w:eastAsia="Calibri" w:cs="Times New Roman"/>
          <w:szCs w:val="24"/>
        </w:rPr>
        <w:t xml:space="preserve"> Для целей выявления, учета объектов археологического наследия, охраны выявленных недвижимых артефактов и археологических предметов, уточнения видов и объемов мероприятий по сохранности выявленных объектов культурного наследия или объектов, обладающих признаками культурного наследия, на территории проектирования следует соблюдать специальный режим ограничения земляных, строительных, хозяйственных или иных работ, связанных с углублением в грунт и перемещением земляных масс, в том числе:</w:t>
      </w:r>
    </w:p>
    <w:p w:rsidR="0019352D" w:rsidRPr="0019352D" w:rsidRDefault="0019352D" w:rsidP="0019352D">
      <w:pPr>
        <w:rPr>
          <w:rFonts w:eastAsia="Calibri" w:cs="Times New Roman"/>
          <w:szCs w:val="24"/>
        </w:rPr>
      </w:pPr>
      <w:r>
        <w:rPr>
          <w:rFonts w:eastAsia="Calibri" w:cs="Times New Roman"/>
          <w:szCs w:val="24"/>
        </w:rPr>
        <w:t>1)</w:t>
      </w:r>
      <w:r w:rsidRPr="0019352D">
        <w:rPr>
          <w:rFonts w:eastAsia="Calibri" w:cs="Times New Roman"/>
          <w:szCs w:val="24"/>
        </w:rPr>
        <w:t xml:space="preserve"> изыскательские, проектные, земляные, строительные, хозяйственные работы, в случае, если орган охраны объектов культурного наследия не имеет данных об отсутствии на территории проектирования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 </w:t>
      </w:r>
      <w:r w:rsidRPr="0019352D">
        <w:rPr>
          <w:rFonts w:eastAsia="Calibri" w:cs="Times New Roman"/>
          <w:szCs w:val="24"/>
        </w:rPr>
        <w:lastRenderedPageBreak/>
        <w:t>проводить после проведения историко-культурной экспертизы данных земель и (или) документации (за исключением научных отчетов о выполнении археологических полевых работ),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w:t>
      </w:r>
    </w:p>
    <w:p w:rsidR="0019352D" w:rsidRPr="0019352D" w:rsidRDefault="0019352D" w:rsidP="0019352D">
      <w:pPr>
        <w:rPr>
          <w:rFonts w:eastAsia="Calibri" w:cs="Times New Roman"/>
          <w:szCs w:val="24"/>
        </w:rPr>
      </w:pPr>
      <w:r>
        <w:rPr>
          <w:rFonts w:eastAsia="Calibri" w:cs="Times New Roman"/>
          <w:szCs w:val="24"/>
        </w:rPr>
        <w:t>2)</w:t>
      </w:r>
      <w:r w:rsidRPr="0019352D">
        <w:rPr>
          <w:rFonts w:eastAsia="Calibri" w:cs="Times New Roman"/>
          <w:szCs w:val="24"/>
        </w:rPr>
        <w:t xml:space="preserve"> все земляные работы предварять археологическими разведками и сопровождать наблюдениями;</w:t>
      </w:r>
    </w:p>
    <w:p w:rsidR="0019352D" w:rsidRPr="0019352D" w:rsidRDefault="0019352D" w:rsidP="0019352D">
      <w:pPr>
        <w:rPr>
          <w:rFonts w:eastAsia="Calibri" w:cs="Times New Roman"/>
          <w:szCs w:val="24"/>
        </w:rPr>
      </w:pPr>
      <w:r>
        <w:rPr>
          <w:rFonts w:eastAsia="Calibri" w:cs="Times New Roman"/>
          <w:szCs w:val="24"/>
        </w:rPr>
        <w:t>3)</w:t>
      </w:r>
      <w:r w:rsidRPr="0019352D">
        <w:rPr>
          <w:rFonts w:eastAsia="Calibri" w:cs="Times New Roman"/>
          <w:szCs w:val="24"/>
        </w:rPr>
        <w:t xml:space="preserve"> археологическую разведку и историко-культурную экспертизу земель на территории проектирования выполнять до предоставления земельных участков для строительства, результаты таких разведок не отменяют дальнейшую вероятность выявления объектов археологии и необходимость дальнейших разведок и раскопок на стадии, предшествующей строительству;</w:t>
      </w:r>
    </w:p>
    <w:p w:rsidR="0019352D" w:rsidRPr="0019352D" w:rsidRDefault="0019352D" w:rsidP="0019352D">
      <w:pPr>
        <w:rPr>
          <w:rFonts w:eastAsia="Calibri" w:cs="Times New Roman"/>
          <w:szCs w:val="24"/>
        </w:rPr>
      </w:pPr>
      <w:r>
        <w:rPr>
          <w:rFonts w:eastAsia="Calibri" w:cs="Times New Roman"/>
          <w:szCs w:val="24"/>
        </w:rPr>
        <w:t>4)</w:t>
      </w:r>
      <w:r w:rsidRPr="0019352D">
        <w:rPr>
          <w:rFonts w:eastAsia="Calibri" w:cs="Times New Roman"/>
          <w:szCs w:val="24"/>
        </w:rPr>
        <w:t xml:space="preserve"> археологическую разведку выполнять в первую очередь в границах ареала (мест) допустимого размещения зданий, сооружений, в том числе инженерных сетей, обозначенных в утвержденном в установленном порядке градостроительном плане земельного участка.</w:t>
      </w:r>
    </w:p>
    <w:p w:rsidR="0019352D" w:rsidRPr="0019352D" w:rsidRDefault="0019352D" w:rsidP="0019352D">
      <w:pPr>
        <w:rPr>
          <w:rFonts w:eastAsia="Calibri" w:cs="Times New Roman"/>
          <w:szCs w:val="24"/>
        </w:rPr>
      </w:pPr>
      <w:r>
        <w:rPr>
          <w:rFonts w:eastAsia="Calibri" w:cs="Times New Roman"/>
          <w:szCs w:val="24"/>
        </w:rPr>
        <w:t>4.</w:t>
      </w:r>
      <w:r w:rsidRPr="0019352D">
        <w:rPr>
          <w:rFonts w:eastAsia="Calibri" w:cs="Times New Roman"/>
          <w:szCs w:val="24"/>
        </w:rPr>
        <w:t xml:space="preserve"> В случае обнаружения (расположения) на земельных участках объектов, обладающих признаками объекта культурного наследия, надлежит выполнять следующие мероприятия -</w:t>
      </w:r>
    </w:p>
    <w:p w:rsidR="0019352D" w:rsidRPr="0019352D" w:rsidRDefault="0019352D" w:rsidP="0019352D">
      <w:pPr>
        <w:rPr>
          <w:rFonts w:eastAsia="Calibri" w:cs="Times New Roman"/>
          <w:szCs w:val="24"/>
        </w:rPr>
      </w:pPr>
      <w:r>
        <w:rPr>
          <w:rFonts w:eastAsia="Calibri" w:cs="Times New Roman"/>
          <w:szCs w:val="24"/>
        </w:rPr>
        <w:t xml:space="preserve">1) </w:t>
      </w:r>
      <w:r w:rsidRPr="0019352D">
        <w:rPr>
          <w:rFonts w:eastAsia="Calibri" w:cs="Times New Roman"/>
          <w:szCs w:val="24"/>
        </w:rPr>
        <w:t>обеспечить возможность приостановки строительных работ и производство археологических раскопок требуемой площади, решение о необходимости которых принимается специалистом-археологом;</w:t>
      </w:r>
    </w:p>
    <w:p w:rsidR="0019352D" w:rsidRPr="0019352D" w:rsidRDefault="0019352D" w:rsidP="0019352D">
      <w:pPr>
        <w:rPr>
          <w:rFonts w:eastAsia="Calibri" w:cs="Times New Roman"/>
          <w:szCs w:val="24"/>
        </w:rPr>
      </w:pPr>
      <w:r>
        <w:rPr>
          <w:rFonts w:eastAsia="Calibri" w:cs="Times New Roman"/>
          <w:szCs w:val="24"/>
        </w:rPr>
        <w:t xml:space="preserve">2) </w:t>
      </w:r>
      <w:r w:rsidRPr="0019352D">
        <w:rPr>
          <w:rFonts w:eastAsia="Calibri" w:cs="Times New Roman"/>
          <w:szCs w:val="24"/>
        </w:rPr>
        <w:t>в проекты проведения работ внести раздел об обеспечении сохранности обнаруженных объектов; работы на территории проводить после согласования указанного раздела с органом охраны объектов культурного наследия;</w:t>
      </w:r>
    </w:p>
    <w:p w:rsidR="0019352D" w:rsidRPr="0019352D" w:rsidRDefault="0019352D" w:rsidP="0019352D">
      <w:pPr>
        <w:rPr>
          <w:rFonts w:eastAsia="Calibri" w:cs="Times New Roman"/>
          <w:szCs w:val="24"/>
        </w:rPr>
      </w:pPr>
      <w:r>
        <w:rPr>
          <w:rFonts w:eastAsia="Calibri" w:cs="Times New Roman"/>
          <w:szCs w:val="24"/>
        </w:rPr>
        <w:t>3)</w:t>
      </w:r>
      <w:r w:rsidRPr="0019352D">
        <w:rPr>
          <w:rFonts w:eastAsia="Calibri" w:cs="Times New Roman"/>
          <w:szCs w:val="24"/>
        </w:rPr>
        <w:t xml:space="preserve"> провести процедуру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с изменениями от 5 апреля 2016 года № 95-ФЗ;</w:t>
      </w:r>
    </w:p>
    <w:p w:rsidR="0019352D" w:rsidRPr="0019352D" w:rsidRDefault="0019352D" w:rsidP="0019352D">
      <w:pPr>
        <w:rPr>
          <w:rFonts w:eastAsia="Calibri" w:cs="Times New Roman"/>
          <w:szCs w:val="24"/>
        </w:rPr>
      </w:pPr>
      <w:r>
        <w:rPr>
          <w:rFonts w:eastAsia="Calibri" w:cs="Times New Roman"/>
          <w:szCs w:val="24"/>
        </w:rPr>
        <w:t>4)</w:t>
      </w:r>
      <w:r w:rsidRPr="0019352D">
        <w:rPr>
          <w:rFonts w:eastAsia="Calibri" w:cs="Times New Roman"/>
          <w:szCs w:val="24"/>
        </w:rPr>
        <w:t xml:space="preserve"> внести изменения в Правила землепользования и за</w:t>
      </w:r>
      <w:r w:rsidR="00852ED8">
        <w:rPr>
          <w:rFonts w:eastAsia="Calibri" w:cs="Times New Roman"/>
          <w:szCs w:val="24"/>
        </w:rPr>
        <w:t>стройки в соответствии со статьей 5</w:t>
      </w:r>
      <w:r w:rsidRPr="0019352D">
        <w:rPr>
          <w:rFonts w:eastAsia="Calibri" w:cs="Times New Roman"/>
          <w:szCs w:val="24"/>
        </w:rPr>
        <w:t xml:space="preserve"> Правил.</w:t>
      </w:r>
    </w:p>
    <w:p w:rsidR="0019352D" w:rsidRDefault="0019352D" w:rsidP="0019352D">
      <w:pPr>
        <w:rPr>
          <w:rFonts w:eastAsia="Calibri" w:cs="Times New Roman"/>
          <w:szCs w:val="24"/>
        </w:rPr>
      </w:pPr>
      <w:r>
        <w:rPr>
          <w:rFonts w:eastAsia="Calibri" w:cs="Times New Roman"/>
          <w:szCs w:val="24"/>
        </w:rPr>
        <w:t xml:space="preserve">5. </w:t>
      </w:r>
      <w:r w:rsidRPr="0019352D">
        <w:rPr>
          <w:rFonts w:eastAsia="Calibri" w:cs="Times New Roman"/>
          <w:szCs w:val="24"/>
        </w:rPr>
        <w:t>Перед проведением любых земляных работ надлежит проводить обследование местности в целях выявления неизвестных захоронений, в случае выявления случайных или санитарных захоронений (погребений) следует остановить земляные работы до принятия уполномоченным органом решения о дальнейших действиях.</w:t>
      </w:r>
      <w:r w:rsidR="00AF51A7">
        <w:rPr>
          <w:rFonts w:eastAsia="Calibri" w:cs="Times New Roman"/>
          <w:szCs w:val="24"/>
        </w:rPr>
        <w:t>»</w:t>
      </w:r>
    </w:p>
    <w:p w:rsidR="0019352D" w:rsidRDefault="0019352D" w:rsidP="00F72FDD">
      <w:pPr>
        <w:rPr>
          <w:rFonts w:eastAsia="Calibri" w:cs="Times New Roman"/>
          <w:szCs w:val="24"/>
        </w:rPr>
      </w:pPr>
    </w:p>
    <w:p w:rsidR="00852ED8" w:rsidRDefault="0076471B" w:rsidP="00852ED8">
      <w:pPr>
        <w:pStyle w:val="af"/>
        <w:numPr>
          <w:ilvl w:val="0"/>
          <w:numId w:val="30"/>
        </w:numPr>
        <w:spacing w:after="0" w:line="240" w:lineRule="auto"/>
        <w:rPr>
          <w:rFonts w:eastAsia="Calibri"/>
          <w:sz w:val="24"/>
          <w:szCs w:val="24"/>
        </w:rPr>
      </w:pPr>
      <w:r>
        <w:rPr>
          <w:rFonts w:eastAsia="Calibri"/>
          <w:sz w:val="24"/>
          <w:szCs w:val="24"/>
        </w:rPr>
        <w:t>В Главу 12</w:t>
      </w:r>
      <w:r w:rsidR="00852ED8" w:rsidRPr="008C7EF9">
        <w:rPr>
          <w:rFonts w:eastAsia="Calibri"/>
          <w:sz w:val="24"/>
          <w:szCs w:val="24"/>
        </w:rPr>
        <w:t xml:space="preserve"> Части </w:t>
      </w:r>
      <w:r w:rsidR="00852ED8" w:rsidRPr="008C7EF9">
        <w:rPr>
          <w:rFonts w:eastAsia="Calibri"/>
          <w:sz w:val="24"/>
          <w:szCs w:val="24"/>
          <w:lang w:val="en-US"/>
        </w:rPr>
        <w:t>III</w:t>
      </w:r>
      <w:r>
        <w:rPr>
          <w:rFonts w:eastAsia="Calibri"/>
          <w:sz w:val="24"/>
          <w:szCs w:val="24"/>
        </w:rPr>
        <w:t xml:space="preserve">  включить Статью 59</w:t>
      </w:r>
      <w:r w:rsidR="00852ED8" w:rsidRPr="008C7EF9">
        <w:rPr>
          <w:rFonts w:eastAsia="Calibri"/>
          <w:sz w:val="24"/>
          <w:szCs w:val="24"/>
        </w:rPr>
        <w:t xml:space="preserve"> следующего содержания: </w:t>
      </w:r>
    </w:p>
    <w:p w:rsidR="0019352D" w:rsidRDefault="0019352D" w:rsidP="00F72FDD">
      <w:pPr>
        <w:rPr>
          <w:rFonts w:eastAsia="Calibri" w:cs="Times New Roman"/>
          <w:szCs w:val="24"/>
        </w:rPr>
      </w:pPr>
    </w:p>
    <w:p w:rsidR="00852ED8" w:rsidRPr="00852ED8" w:rsidRDefault="00AF51A7" w:rsidP="00852ED8">
      <w:pPr>
        <w:rPr>
          <w:rFonts w:eastAsia="Calibri" w:cs="Times New Roman"/>
          <w:b/>
          <w:szCs w:val="24"/>
        </w:rPr>
      </w:pPr>
      <w:r>
        <w:rPr>
          <w:rFonts w:eastAsia="Calibri" w:cs="Times New Roman"/>
          <w:b/>
          <w:szCs w:val="24"/>
        </w:rPr>
        <w:t>«</w:t>
      </w:r>
      <w:r w:rsidR="0076471B">
        <w:rPr>
          <w:rFonts w:eastAsia="Calibri" w:cs="Times New Roman"/>
          <w:b/>
          <w:szCs w:val="24"/>
        </w:rPr>
        <w:t>Статья 59</w:t>
      </w:r>
      <w:r w:rsidR="00852ED8" w:rsidRPr="00852ED8">
        <w:rPr>
          <w:rFonts w:eastAsia="Calibri" w:cs="Times New Roman"/>
          <w:b/>
          <w:szCs w:val="24"/>
        </w:rPr>
        <w:t>. Ограничения использования земельных участков и объектов капитального строительства на территории</w:t>
      </w:r>
      <w:r w:rsidR="0011715B">
        <w:rPr>
          <w:rFonts w:eastAsia="Calibri" w:cs="Times New Roman"/>
          <w:b/>
          <w:szCs w:val="24"/>
        </w:rPr>
        <w:t xml:space="preserve"> </w:t>
      </w:r>
      <w:proofErr w:type="spellStart"/>
      <w:r w:rsidR="00852ED8" w:rsidRPr="00852ED8">
        <w:rPr>
          <w:rFonts w:eastAsia="Calibri" w:cs="Times New Roman"/>
          <w:b/>
          <w:szCs w:val="24"/>
        </w:rPr>
        <w:t>водоохранных</w:t>
      </w:r>
      <w:proofErr w:type="spellEnd"/>
      <w:r w:rsidR="00852ED8" w:rsidRPr="00852ED8">
        <w:rPr>
          <w:rFonts w:eastAsia="Calibri" w:cs="Times New Roman"/>
          <w:b/>
          <w:szCs w:val="24"/>
        </w:rPr>
        <w:t xml:space="preserve"> зон и прибрежных защитных полос</w:t>
      </w:r>
    </w:p>
    <w:p w:rsidR="00852ED8" w:rsidRPr="00852ED8" w:rsidRDefault="00852ED8" w:rsidP="00852ED8">
      <w:pPr>
        <w:rPr>
          <w:rFonts w:eastAsia="Calibri" w:cs="Times New Roman"/>
          <w:szCs w:val="24"/>
        </w:rPr>
      </w:pPr>
      <w:r>
        <w:rPr>
          <w:rFonts w:eastAsia="Calibri" w:cs="Times New Roman"/>
          <w:szCs w:val="24"/>
        </w:rPr>
        <w:t>1.</w:t>
      </w:r>
      <w:r w:rsidRPr="00852ED8">
        <w:rPr>
          <w:rFonts w:eastAsia="Calibri" w:cs="Times New Roman"/>
          <w:szCs w:val="24"/>
        </w:rPr>
        <w:t xml:space="preserve">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на территории </w:t>
      </w:r>
      <w:proofErr w:type="spellStart"/>
      <w:r w:rsidRPr="00852ED8">
        <w:rPr>
          <w:rFonts w:eastAsia="Calibri" w:cs="Times New Roman"/>
          <w:szCs w:val="24"/>
        </w:rPr>
        <w:t>водоохранных</w:t>
      </w:r>
      <w:proofErr w:type="spellEnd"/>
      <w:r w:rsidRPr="00852ED8">
        <w:rPr>
          <w:rFonts w:eastAsia="Calibri" w:cs="Times New Roman"/>
          <w:szCs w:val="24"/>
        </w:rPr>
        <w:t xml:space="preserve"> зон и прибрежных защитных полос устанавливается специальный режим осуществления хозяйственной и иной деятельности.</w:t>
      </w:r>
    </w:p>
    <w:p w:rsidR="00852ED8" w:rsidRPr="00852ED8" w:rsidRDefault="00852ED8" w:rsidP="00852ED8">
      <w:pPr>
        <w:rPr>
          <w:rFonts w:eastAsia="Calibri" w:cs="Times New Roman"/>
          <w:szCs w:val="24"/>
        </w:rPr>
      </w:pPr>
      <w:r>
        <w:rPr>
          <w:rFonts w:eastAsia="Calibri" w:cs="Times New Roman"/>
          <w:szCs w:val="24"/>
        </w:rPr>
        <w:t>2.</w:t>
      </w:r>
      <w:r w:rsidRPr="00852ED8">
        <w:rPr>
          <w:rFonts w:eastAsia="Calibri" w:cs="Times New Roman"/>
          <w:szCs w:val="24"/>
        </w:rPr>
        <w:t xml:space="preserve"> Размеры </w:t>
      </w:r>
      <w:proofErr w:type="spellStart"/>
      <w:r w:rsidRPr="00852ED8">
        <w:rPr>
          <w:rFonts w:eastAsia="Calibri" w:cs="Times New Roman"/>
          <w:szCs w:val="24"/>
        </w:rPr>
        <w:t>водоохранных</w:t>
      </w:r>
      <w:proofErr w:type="spellEnd"/>
      <w:r w:rsidRPr="00852ED8">
        <w:rPr>
          <w:rFonts w:eastAsia="Calibri" w:cs="Times New Roman"/>
          <w:szCs w:val="24"/>
        </w:rPr>
        <w:t xml:space="preserve"> зон и прибрежных защитных полос для объектов водного фонда устанавливаются соответствии с Водным кодексом Российской Федерации от 3 июня 2006 г. № 74-ФЗ с изме</w:t>
      </w:r>
      <w:r>
        <w:rPr>
          <w:rFonts w:eastAsia="Calibri" w:cs="Times New Roman"/>
          <w:szCs w:val="24"/>
        </w:rPr>
        <w:t>нениями от 4 декабря 2006 года:</w:t>
      </w:r>
    </w:p>
    <w:p w:rsidR="00852ED8" w:rsidRPr="00852ED8" w:rsidRDefault="00852ED8" w:rsidP="00852ED8">
      <w:pPr>
        <w:rPr>
          <w:rFonts w:eastAsia="Calibri" w:cs="Times New Roman"/>
          <w:szCs w:val="24"/>
        </w:rPr>
      </w:pPr>
      <w:r>
        <w:rPr>
          <w:rFonts w:eastAsia="Calibri" w:cs="Times New Roman"/>
          <w:szCs w:val="24"/>
        </w:rPr>
        <w:t xml:space="preserve">1) </w:t>
      </w:r>
      <w:r w:rsidRPr="00852ED8">
        <w:rPr>
          <w:rFonts w:eastAsia="Calibri" w:cs="Times New Roman"/>
          <w:szCs w:val="24"/>
        </w:rPr>
        <w:t xml:space="preserve">ширина </w:t>
      </w:r>
      <w:proofErr w:type="spellStart"/>
      <w:r w:rsidRPr="00852ED8">
        <w:rPr>
          <w:rFonts w:eastAsia="Calibri" w:cs="Times New Roman"/>
          <w:szCs w:val="24"/>
        </w:rPr>
        <w:t>во</w:t>
      </w:r>
      <w:r>
        <w:rPr>
          <w:rFonts w:eastAsia="Calibri" w:cs="Times New Roman"/>
          <w:szCs w:val="24"/>
        </w:rPr>
        <w:t>доохранной</w:t>
      </w:r>
      <w:proofErr w:type="spellEnd"/>
      <w:r>
        <w:rPr>
          <w:rFonts w:eastAsia="Calibri" w:cs="Times New Roman"/>
          <w:szCs w:val="24"/>
        </w:rPr>
        <w:t xml:space="preserve"> зоны рек или ручьев:</w:t>
      </w:r>
    </w:p>
    <w:p w:rsidR="00852ED8" w:rsidRPr="00852ED8" w:rsidRDefault="00852ED8" w:rsidP="00852ED8">
      <w:pPr>
        <w:rPr>
          <w:rFonts w:eastAsia="Calibri" w:cs="Times New Roman"/>
          <w:szCs w:val="24"/>
        </w:rPr>
      </w:pPr>
      <w:r>
        <w:rPr>
          <w:rFonts w:eastAsia="Calibri" w:cs="Times New Roman"/>
          <w:szCs w:val="24"/>
        </w:rPr>
        <w:lastRenderedPageBreak/>
        <w:t xml:space="preserve">- </w:t>
      </w:r>
      <w:r w:rsidRPr="00852ED8">
        <w:rPr>
          <w:rFonts w:eastAsia="Calibri" w:cs="Times New Roman"/>
          <w:szCs w:val="24"/>
        </w:rPr>
        <w:t>при протяженности до десяти километров - 50 м;</w:t>
      </w:r>
    </w:p>
    <w:p w:rsidR="00852ED8" w:rsidRPr="00852ED8" w:rsidRDefault="00852ED8" w:rsidP="00852ED8">
      <w:pPr>
        <w:rPr>
          <w:rFonts w:eastAsia="Calibri" w:cs="Times New Roman"/>
          <w:szCs w:val="24"/>
        </w:rPr>
      </w:pPr>
      <w:r>
        <w:rPr>
          <w:rFonts w:eastAsia="Calibri" w:cs="Times New Roman"/>
          <w:szCs w:val="24"/>
        </w:rPr>
        <w:t xml:space="preserve">- </w:t>
      </w:r>
      <w:r w:rsidRPr="00852ED8">
        <w:rPr>
          <w:rFonts w:eastAsia="Calibri" w:cs="Times New Roman"/>
          <w:szCs w:val="24"/>
        </w:rPr>
        <w:t>при протяженности от десяти до пятидесяти километров - 100 м;</w:t>
      </w:r>
    </w:p>
    <w:p w:rsidR="00852ED8" w:rsidRPr="00852ED8" w:rsidRDefault="00852ED8" w:rsidP="00852ED8">
      <w:pPr>
        <w:rPr>
          <w:rFonts w:eastAsia="Calibri" w:cs="Times New Roman"/>
          <w:szCs w:val="24"/>
        </w:rPr>
      </w:pPr>
      <w:r>
        <w:rPr>
          <w:rFonts w:eastAsia="Calibri" w:cs="Times New Roman"/>
          <w:szCs w:val="24"/>
        </w:rPr>
        <w:t xml:space="preserve">- </w:t>
      </w:r>
      <w:r w:rsidRPr="00852ED8">
        <w:rPr>
          <w:rFonts w:eastAsia="Calibri" w:cs="Times New Roman"/>
          <w:szCs w:val="24"/>
        </w:rPr>
        <w:t>при протяженности от пятидесяти километров и более - 200 м;</w:t>
      </w:r>
    </w:p>
    <w:p w:rsidR="00852ED8" w:rsidRPr="00852ED8" w:rsidRDefault="00852ED8" w:rsidP="00852ED8">
      <w:pPr>
        <w:rPr>
          <w:rFonts w:eastAsia="Calibri" w:cs="Times New Roman"/>
          <w:szCs w:val="24"/>
        </w:rPr>
      </w:pPr>
      <w:r>
        <w:rPr>
          <w:rFonts w:eastAsia="Calibri" w:cs="Times New Roman"/>
          <w:szCs w:val="24"/>
        </w:rPr>
        <w:t xml:space="preserve">- </w:t>
      </w:r>
      <w:r w:rsidRPr="00852ED8">
        <w:rPr>
          <w:rFonts w:eastAsia="Calibri" w:cs="Times New Roman"/>
          <w:szCs w:val="24"/>
        </w:rPr>
        <w:t xml:space="preserve">для реки, ручья протяженностью менее десяти километров от истока до устья </w:t>
      </w:r>
      <w:proofErr w:type="spellStart"/>
      <w:r w:rsidRPr="00852ED8">
        <w:rPr>
          <w:rFonts w:eastAsia="Calibri" w:cs="Times New Roman"/>
          <w:szCs w:val="24"/>
        </w:rPr>
        <w:t>водоохранная</w:t>
      </w:r>
      <w:proofErr w:type="spellEnd"/>
      <w:r w:rsidRPr="00852ED8">
        <w:rPr>
          <w:rFonts w:eastAsia="Calibri" w:cs="Times New Roman"/>
          <w:szCs w:val="24"/>
        </w:rPr>
        <w:t xml:space="preserve"> зона совпадает с прибрежной защитной полосой;</w:t>
      </w:r>
    </w:p>
    <w:p w:rsidR="00852ED8" w:rsidRPr="00852ED8" w:rsidRDefault="00852ED8" w:rsidP="00852ED8">
      <w:pPr>
        <w:rPr>
          <w:rFonts w:eastAsia="Calibri" w:cs="Times New Roman"/>
          <w:szCs w:val="24"/>
        </w:rPr>
      </w:pPr>
      <w:r>
        <w:rPr>
          <w:rFonts w:eastAsia="Calibri" w:cs="Times New Roman"/>
          <w:szCs w:val="24"/>
        </w:rPr>
        <w:t xml:space="preserve">- </w:t>
      </w:r>
      <w:proofErr w:type="spellStart"/>
      <w:r w:rsidRPr="00852ED8">
        <w:rPr>
          <w:rFonts w:eastAsia="Calibri" w:cs="Times New Roman"/>
          <w:szCs w:val="24"/>
        </w:rPr>
        <w:t>водоохранные</w:t>
      </w:r>
      <w:proofErr w:type="spellEnd"/>
      <w:r w:rsidRPr="00852ED8">
        <w:rPr>
          <w:rFonts w:eastAsia="Calibri" w:cs="Times New Roman"/>
          <w:szCs w:val="24"/>
        </w:rPr>
        <w:t xml:space="preserve"> зоны рек, их частей, помещенных в закрытые коллекторы, не устанавливаются.</w:t>
      </w:r>
    </w:p>
    <w:p w:rsidR="00852ED8" w:rsidRPr="00852ED8" w:rsidRDefault="00AF51A7" w:rsidP="00852ED8">
      <w:pPr>
        <w:rPr>
          <w:rFonts w:eastAsia="Calibri" w:cs="Times New Roman"/>
          <w:szCs w:val="24"/>
        </w:rPr>
      </w:pPr>
      <w:r>
        <w:rPr>
          <w:rFonts w:eastAsia="Calibri" w:cs="Times New Roman"/>
          <w:szCs w:val="24"/>
        </w:rPr>
        <w:t xml:space="preserve">2) </w:t>
      </w:r>
      <w:r w:rsidR="00852ED8" w:rsidRPr="00852ED8">
        <w:rPr>
          <w:rFonts w:eastAsia="Calibri" w:cs="Times New Roman"/>
          <w:szCs w:val="24"/>
        </w:rPr>
        <w:t xml:space="preserve">ширина </w:t>
      </w:r>
      <w:proofErr w:type="spellStart"/>
      <w:r w:rsidR="00852ED8" w:rsidRPr="00852ED8">
        <w:rPr>
          <w:rFonts w:eastAsia="Calibri" w:cs="Times New Roman"/>
          <w:szCs w:val="24"/>
        </w:rPr>
        <w:t>водоохранной</w:t>
      </w:r>
      <w:proofErr w:type="spellEnd"/>
      <w:r w:rsidR="00852ED8" w:rsidRPr="00852ED8">
        <w:rPr>
          <w:rFonts w:eastAsia="Calibri" w:cs="Times New Roman"/>
          <w:szCs w:val="24"/>
        </w:rPr>
        <w:t xml:space="preserve"> зоны озера, водохранилища, за исключением озера, расположенного внутри болота, или озера, водохранилища с ак</w:t>
      </w:r>
      <w:r>
        <w:rPr>
          <w:rFonts w:eastAsia="Calibri" w:cs="Times New Roman"/>
          <w:szCs w:val="24"/>
        </w:rPr>
        <w:t xml:space="preserve">ваторией менее 0,5 км </w:t>
      </w:r>
      <w:r w:rsidR="00852ED8" w:rsidRPr="00852ED8">
        <w:rPr>
          <w:rFonts w:eastAsia="Calibri" w:cs="Times New Roman"/>
          <w:szCs w:val="24"/>
        </w:rPr>
        <w:t xml:space="preserve"> - 50 м.</w:t>
      </w:r>
    </w:p>
    <w:p w:rsidR="00852ED8" w:rsidRPr="00852ED8" w:rsidRDefault="00AF51A7" w:rsidP="00852ED8">
      <w:pPr>
        <w:rPr>
          <w:rFonts w:eastAsia="Calibri" w:cs="Times New Roman"/>
          <w:szCs w:val="24"/>
        </w:rPr>
      </w:pPr>
      <w:r>
        <w:rPr>
          <w:rFonts w:eastAsia="Calibri" w:cs="Times New Roman"/>
          <w:szCs w:val="24"/>
        </w:rPr>
        <w:t xml:space="preserve">3) </w:t>
      </w:r>
      <w:r w:rsidR="00852ED8" w:rsidRPr="00852ED8">
        <w:rPr>
          <w:rFonts w:eastAsia="Calibri" w:cs="Times New Roman"/>
          <w:szCs w:val="24"/>
        </w:rPr>
        <w:t>шир</w:t>
      </w:r>
      <w:r>
        <w:rPr>
          <w:rFonts w:eastAsia="Calibri" w:cs="Times New Roman"/>
          <w:szCs w:val="24"/>
        </w:rPr>
        <w:t>ина прибрежной защитной полосы:</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при обратном или нулевом уклоне берега водного объекта - 30 м;</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при уклоне берега водного объекта до трех градусов - 40 м;</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при уклоне берега водного объекта три и более градуса - 50 м;</w:t>
      </w:r>
    </w:p>
    <w:p w:rsidR="00852ED8" w:rsidRPr="00852ED8" w:rsidRDefault="00852ED8" w:rsidP="00852ED8">
      <w:pPr>
        <w:rPr>
          <w:rFonts w:eastAsia="Calibri" w:cs="Times New Roman"/>
          <w:szCs w:val="24"/>
        </w:rPr>
      </w:pPr>
      <w:r w:rsidRPr="00852ED8">
        <w:rPr>
          <w:rFonts w:eastAsia="Calibri" w:cs="Times New Roman"/>
          <w:szCs w:val="24"/>
        </w:rPr>
        <w:t xml:space="preserve"> для расположенных в границах болот проточных и сточных озер и соответствующих водотоков - 50 м;</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 xml:space="preserve">для озера, водохранилища, имеющих особо ценное </w:t>
      </w:r>
      <w:proofErr w:type="spellStart"/>
      <w:r w:rsidR="00852ED8" w:rsidRPr="00852ED8">
        <w:rPr>
          <w:rFonts w:eastAsia="Calibri" w:cs="Times New Roman"/>
          <w:szCs w:val="24"/>
        </w:rPr>
        <w:t>рыбохозяйственное</w:t>
      </w:r>
      <w:proofErr w:type="spellEnd"/>
      <w:r w:rsidR="00852ED8" w:rsidRPr="00852ED8">
        <w:rPr>
          <w:rFonts w:eastAsia="Calibri" w:cs="Times New Roman"/>
          <w:szCs w:val="24"/>
        </w:rPr>
        <w:t xml:space="preserve"> значение (места нереста, нагула, зимовки рыб и других водных биологических ресурсов), независимо от уклона прилегающих земель - 200 м.</w:t>
      </w:r>
    </w:p>
    <w:p w:rsidR="00852ED8" w:rsidRPr="00852ED8" w:rsidRDefault="00AF51A7" w:rsidP="00852ED8">
      <w:pPr>
        <w:rPr>
          <w:rFonts w:eastAsia="Calibri" w:cs="Times New Roman"/>
          <w:szCs w:val="24"/>
        </w:rPr>
      </w:pPr>
      <w:r>
        <w:rPr>
          <w:rFonts w:eastAsia="Calibri" w:cs="Times New Roman"/>
          <w:szCs w:val="24"/>
        </w:rPr>
        <w:t>4) ширина береговой полосы:</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при протяженности водного объекта от истока до устья 10 км и более, для озер - 20 м;</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при протяженности водного объекта от истока до устья не более 10</w:t>
      </w:r>
      <w:r w:rsidR="00852ED8" w:rsidRPr="00852ED8">
        <w:rPr>
          <w:rFonts w:eastAsia="Calibri" w:cs="Times New Roman"/>
          <w:szCs w:val="24"/>
        </w:rPr>
        <w:tab/>
        <w:t>км -5 м.</w:t>
      </w:r>
    </w:p>
    <w:p w:rsidR="00852ED8" w:rsidRDefault="00AF51A7" w:rsidP="00852ED8">
      <w:pPr>
        <w:rPr>
          <w:rFonts w:eastAsia="Calibri" w:cs="Times New Roman"/>
          <w:szCs w:val="24"/>
        </w:rPr>
      </w:pPr>
      <w:r>
        <w:rPr>
          <w:rFonts w:eastAsia="Calibri" w:cs="Times New Roman"/>
          <w:szCs w:val="24"/>
        </w:rPr>
        <w:t xml:space="preserve">3. </w:t>
      </w:r>
      <w:r w:rsidR="00852ED8" w:rsidRPr="00852ED8">
        <w:rPr>
          <w:rFonts w:eastAsia="Calibri" w:cs="Times New Roman"/>
          <w:szCs w:val="24"/>
        </w:rPr>
        <w:t xml:space="preserve">На территории муниципального образования для объектов водного фонда устанавливаются следующие размеры </w:t>
      </w:r>
      <w:proofErr w:type="spellStart"/>
      <w:r w:rsidR="00852ED8" w:rsidRPr="00852ED8">
        <w:rPr>
          <w:rFonts w:eastAsia="Calibri" w:cs="Times New Roman"/>
          <w:szCs w:val="24"/>
        </w:rPr>
        <w:t>водоохранных</w:t>
      </w:r>
      <w:proofErr w:type="spellEnd"/>
      <w:r w:rsidR="00852ED8" w:rsidRPr="00852ED8">
        <w:rPr>
          <w:rFonts w:eastAsia="Calibri" w:cs="Times New Roman"/>
          <w:szCs w:val="24"/>
        </w:rPr>
        <w:t xml:space="preserve"> зон, прибрежных за</w:t>
      </w:r>
      <w:r>
        <w:rPr>
          <w:rFonts w:eastAsia="Calibri" w:cs="Times New Roman"/>
          <w:szCs w:val="24"/>
        </w:rPr>
        <w:t>щитных полос и береговых полос:</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8"/>
        <w:gridCol w:w="2194"/>
        <w:gridCol w:w="1968"/>
        <w:gridCol w:w="1643"/>
      </w:tblGrid>
      <w:tr w:rsidR="00AF51A7" w:rsidRPr="00AF51A7" w:rsidTr="00AF51A7">
        <w:trPr>
          <w:trHeight w:val="330"/>
          <w:tblHeader/>
          <w:jc w:val="right"/>
        </w:trPr>
        <w:tc>
          <w:tcPr>
            <w:tcW w:w="3301" w:type="dxa"/>
            <w:shd w:val="clear" w:color="auto" w:fill="auto"/>
            <w:noWrap/>
            <w:vAlign w:val="center"/>
            <w:hideMark/>
          </w:tcPr>
          <w:p w:rsidR="00AF51A7" w:rsidRPr="00AF51A7" w:rsidRDefault="00AF51A7" w:rsidP="00AF51A7">
            <w:pPr>
              <w:ind w:firstLine="0"/>
              <w:jc w:val="center"/>
              <w:rPr>
                <w:rFonts w:cs="Times New Roman"/>
                <w:szCs w:val="22"/>
              </w:rPr>
            </w:pPr>
            <w:r w:rsidRPr="00AF51A7">
              <w:rPr>
                <w:rFonts w:cs="Times New Roman"/>
                <w:szCs w:val="22"/>
              </w:rPr>
              <w:t>Наименование водного объекта</w:t>
            </w:r>
          </w:p>
        </w:tc>
        <w:tc>
          <w:tcPr>
            <w:tcW w:w="1922" w:type="dxa"/>
            <w:vAlign w:val="center"/>
          </w:tcPr>
          <w:p w:rsidR="00AF51A7" w:rsidRPr="00AF51A7" w:rsidRDefault="00AF51A7" w:rsidP="00AF51A7">
            <w:pPr>
              <w:ind w:firstLine="0"/>
              <w:jc w:val="center"/>
              <w:rPr>
                <w:rFonts w:cs="Times New Roman"/>
                <w:szCs w:val="22"/>
              </w:rPr>
            </w:pPr>
            <w:r w:rsidRPr="00AF51A7">
              <w:rPr>
                <w:rFonts w:cs="Times New Roman"/>
                <w:szCs w:val="22"/>
              </w:rPr>
              <w:t xml:space="preserve">Размер </w:t>
            </w:r>
            <w:proofErr w:type="spellStart"/>
            <w:r w:rsidRPr="00AF51A7">
              <w:rPr>
                <w:rFonts w:cs="Times New Roman"/>
                <w:szCs w:val="22"/>
              </w:rPr>
              <w:t>водоохранной</w:t>
            </w:r>
            <w:proofErr w:type="spellEnd"/>
            <w:r w:rsidRPr="00AF51A7">
              <w:rPr>
                <w:rFonts w:cs="Times New Roman"/>
                <w:szCs w:val="22"/>
              </w:rPr>
              <w:t xml:space="preserve"> зоны, м</w:t>
            </w:r>
          </w:p>
        </w:tc>
        <w:tc>
          <w:tcPr>
            <w:tcW w:w="1724" w:type="dxa"/>
            <w:vAlign w:val="center"/>
          </w:tcPr>
          <w:p w:rsidR="00AF51A7" w:rsidRPr="00AF51A7" w:rsidRDefault="00AF51A7" w:rsidP="00AF51A7">
            <w:pPr>
              <w:ind w:firstLine="0"/>
              <w:jc w:val="center"/>
              <w:rPr>
                <w:rFonts w:cs="Times New Roman"/>
                <w:szCs w:val="22"/>
              </w:rPr>
            </w:pPr>
            <w:r w:rsidRPr="00AF51A7">
              <w:rPr>
                <w:rFonts w:cs="Times New Roman"/>
                <w:szCs w:val="22"/>
              </w:rPr>
              <w:t>Размер прибрежной защитной полосы, м</w:t>
            </w:r>
          </w:p>
        </w:tc>
        <w:tc>
          <w:tcPr>
            <w:tcW w:w="1439" w:type="dxa"/>
            <w:vAlign w:val="center"/>
          </w:tcPr>
          <w:p w:rsidR="00AF51A7" w:rsidRPr="00AF51A7" w:rsidRDefault="00AF51A7" w:rsidP="00AF51A7">
            <w:pPr>
              <w:ind w:firstLine="0"/>
              <w:jc w:val="center"/>
              <w:rPr>
                <w:rFonts w:cs="Times New Roman"/>
                <w:szCs w:val="22"/>
              </w:rPr>
            </w:pPr>
            <w:r w:rsidRPr="00AF51A7">
              <w:rPr>
                <w:rFonts w:cs="Times New Roman"/>
                <w:szCs w:val="22"/>
              </w:rPr>
              <w:t>Размер береговой полосы, м</w:t>
            </w:r>
          </w:p>
        </w:tc>
      </w:tr>
      <w:tr w:rsidR="00AF51A7" w:rsidRPr="00AF51A7" w:rsidTr="00AF51A7">
        <w:trPr>
          <w:trHeight w:val="330"/>
          <w:jc w:val="right"/>
        </w:trPr>
        <w:tc>
          <w:tcPr>
            <w:tcW w:w="3301"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Ладожское озеро</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724"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330"/>
          <w:jc w:val="right"/>
        </w:trPr>
        <w:tc>
          <w:tcPr>
            <w:tcW w:w="3301" w:type="dxa"/>
            <w:shd w:val="clear" w:color="auto" w:fill="auto"/>
            <w:noWrap/>
          </w:tcPr>
          <w:p w:rsidR="00AF51A7" w:rsidRPr="00AF51A7" w:rsidRDefault="00AF51A7" w:rsidP="00AF51A7">
            <w:pPr>
              <w:ind w:firstLine="0"/>
              <w:jc w:val="left"/>
              <w:rPr>
                <w:rFonts w:cs="Times New Roman"/>
                <w:szCs w:val="22"/>
              </w:rPr>
            </w:pPr>
            <w:proofErr w:type="spellStart"/>
            <w:r w:rsidRPr="00AF51A7">
              <w:rPr>
                <w:rFonts w:cs="Times New Roman"/>
                <w:szCs w:val="22"/>
              </w:rPr>
              <w:t>Новоладожский</w:t>
            </w:r>
            <w:proofErr w:type="spellEnd"/>
            <w:r w:rsidRPr="00AF51A7">
              <w:rPr>
                <w:rFonts w:cs="Times New Roman"/>
                <w:szCs w:val="22"/>
              </w:rPr>
              <w:t xml:space="preserve"> канал</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200</w:t>
            </w:r>
          </w:p>
        </w:tc>
        <w:tc>
          <w:tcPr>
            <w:tcW w:w="1724"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330"/>
          <w:jc w:val="right"/>
        </w:trPr>
        <w:tc>
          <w:tcPr>
            <w:tcW w:w="3301" w:type="dxa"/>
            <w:shd w:val="clear" w:color="auto" w:fill="auto"/>
            <w:noWrap/>
          </w:tcPr>
          <w:p w:rsidR="00AF51A7" w:rsidRPr="00AF51A7" w:rsidRDefault="00AF51A7" w:rsidP="00AF51A7">
            <w:pPr>
              <w:ind w:firstLine="0"/>
              <w:jc w:val="left"/>
              <w:rPr>
                <w:rFonts w:cs="Times New Roman"/>
                <w:szCs w:val="22"/>
              </w:rPr>
            </w:pPr>
            <w:proofErr w:type="spellStart"/>
            <w:r w:rsidRPr="00AF51A7">
              <w:rPr>
                <w:rFonts w:cs="Times New Roman"/>
                <w:szCs w:val="22"/>
              </w:rPr>
              <w:t>Староладожский</w:t>
            </w:r>
            <w:proofErr w:type="spellEnd"/>
            <w:r w:rsidRPr="00AF51A7">
              <w:rPr>
                <w:rFonts w:cs="Times New Roman"/>
                <w:szCs w:val="22"/>
              </w:rPr>
              <w:t xml:space="preserve"> канал</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200</w:t>
            </w:r>
          </w:p>
        </w:tc>
        <w:tc>
          <w:tcPr>
            <w:tcW w:w="1724"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330"/>
          <w:jc w:val="right"/>
        </w:trPr>
        <w:tc>
          <w:tcPr>
            <w:tcW w:w="3301"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Река Лава</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100</w:t>
            </w:r>
          </w:p>
        </w:tc>
        <w:tc>
          <w:tcPr>
            <w:tcW w:w="1724"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330"/>
          <w:jc w:val="right"/>
        </w:trPr>
        <w:tc>
          <w:tcPr>
            <w:tcW w:w="3301"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 xml:space="preserve">Река </w:t>
            </w:r>
            <w:proofErr w:type="spellStart"/>
            <w:r w:rsidRPr="00AF51A7">
              <w:rPr>
                <w:rFonts w:cs="Times New Roman"/>
                <w:szCs w:val="22"/>
              </w:rPr>
              <w:t>Тящевка</w:t>
            </w:r>
            <w:proofErr w:type="spellEnd"/>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100</w:t>
            </w:r>
          </w:p>
        </w:tc>
        <w:tc>
          <w:tcPr>
            <w:tcW w:w="1724"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330"/>
          <w:jc w:val="right"/>
        </w:trPr>
        <w:tc>
          <w:tcPr>
            <w:tcW w:w="3301"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Река Ковра</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100</w:t>
            </w:r>
          </w:p>
        </w:tc>
        <w:tc>
          <w:tcPr>
            <w:tcW w:w="1724"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330"/>
          <w:jc w:val="right"/>
        </w:trPr>
        <w:tc>
          <w:tcPr>
            <w:tcW w:w="3301"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Река Мга</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100</w:t>
            </w:r>
          </w:p>
        </w:tc>
        <w:tc>
          <w:tcPr>
            <w:tcW w:w="1724"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330"/>
          <w:jc w:val="right"/>
        </w:trPr>
        <w:tc>
          <w:tcPr>
            <w:tcW w:w="3301"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 xml:space="preserve">Озеро </w:t>
            </w:r>
            <w:proofErr w:type="spellStart"/>
            <w:r w:rsidRPr="00AF51A7">
              <w:rPr>
                <w:rFonts w:cs="Times New Roman"/>
                <w:szCs w:val="22"/>
              </w:rPr>
              <w:t>Люкосаргское</w:t>
            </w:r>
            <w:proofErr w:type="spellEnd"/>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724"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330"/>
          <w:jc w:val="right"/>
        </w:trPr>
        <w:tc>
          <w:tcPr>
            <w:tcW w:w="3301"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 xml:space="preserve">Озеро </w:t>
            </w:r>
            <w:proofErr w:type="spellStart"/>
            <w:r w:rsidRPr="00AF51A7">
              <w:rPr>
                <w:rFonts w:cs="Times New Roman"/>
                <w:szCs w:val="22"/>
              </w:rPr>
              <w:t>Тянегожское</w:t>
            </w:r>
            <w:proofErr w:type="spellEnd"/>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724"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330"/>
          <w:jc w:val="right"/>
        </w:trPr>
        <w:tc>
          <w:tcPr>
            <w:tcW w:w="3301"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Озеро Белое</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724"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553"/>
          <w:jc w:val="right"/>
        </w:trPr>
        <w:tc>
          <w:tcPr>
            <w:tcW w:w="3301"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Пруд без названия</w:t>
            </w:r>
          </w:p>
        </w:tc>
        <w:tc>
          <w:tcPr>
            <w:tcW w:w="3646" w:type="dxa"/>
            <w:gridSpan w:val="2"/>
          </w:tcPr>
          <w:p w:rsidR="00AF51A7" w:rsidRPr="00AF51A7" w:rsidRDefault="00AF51A7" w:rsidP="00AF51A7">
            <w:pPr>
              <w:ind w:firstLine="0"/>
              <w:jc w:val="center"/>
              <w:rPr>
                <w:rFonts w:cs="Times New Roman"/>
                <w:szCs w:val="22"/>
              </w:rPr>
            </w:pPr>
            <w:r w:rsidRPr="00AF51A7">
              <w:rPr>
                <w:rFonts w:cs="Times New Roman"/>
                <w:szCs w:val="22"/>
              </w:rPr>
              <w:t>не регламентировано</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553"/>
          <w:jc w:val="right"/>
        </w:trPr>
        <w:tc>
          <w:tcPr>
            <w:tcW w:w="3301"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Озеро Плитняки</w:t>
            </w:r>
          </w:p>
        </w:tc>
        <w:tc>
          <w:tcPr>
            <w:tcW w:w="3646" w:type="dxa"/>
            <w:gridSpan w:val="2"/>
          </w:tcPr>
          <w:p w:rsidR="00AF51A7" w:rsidRPr="00AF51A7" w:rsidRDefault="00AF51A7" w:rsidP="00AF51A7">
            <w:pPr>
              <w:ind w:firstLine="0"/>
              <w:jc w:val="center"/>
              <w:rPr>
                <w:rFonts w:cs="Times New Roman"/>
                <w:szCs w:val="22"/>
              </w:rPr>
            </w:pPr>
            <w:r w:rsidRPr="00AF51A7">
              <w:rPr>
                <w:rFonts w:cs="Times New Roman"/>
                <w:szCs w:val="22"/>
              </w:rPr>
              <w:t>не регламентировано</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AF51A7">
        <w:trPr>
          <w:trHeight w:val="553"/>
          <w:jc w:val="right"/>
        </w:trPr>
        <w:tc>
          <w:tcPr>
            <w:tcW w:w="3301"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Пруды на территории бывших разработок торфяных месторождений</w:t>
            </w:r>
          </w:p>
        </w:tc>
        <w:tc>
          <w:tcPr>
            <w:tcW w:w="3646" w:type="dxa"/>
            <w:gridSpan w:val="2"/>
          </w:tcPr>
          <w:p w:rsidR="00AF51A7" w:rsidRPr="00AF51A7" w:rsidRDefault="00AF51A7" w:rsidP="00AF51A7">
            <w:pPr>
              <w:ind w:firstLine="0"/>
              <w:jc w:val="center"/>
              <w:rPr>
                <w:rFonts w:cs="Times New Roman"/>
                <w:szCs w:val="22"/>
              </w:rPr>
            </w:pPr>
            <w:r w:rsidRPr="00AF51A7">
              <w:rPr>
                <w:rFonts w:cs="Times New Roman"/>
                <w:szCs w:val="22"/>
              </w:rPr>
              <w:t>не регламентировано</w:t>
            </w:r>
          </w:p>
        </w:tc>
        <w:tc>
          <w:tcPr>
            <w:tcW w:w="1439" w:type="dxa"/>
          </w:tcPr>
          <w:p w:rsidR="00AF51A7" w:rsidRPr="00AF51A7" w:rsidRDefault="00AF51A7" w:rsidP="00AF51A7">
            <w:pPr>
              <w:ind w:firstLine="0"/>
              <w:jc w:val="center"/>
              <w:rPr>
                <w:rFonts w:cs="Times New Roman"/>
                <w:szCs w:val="22"/>
              </w:rPr>
            </w:pPr>
            <w:r w:rsidRPr="00AF51A7">
              <w:rPr>
                <w:rFonts w:cs="Times New Roman"/>
                <w:szCs w:val="22"/>
              </w:rPr>
              <w:t>20</w:t>
            </w:r>
          </w:p>
        </w:tc>
      </w:tr>
    </w:tbl>
    <w:p w:rsidR="00852ED8" w:rsidRDefault="00852ED8" w:rsidP="00F72FDD">
      <w:pPr>
        <w:rPr>
          <w:rFonts w:eastAsia="Calibri" w:cs="Times New Roman"/>
          <w:szCs w:val="24"/>
        </w:rPr>
      </w:pPr>
    </w:p>
    <w:p w:rsidR="00AF51A7" w:rsidRPr="00AF51A7" w:rsidRDefault="00AF51A7" w:rsidP="00AF51A7">
      <w:pPr>
        <w:rPr>
          <w:rFonts w:eastAsia="Calibri" w:cs="Times New Roman"/>
          <w:szCs w:val="24"/>
        </w:rPr>
      </w:pPr>
      <w:r>
        <w:rPr>
          <w:rFonts w:eastAsia="Calibri" w:cs="Times New Roman"/>
          <w:szCs w:val="24"/>
        </w:rPr>
        <w:t xml:space="preserve">4. </w:t>
      </w:r>
      <w:r w:rsidRPr="00AF51A7">
        <w:rPr>
          <w:rFonts w:eastAsia="Calibri" w:cs="Times New Roman"/>
          <w:szCs w:val="24"/>
        </w:rPr>
        <w:t xml:space="preserve">В границах </w:t>
      </w:r>
      <w:proofErr w:type="spellStart"/>
      <w:r w:rsidRPr="00AF51A7">
        <w:rPr>
          <w:rFonts w:eastAsia="Calibri" w:cs="Times New Roman"/>
          <w:szCs w:val="24"/>
        </w:rPr>
        <w:t>водоохранной</w:t>
      </w:r>
      <w:proofErr w:type="spellEnd"/>
      <w:r w:rsidRPr="00AF51A7">
        <w:rPr>
          <w:rFonts w:eastAsia="Calibri" w:cs="Times New Roman"/>
          <w:szCs w:val="24"/>
        </w:rPr>
        <w:t xml:space="preserve"> зоны устанавливается следующий режим и </w:t>
      </w:r>
      <w:r>
        <w:rPr>
          <w:rFonts w:eastAsia="Calibri" w:cs="Times New Roman"/>
          <w:szCs w:val="24"/>
        </w:rPr>
        <w:t>ограничения использования:</w:t>
      </w:r>
    </w:p>
    <w:p w:rsidR="00AF51A7" w:rsidRPr="00AF51A7" w:rsidRDefault="00AF51A7" w:rsidP="00AF51A7">
      <w:pPr>
        <w:rPr>
          <w:rFonts w:eastAsia="Calibri" w:cs="Times New Roman"/>
          <w:szCs w:val="24"/>
        </w:rPr>
      </w:pPr>
      <w:r>
        <w:rPr>
          <w:rFonts w:eastAsia="Calibri" w:cs="Times New Roman"/>
          <w:szCs w:val="24"/>
        </w:rPr>
        <w:lastRenderedPageBreak/>
        <w:t xml:space="preserve">1) </w:t>
      </w:r>
      <w:r w:rsidRPr="00AF51A7">
        <w:rPr>
          <w:rFonts w:eastAsia="Calibri" w:cs="Times New Roman"/>
          <w:szCs w:val="24"/>
        </w:rPr>
        <w:t>запрещается использование сточных вод для удобрения почв;</w:t>
      </w:r>
    </w:p>
    <w:p w:rsidR="00AF51A7" w:rsidRPr="00AF51A7" w:rsidRDefault="00AF51A7" w:rsidP="00AF51A7">
      <w:pPr>
        <w:rPr>
          <w:rFonts w:eastAsia="Calibri" w:cs="Times New Roman"/>
          <w:szCs w:val="24"/>
        </w:rPr>
      </w:pPr>
      <w:r>
        <w:rPr>
          <w:rFonts w:eastAsia="Calibri" w:cs="Times New Roman"/>
          <w:szCs w:val="24"/>
        </w:rPr>
        <w:t xml:space="preserve">2) </w:t>
      </w:r>
      <w:r w:rsidRPr="00AF51A7">
        <w:rPr>
          <w:rFonts w:eastAsia="Calibri" w:cs="Times New Roman"/>
          <w:szCs w:val="24"/>
        </w:rPr>
        <w:t>запрещается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F51A7" w:rsidRPr="00AF51A7" w:rsidRDefault="00AF51A7" w:rsidP="00AF51A7">
      <w:pPr>
        <w:rPr>
          <w:rFonts w:eastAsia="Calibri" w:cs="Times New Roman"/>
          <w:szCs w:val="24"/>
        </w:rPr>
      </w:pPr>
      <w:r>
        <w:rPr>
          <w:rFonts w:eastAsia="Calibri" w:cs="Times New Roman"/>
          <w:szCs w:val="24"/>
        </w:rPr>
        <w:t>3)</w:t>
      </w:r>
      <w:r w:rsidRPr="00AF51A7">
        <w:rPr>
          <w:rFonts w:eastAsia="Calibri" w:cs="Times New Roman"/>
          <w:szCs w:val="24"/>
        </w:rPr>
        <w:t xml:space="preserve"> запрещается осуществление авиационных мер по борьбе с вредителями и болезнями растений;</w:t>
      </w:r>
    </w:p>
    <w:p w:rsidR="00AF51A7" w:rsidRPr="00AF51A7" w:rsidRDefault="00AF51A7" w:rsidP="00AF51A7">
      <w:pPr>
        <w:rPr>
          <w:rFonts w:eastAsia="Calibri" w:cs="Times New Roman"/>
          <w:szCs w:val="24"/>
        </w:rPr>
      </w:pPr>
      <w:r>
        <w:rPr>
          <w:rFonts w:eastAsia="Calibri" w:cs="Times New Roman"/>
          <w:szCs w:val="24"/>
        </w:rPr>
        <w:t>4)</w:t>
      </w:r>
      <w:r w:rsidRPr="00AF51A7">
        <w:rPr>
          <w:rFonts w:eastAsia="Calibri" w:cs="Times New Roman"/>
          <w:szCs w:val="24"/>
        </w:rPr>
        <w:t xml:space="preserve"> запрещается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51A7" w:rsidRPr="00AF51A7" w:rsidRDefault="00AF51A7" w:rsidP="00AF51A7">
      <w:pPr>
        <w:rPr>
          <w:rFonts w:eastAsia="Calibri" w:cs="Times New Roman"/>
          <w:szCs w:val="24"/>
        </w:rPr>
      </w:pPr>
      <w:r>
        <w:rPr>
          <w:rFonts w:eastAsia="Calibri" w:cs="Times New Roman"/>
          <w:szCs w:val="24"/>
        </w:rPr>
        <w:t>5)</w:t>
      </w:r>
      <w:r w:rsidRPr="00AF51A7">
        <w:rPr>
          <w:rFonts w:eastAsia="Calibri" w:cs="Times New Roman"/>
          <w:szCs w:val="24"/>
        </w:rPr>
        <w:t>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F51A7" w:rsidRPr="00AF51A7" w:rsidRDefault="00AF51A7" w:rsidP="00AF51A7">
      <w:pPr>
        <w:rPr>
          <w:rFonts w:eastAsia="Calibri" w:cs="Times New Roman"/>
          <w:szCs w:val="24"/>
        </w:rPr>
      </w:pPr>
      <w:r>
        <w:rPr>
          <w:rFonts w:eastAsia="Calibri" w:cs="Times New Roman"/>
          <w:szCs w:val="24"/>
        </w:rPr>
        <w:t>5.</w:t>
      </w:r>
      <w:r w:rsidRPr="00AF51A7">
        <w:rPr>
          <w:rFonts w:eastAsia="Calibri" w:cs="Times New Roman"/>
          <w:szCs w:val="24"/>
        </w:rPr>
        <w:t xml:space="preserve"> В границах прибрежных защитных полос наряду с установленными для </w:t>
      </w:r>
      <w:proofErr w:type="spellStart"/>
      <w:r w:rsidRPr="00AF51A7">
        <w:rPr>
          <w:rFonts w:eastAsia="Calibri" w:cs="Times New Roman"/>
          <w:szCs w:val="24"/>
        </w:rPr>
        <w:t>водоохранных</w:t>
      </w:r>
      <w:proofErr w:type="spellEnd"/>
      <w:r w:rsidRPr="00AF51A7">
        <w:rPr>
          <w:rFonts w:eastAsia="Calibri" w:cs="Times New Roman"/>
          <w:szCs w:val="24"/>
        </w:rPr>
        <w:t xml:space="preserve"> зон ограничениями дополнительно устанавливаются следующие ограничения использования -</w:t>
      </w:r>
    </w:p>
    <w:p w:rsidR="00AF51A7" w:rsidRPr="00AF51A7" w:rsidRDefault="00AF51A7" w:rsidP="00AF51A7">
      <w:pPr>
        <w:rPr>
          <w:rFonts w:eastAsia="Calibri" w:cs="Times New Roman"/>
          <w:szCs w:val="24"/>
        </w:rPr>
      </w:pPr>
      <w:r>
        <w:rPr>
          <w:rFonts w:eastAsia="Calibri" w:cs="Times New Roman"/>
          <w:szCs w:val="24"/>
        </w:rPr>
        <w:t>1)</w:t>
      </w:r>
      <w:r w:rsidRPr="00AF51A7">
        <w:rPr>
          <w:rFonts w:eastAsia="Calibri" w:cs="Times New Roman"/>
          <w:szCs w:val="24"/>
        </w:rPr>
        <w:t xml:space="preserve"> запрещается распашка земель;</w:t>
      </w:r>
    </w:p>
    <w:p w:rsidR="00AF51A7" w:rsidRPr="00AF51A7" w:rsidRDefault="00AF51A7" w:rsidP="00AF51A7">
      <w:pPr>
        <w:rPr>
          <w:rFonts w:eastAsia="Calibri" w:cs="Times New Roman"/>
          <w:szCs w:val="24"/>
        </w:rPr>
      </w:pPr>
      <w:r>
        <w:rPr>
          <w:rFonts w:eastAsia="Calibri" w:cs="Times New Roman"/>
          <w:szCs w:val="24"/>
        </w:rPr>
        <w:t>2)</w:t>
      </w:r>
      <w:r w:rsidRPr="00AF51A7">
        <w:rPr>
          <w:rFonts w:eastAsia="Calibri" w:cs="Times New Roman"/>
          <w:szCs w:val="24"/>
        </w:rPr>
        <w:t xml:space="preserve"> запрещается размещение отвалов размываемых грунтов;</w:t>
      </w:r>
    </w:p>
    <w:p w:rsidR="00AF51A7" w:rsidRPr="00AF51A7" w:rsidRDefault="00AF51A7" w:rsidP="00AF51A7">
      <w:pPr>
        <w:rPr>
          <w:rFonts w:eastAsia="Calibri" w:cs="Times New Roman"/>
          <w:szCs w:val="24"/>
        </w:rPr>
      </w:pPr>
      <w:r>
        <w:rPr>
          <w:rFonts w:eastAsia="Calibri" w:cs="Times New Roman"/>
          <w:szCs w:val="24"/>
        </w:rPr>
        <w:t>3)</w:t>
      </w:r>
      <w:r w:rsidRPr="00AF51A7">
        <w:rPr>
          <w:rFonts w:eastAsia="Calibri" w:cs="Times New Roman"/>
          <w:szCs w:val="24"/>
        </w:rPr>
        <w:t xml:space="preserve"> запрещается выпас сельскохозяйственных животных и организация для них летних лагерей, ванн.</w:t>
      </w:r>
    </w:p>
    <w:p w:rsidR="00AF51A7" w:rsidRDefault="00AF51A7" w:rsidP="00AF51A7">
      <w:pPr>
        <w:rPr>
          <w:rFonts w:eastAsia="Calibri" w:cs="Times New Roman"/>
          <w:szCs w:val="24"/>
        </w:rPr>
      </w:pPr>
      <w:r>
        <w:rPr>
          <w:rFonts w:eastAsia="Calibri" w:cs="Times New Roman"/>
          <w:szCs w:val="24"/>
        </w:rPr>
        <w:t xml:space="preserve">6. </w:t>
      </w:r>
      <w:r w:rsidRPr="00AF51A7">
        <w:rPr>
          <w:rFonts w:eastAsia="Calibri" w:cs="Times New Roman"/>
          <w:szCs w:val="24"/>
        </w:rPr>
        <w:t xml:space="preserve">Береговая </w:t>
      </w:r>
      <w:proofErr w:type="gramStart"/>
      <w:r w:rsidRPr="00AF51A7">
        <w:rPr>
          <w:rFonts w:eastAsia="Calibri" w:cs="Times New Roman"/>
          <w:szCs w:val="24"/>
        </w:rPr>
        <w:t>полоса</w:t>
      </w:r>
      <w:proofErr w:type="gramEnd"/>
      <w:r w:rsidRPr="00AF51A7">
        <w:rPr>
          <w:rFonts w:eastAsia="Calibri" w:cs="Times New Roman"/>
          <w:szCs w:val="24"/>
        </w:rPr>
        <w:t xml:space="preserve"> предназначенная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r w:rsidR="00DD4903">
        <w:rPr>
          <w:rFonts w:eastAsia="Calibri" w:cs="Times New Roman"/>
          <w:szCs w:val="24"/>
        </w:rPr>
        <w:t>»</w:t>
      </w:r>
    </w:p>
    <w:p w:rsidR="00DD4903" w:rsidRDefault="00DD4903" w:rsidP="00AF51A7">
      <w:pPr>
        <w:rPr>
          <w:rFonts w:eastAsia="Calibri" w:cs="Times New Roman"/>
          <w:szCs w:val="24"/>
        </w:rPr>
      </w:pPr>
    </w:p>
    <w:p w:rsidR="00DD4903" w:rsidRDefault="00DD4903" w:rsidP="00DD4903">
      <w:pPr>
        <w:rPr>
          <w:rFonts w:eastAsia="Calibri" w:cs="Times New Roman"/>
          <w:szCs w:val="24"/>
        </w:rPr>
      </w:pPr>
    </w:p>
    <w:p w:rsidR="00DD4903" w:rsidRDefault="0076471B" w:rsidP="00DD4903">
      <w:pPr>
        <w:pStyle w:val="af"/>
        <w:numPr>
          <w:ilvl w:val="0"/>
          <w:numId w:val="30"/>
        </w:numPr>
        <w:spacing w:after="0" w:line="240" w:lineRule="auto"/>
        <w:rPr>
          <w:rFonts w:eastAsia="Calibri"/>
          <w:sz w:val="24"/>
          <w:szCs w:val="24"/>
        </w:rPr>
      </w:pPr>
      <w:r>
        <w:rPr>
          <w:rFonts w:eastAsia="Calibri"/>
          <w:sz w:val="24"/>
          <w:szCs w:val="24"/>
        </w:rPr>
        <w:t>В Главу 12</w:t>
      </w:r>
      <w:r w:rsidR="00DD4903" w:rsidRPr="008C7EF9">
        <w:rPr>
          <w:rFonts w:eastAsia="Calibri"/>
          <w:sz w:val="24"/>
          <w:szCs w:val="24"/>
        </w:rPr>
        <w:t xml:space="preserve"> Части </w:t>
      </w:r>
      <w:r w:rsidR="00DD4903" w:rsidRPr="008C7EF9">
        <w:rPr>
          <w:rFonts w:eastAsia="Calibri"/>
          <w:sz w:val="24"/>
          <w:szCs w:val="24"/>
          <w:lang w:val="en-US"/>
        </w:rPr>
        <w:t>III</w:t>
      </w:r>
      <w:r>
        <w:rPr>
          <w:rFonts w:eastAsia="Calibri"/>
          <w:sz w:val="24"/>
          <w:szCs w:val="24"/>
        </w:rPr>
        <w:t xml:space="preserve">  включить Статью 60</w:t>
      </w:r>
      <w:r w:rsidR="00DD4903" w:rsidRPr="008C7EF9">
        <w:rPr>
          <w:rFonts w:eastAsia="Calibri"/>
          <w:sz w:val="24"/>
          <w:szCs w:val="24"/>
        </w:rPr>
        <w:t xml:space="preserve"> следующего содержания: </w:t>
      </w:r>
    </w:p>
    <w:p w:rsidR="00DD4903" w:rsidRPr="00DD4903" w:rsidRDefault="00DD4903" w:rsidP="00AF51A7">
      <w:pPr>
        <w:rPr>
          <w:rFonts w:eastAsia="Calibri" w:cs="Times New Roman"/>
          <w:b/>
          <w:szCs w:val="24"/>
        </w:rPr>
      </w:pPr>
    </w:p>
    <w:p w:rsidR="00DD4903" w:rsidRPr="00DD4903" w:rsidRDefault="0076471B" w:rsidP="00AF51A7">
      <w:pPr>
        <w:rPr>
          <w:rFonts w:eastAsia="Calibri" w:cs="Times New Roman"/>
          <w:b/>
          <w:szCs w:val="24"/>
        </w:rPr>
      </w:pPr>
      <w:r>
        <w:rPr>
          <w:rFonts w:eastAsia="Calibri" w:cs="Times New Roman"/>
          <w:b/>
          <w:szCs w:val="24"/>
        </w:rPr>
        <w:t>«Статья 60</w:t>
      </w:r>
      <w:r w:rsidR="00DD4903" w:rsidRPr="00DD4903">
        <w:rPr>
          <w:rFonts w:eastAsia="Calibri" w:cs="Times New Roman"/>
          <w:b/>
          <w:szCs w:val="24"/>
        </w:rPr>
        <w:t>. Ограничения использования земельных участков и объектов капитального строительства на особо охраняемых природных территориях</w:t>
      </w:r>
    </w:p>
    <w:p w:rsidR="00DD4903" w:rsidRDefault="00DD4903" w:rsidP="00DD4903">
      <w:pPr>
        <w:rPr>
          <w:rFonts w:eastAsia="Calibri" w:cs="Times New Roman"/>
          <w:szCs w:val="24"/>
        </w:rPr>
      </w:pPr>
      <w:r>
        <w:rPr>
          <w:rFonts w:eastAsia="Calibri" w:cs="Times New Roman"/>
          <w:szCs w:val="24"/>
        </w:rPr>
        <w:t xml:space="preserve">1. </w:t>
      </w:r>
      <w:r w:rsidRPr="00DD4903">
        <w:rPr>
          <w:rFonts w:eastAsia="Calibri" w:cs="Times New Roman"/>
          <w:szCs w:val="24"/>
        </w:rPr>
        <w:t>В соответствии постановлением Правительства Ленинградской области от 26.12.1996 года № 494</w:t>
      </w:r>
      <w:r>
        <w:rPr>
          <w:rFonts w:eastAsia="Calibri" w:cs="Times New Roman"/>
          <w:szCs w:val="24"/>
        </w:rPr>
        <w:t xml:space="preserve"> у</w:t>
      </w:r>
      <w:r w:rsidRPr="00DD4903">
        <w:rPr>
          <w:rFonts w:eastAsia="Calibri" w:cs="Times New Roman"/>
          <w:szCs w:val="24"/>
        </w:rPr>
        <w:t xml:space="preserve">становлен </w:t>
      </w:r>
      <w:r>
        <w:rPr>
          <w:rFonts w:eastAsia="Calibri" w:cs="Times New Roman"/>
          <w:szCs w:val="24"/>
        </w:rPr>
        <w:t>р</w:t>
      </w:r>
      <w:r w:rsidRPr="00DD4903">
        <w:rPr>
          <w:rFonts w:eastAsia="Calibri" w:cs="Times New Roman"/>
          <w:szCs w:val="24"/>
        </w:rPr>
        <w:t xml:space="preserve">ежим охраны особо охраняемой природной территории Ленинградской области «Каньон реки Лава»: </w:t>
      </w:r>
    </w:p>
    <w:p w:rsidR="00DD4903" w:rsidRDefault="00DD4903" w:rsidP="00DD4903">
      <w:pPr>
        <w:rPr>
          <w:rFonts w:eastAsia="Calibri" w:cs="Times New Roman"/>
          <w:szCs w:val="24"/>
        </w:rPr>
      </w:pPr>
      <w:r>
        <w:rPr>
          <w:rFonts w:eastAsia="Calibri" w:cs="Times New Roman"/>
          <w:szCs w:val="24"/>
        </w:rPr>
        <w:t>1) З</w:t>
      </w:r>
      <w:r w:rsidRPr="00DD4903">
        <w:rPr>
          <w:rFonts w:eastAsia="Calibri" w:cs="Times New Roman"/>
          <w:szCs w:val="24"/>
        </w:rPr>
        <w:t xml:space="preserve">апрещаются:  все виды строительных и мелиоративных работ, распашка земель, разработка полезных ископаемых, рубки леса,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 прокладка любых видов коммуникаций, захламление территории, сбор остатков ископаемой фауны без соответствующего разрешения, добыча полезных ископаемых, а также проведение </w:t>
      </w:r>
      <w:proofErr w:type="spellStart"/>
      <w:r w:rsidRPr="00DD4903">
        <w:rPr>
          <w:rFonts w:eastAsia="Calibri" w:cs="Times New Roman"/>
          <w:szCs w:val="24"/>
        </w:rPr>
        <w:t>поисковооценочных</w:t>
      </w:r>
      <w:proofErr w:type="spellEnd"/>
      <w:r w:rsidRPr="00DD4903">
        <w:rPr>
          <w:rFonts w:eastAsia="Calibri" w:cs="Times New Roman"/>
          <w:szCs w:val="24"/>
        </w:rPr>
        <w:t xml:space="preserve"> и геологоразведочных работ, выполняемых с нарушением недр, самовольное посещение пещер. </w:t>
      </w:r>
    </w:p>
    <w:p w:rsidR="00DD4903" w:rsidRPr="00DD4903" w:rsidRDefault="00DD4903" w:rsidP="00DD4903">
      <w:pPr>
        <w:rPr>
          <w:rFonts w:eastAsia="Calibri" w:cs="Times New Roman"/>
          <w:szCs w:val="24"/>
        </w:rPr>
      </w:pPr>
      <w:r>
        <w:rPr>
          <w:rFonts w:eastAsia="Calibri" w:cs="Times New Roman"/>
          <w:szCs w:val="24"/>
        </w:rPr>
        <w:t>2) Р</w:t>
      </w:r>
      <w:r w:rsidRPr="00DD4903">
        <w:rPr>
          <w:rFonts w:eastAsia="Calibri" w:cs="Times New Roman"/>
          <w:szCs w:val="24"/>
        </w:rPr>
        <w:t xml:space="preserve">азрешаются: проведение научно-исследовательских работ; проведение познавательных экскурсии для учащихся;   проведение всех видов рубок, разрешенных на данной особо охраняемой природной территории, в зимнее время по снегу;- проведение </w:t>
      </w:r>
      <w:proofErr w:type="spellStart"/>
      <w:r w:rsidRPr="00DD4903">
        <w:rPr>
          <w:rFonts w:eastAsia="Calibri" w:cs="Times New Roman"/>
          <w:szCs w:val="24"/>
        </w:rPr>
        <w:t>геоэкологических</w:t>
      </w:r>
      <w:proofErr w:type="spellEnd"/>
      <w:r w:rsidRPr="00DD4903">
        <w:rPr>
          <w:rFonts w:eastAsia="Calibri" w:cs="Times New Roman"/>
          <w:szCs w:val="24"/>
        </w:rPr>
        <w:t xml:space="preserve">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 посещение пещер в порядке, установленном организацией, в управлении которой находится государственны</w:t>
      </w:r>
      <w:r w:rsidR="00667134">
        <w:rPr>
          <w:rFonts w:eastAsia="Calibri" w:cs="Times New Roman"/>
          <w:szCs w:val="24"/>
        </w:rPr>
        <w:t>й комплексный памятник природы «Каньон реки Лава»</w:t>
      </w:r>
      <w:r w:rsidRPr="00DD4903">
        <w:rPr>
          <w:rFonts w:eastAsia="Calibri" w:cs="Times New Roman"/>
          <w:szCs w:val="24"/>
        </w:rPr>
        <w:t>.</w:t>
      </w:r>
      <w:r w:rsidR="00667134">
        <w:rPr>
          <w:rFonts w:eastAsia="Calibri" w:cs="Times New Roman"/>
          <w:szCs w:val="24"/>
        </w:rPr>
        <w:t>»</w:t>
      </w:r>
    </w:p>
    <w:p w:rsidR="00667134" w:rsidRDefault="00667134" w:rsidP="00667134">
      <w:pPr>
        <w:ind w:firstLine="0"/>
        <w:jc w:val="left"/>
        <w:rPr>
          <w:rFonts w:cs="Times New Roman"/>
          <w:color w:val="000000"/>
          <w:sz w:val="23"/>
          <w:szCs w:val="23"/>
          <w:lang w:eastAsia="ru-RU"/>
        </w:rPr>
      </w:pPr>
    </w:p>
    <w:p w:rsidR="00667134" w:rsidRDefault="0076471B" w:rsidP="00667134">
      <w:pPr>
        <w:pStyle w:val="af"/>
        <w:numPr>
          <w:ilvl w:val="0"/>
          <w:numId w:val="30"/>
        </w:numPr>
        <w:spacing w:after="0" w:line="240" w:lineRule="auto"/>
        <w:rPr>
          <w:rFonts w:eastAsia="Calibri"/>
          <w:sz w:val="24"/>
          <w:szCs w:val="24"/>
        </w:rPr>
      </w:pPr>
      <w:r>
        <w:rPr>
          <w:rFonts w:eastAsia="Calibri"/>
          <w:sz w:val="24"/>
          <w:szCs w:val="24"/>
        </w:rPr>
        <w:t>В Главу 12</w:t>
      </w:r>
      <w:r w:rsidR="00667134" w:rsidRPr="008C7EF9">
        <w:rPr>
          <w:rFonts w:eastAsia="Calibri"/>
          <w:sz w:val="24"/>
          <w:szCs w:val="24"/>
        </w:rPr>
        <w:t xml:space="preserve"> Части </w:t>
      </w:r>
      <w:r w:rsidR="00667134" w:rsidRPr="008C7EF9">
        <w:rPr>
          <w:rFonts w:eastAsia="Calibri"/>
          <w:sz w:val="24"/>
          <w:szCs w:val="24"/>
          <w:lang w:val="en-US"/>
        </w:rPr>
        <w:t>III</w:t>
      </w:r>
      <w:r>
        <w:rPr>
          <w:rFonts w:eastAsia="Calibri"/>
          <w:sz w:val="24"/>
          <w:szCs w:val="24"/>
        </w:rPr>
        <w:t xml:space="preserve">  включить Статью 61</w:t>
      </w:r>
      <w:r w:rsidR="00667134" w:rsidRPr="008C7EF9">
        <w:rPr>
          <w:rFonts w:eastAsia="Calibri"/>
          <w:sz w:val="24"/>
          <w:szCs w:val="24"/>
        </w:rPr>
        <w:t xml:space="preserve"> следующего содержания: </w:t>
      </w:r>
    </w:p>
    <w:p w:rsidR="00667134" w:rsidRDefault="00667134" w:rsidP="00667134">
      <w:pPr>
        <w:ind w:firstLine="0"/>
        <w:jc w:val="left"/>
        <w:rPr>
          <w:rFonts w:cs="Times New Roman"/>
          <w:color w:val="000000"/>
          <w:sz w:val="23"/>
          <w:szCs w:val="23"/>
          <w:lang w:eastAsia="ru-RU"/>
        </w:rPr>
      </w:pPr>
    </w:p>
    <w:p w:rsidR="00667134" w:rsidRPr="00667134" w:rsidRDefault="0076471B" w:rsidP="00667134">
      <w:pPr>
        <w:rPr>
          <w:rFonts w:eastAsia="Calibri" w:cs="Times New Roman"/>
          <w:b/>
          <w:szCs w:val="24"/>
        </w:rPr>
      </w:pPr>
      <w:r>
        <w:rPr>
          <w:rFonts w:eastAsia="Calibri" w:cs="Times New Roman"/>
          <w:b/>
          <w:szCs w:val="24"/>
        </w:rPr>
        <w:t>«Статья 61</w:t>
      </w:r>
      <w:r w:rsidR="00667134" w:rsidRPr="00667134">
        <w:rPr>
          <w:rFonts w:eastAsia="Calibri" w:cs="Times New Roman"/>
          <w:b/>
          <w:szCs w:val="24"/>
        </w:rPr>
        <w:t>. Ограничения использования земельных участков при разработке полезных ископаемых</w:t>
      </w:r>
    </w:p>
    <w:p w:rsidR="00667134" w:rsidRPr="00667134" w:rsidRDefault="00667134" w:rsidP="00667134">
      <w:pPr>
        <w:rPr>
          <w:rFonts w:eastAsia="Calibri" w:cs="Times New Roman"/>
          <w:szCs w:val="24"/>
        </w:rPr>
      </w:pPr>
      <w:r>
        <w:rPr>
          <w:rFonts w:eastAsia="Calibri" w:cs="Times New Roman"/>
          <w:szCs w:val="24"/>
        </w:rPr>
        <w:t>1.</w:t>
      </w:r>
      <w:r w:rsidRPr="00667134">
        <w:rPr>
          <w:rFonts w:eastAsia="Calibri" w:cs="Times New Roman"/>
          <w:szCs w:val="24"/>
        </w:rPr>
        <w:t xml:space="preserve"> В случае получения лицензии на недропользование, осуществляемое </w:t>
      </w:r>
      <w:r>
        <w:rPr>
          <w:rFonts w:eastAsia="Calibri" w:cs="Times New Roman"/>
          <w:szCs w:val="24"/>
        </w:rPr>
        <w:t xml:space="preserve">на территории </w:t>
      </w:r>
      <w:proofErr w:type="spellStart"/>
      <w:r>
        <w:rPr>
          <w:rFonts w:eastAsia="Calibri" w:cs="Times New Roman"/>
          <w:szCs w:val="24"/>
        </w:rPr>
        <w:t>Назиевского</w:t>
      </w:r>
      <w:proofErr w:type="spellEnd"/>
      <w:r>
        <w:rPr>
          <w:rFonts w:eastAsia="Calibri" w:cs="Times New Roman"/>
          <w:szCs w:val="24"/>
        </w:rPr>
        <w:t xml:space="preserve"> городского</w:t>
      </w:r>
      <w:r w:rsidRPr="00667134">
        <w:rPr>
          <w:rFonts w:eastAsia="Calibri" w:cs="Times New Roman"/>
          <w:szCs w:val="24"/>
        </w:rPr>
        <w:t xml:space="preserve"> поселения, до начала работ необходимо уведомить об этом админ</w:t>
      </w:r>
      <w:r>
        <w:rPr>
          <w:rFonts w:eastAsia="Calibri" w:cs="Times New Roman"/>
          <w:szCs w:val="24"/>
        </w:rPr>
        <w:t xml:space="preserve">истрацию муниципального образования </w:t>
      </w:r>
      <w:proofErr w:type="spellStart"/>
      <w:r>
        <w:rPr>
          <w:rFonts w:eastAsia="Calibri" w:cs="Times New Roman"/>
          <w:szCs w:val="24"/>
        </w:rPr>
        <w:t>Назиевское</w:t>
      </w:r>
      <w:proofErr w:type="spellEnd"/>
      <w:r>
        <w:rPr>
          <w:rFonts w:eastAsia="Calibri" w:cs="Times New Roman"/>
          <w:szCs w:val="24"/>
        </w:rPr>
        <w:t xml:space="preserve"> городское поселение.</w:t>
      </w:r>
    </w:p>
    <w:p w:rsidR="00667134" w:rsidRPr="00667134" w:rsidRDefault="00667134" w:rsidP="00667134">
      <w:pPr>
        <w:rPr>
          <w:rFonts w:eastAsia="Calibri" w:cs="Times New Roman"/>
          <w:szCs w:val="24"/>
        </w:rPr>
      </w:pPr>
      <w:r>
        <w:rPr>
          <w:rFonts w:eastAsia="Calibri" w:cs="Times New Roman"/>
          <w:szCs w:val="24"/>
        </w:rPr>
        <w:t>2.</w:t>
      </w:r>
      <w:r w:rsidRPr="00667134">
        <w:rPr>
          <w:rFonts w:eastAsia="Calibri" w:cs="Times New Roman"/>
          <w:szCs w:val="24"/>
        </w:rPr>
        <w:t xml:space="preserve"> В целях безопасного ведения работ по добыче полезных ископаемых, обеспечения безопасности людей, рационального использования запасов, сохранения окружающей природной среды, недопущения причинения вреда примыкающей застройке следует внести изменения в Правила землепользования и зас</w:t>
      </w:r>
      <w:r>
        <w:rPr>
          <w:rFonts w:eastAsia="Calibri" w:cs="Times New Roman"/>
          <w:szCs w:val="24"/>
        </w:rPr>
        <w:t>тройки в соответствии со статьей 5</w:t>
      </w:r>
      <w:r w:rsidRPr="00667134">
        <w:rPr>
          <w:rFonts w:eastAsia="Calibri" w:cs="Times New Roman"/>
          <w:szCs w:val="24"/>
        </w:rPr>
        <w:t xml:space="preserve"> Правил, касающиеся учета в Правилах землепользования и застройки следующих требований Федерального закона о</w:t>
      </w:r>
      <w:r>
        <w:rPr>
          <w:rFonts w:eastAsia="Calibri" w:cs="Times New Roman"/>
          <w:szCs w:val="24"/>
        </w:rPr>
        <w:t>т 3 марта 1995 № 27 «О недрах»:</w:t>
      </w:r>
    </w:p>
    <w:p w:rsidR="00667134" w:rsidRPr="00667134" w:rsidRDefault="00667134" w:rsidP="00667134">
      <w:pPr>
        <w:rPr>
          <w:rFonts w:eastAsia="Calibri" w:cs="Times New Roman"/>
          <w:szCs w:val="24"/>
        </w:rPr>
      </w:pPr>
      <w:r>
        <w:rPr>
          <w:rFonts w:eastAsia="Calibri" w:cs="Times New Roman"/>
          <w:szCs w:val="24"/>
        </w:rPr>
        <w:t xml:space="preserve">1) </w:t>
      </w:r>
      <w:r w:rsidRPr="00667134">
        <w:rPr>
          <w:rFonts w:eastAsia="Calibri" w:cs="Times New Roman"/>
          <w:szCs w:val="24"/>
        </w:rPr>
        <w:t>соблюдение установленной границы горного отвода с вынесением границы на местность;</w:t>
      </w:r>
    </w:p>
    <w:p w:rsidR="00DD4903" w:rsidRPr="00667134" w:rsidRDefault="00667134" w:rsidP="00667134">
      <w:pPr>
        <w:rPr>
          <w:rFonts w:eastAsia="Calibri" w:cs="Times New Roman"/>
          <w:szCs w:val="24"/>
        </w:rPr>
      </w:pPr>
      <w:r>
        <w:rPr>
          <w:rFonts w:eastAsia="Calibri" w:cs="Times New Roman"/>
          <w:szCs w:val="24"/>
        </w:rPr>
        <w:t xml:space="preserve">2) </w:t>
      </w:r>
      <w:r w:rsidRPr="00667134">
        <w:rPr>
          <w:rFonts w:eastAsia="Calibri" w:cs="Times New Roman"/>
          <w:szCs w:val="24"/>
        </w:rPr>
        <w:t>после окончания работ, связанных с недропользованием, приведение участков земли и других природных объектов, нарушенных при пользовании недрами, в состояние, пригодное для последующего использования (рекультивация земель).</w:t>
      </w:r>
      <w:r>
        <w:rPr>
          <w:rFonts w:eastAsia="Calibri" w:cs="Times New Roman"/>
          <w:szCs w:val="24"/>
        </w:rPr>
        <w:t>»</w:t>
      </w:r>
    </w:p>
    <w:sectPr w:rsidR="00DD4903" w:rsidRPr="00667134" w:rsidSect="008430D3">
      <w:pgSz w:w="11909" w:h="16834"/>
      <w:pgMar w:top="1134" w:right="851"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5">
    <w:nsid w:val="010E34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F520DD"/>
    <w:multiLevelType w:val="hybridMultilevel"/>
    <w:tmpl w:val="C874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7272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EA4456"/>
    <w:multiLevelType w:val="multilevel"/>
    <w:tmpl w:val="7D4085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F79374D"/>
    <w:multiLevelType w:val="multilevel"/>
    <w:tmpl w:val="4294B36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07B77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2E54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F75C0A"/>
    <w:multiLevelType w:val="multilevel"/>
    <w:tmpl w:val="2EACD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7000397"/>
    <w:multiLevelType w:val="hybridMultilevel"/>
    <w:tmpl w:val="D55809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17A728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7A0F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EB39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2267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DB02E5"/>
    <w:multiLevelType w:val="multilevel"/>
    <w:tmpl w:val="7DEE934C"/>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EAE20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F40075C"/>
    <w:multiLevelType w:val="multilevel"/>
    <w:tmpl w:val="8DB6E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14752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17E22B7"/>
    <w:multiLevelType w:val="hybridMultilevel"/>
    <w:tmpl w:val="1C0AF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90010B"/>
    <w:multiLevelType w:val="hybridMultilevel"/>
    <w:tmpl w:val="891EE0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239E1F41"/>
    <w:multiLevelType w:val="multilevel"/>
    <w:tmpl w:val="E520857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43827CD"/>
    <w:multiLevelType w:val="multilevel"/>
    <w:tmpl w:val="7D4085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83C5241"/>
    <w:multiLevelType w:val="multilevel"/>
    <w:tmpl w:val="C944C0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9AC6781"/>
    <w:multiLevelType w:val="multilevel"/>
    <w:tmpl w:val="7D4085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2F3445"/>
    <w:multiLevelType w:val="multilevel"/>
    <w:tmpl w:val="FEC0B6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D726E53"/>
    <w:multiLevelType w:val="multilevel"/>
    <w:tmpl w:val="D9D0BA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E1B4E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F4D24AC"/>
    <w:multiLevelType w:val="multilevel"/>
    <w:tmpl w:val="E520857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2E63DC2"/>
    <w:multiLevelType w:val="multilevel"/>
    <w:tmpl w:val="E520857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C576BE2"/>
    <w:multiLevelType w:val="multilevel"/>
    <w:tmpl w:val="8DB6E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22B0B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1846B8"/>
    <w:multiLevelType w:val="hybridMultilevel"/>
    <w:tmpl w:val="E1F62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7B27F46"/>
    <w:multiLevelType w:val="multilevel"/>
    <w:tmpl w:val="69C8A7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B6E5CF1"/>
    <w:multiLevelType w:val="multilevel"/>
    <w:tmpl w:val="ECA40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1E5218"/>
    <w:multiLevelType w:val="multilevel"/>
    <w:tmpl w:val="E520857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3AB6C4C"/>
    <w:multiLevelType w:val="multilevel"/>
    <w:tmpl w:val="7D4085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3BF6074"/>
    <w:multiLevelType w:val="multilevel"/>
    <w:tmpl w:val="4294B36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90F2E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EB24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F090A87"/>
    <w:multiLevelType w:val="multilevel"/>
    <w:tmpl w:val="E520857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4D27C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A371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215B5A"/>
    <w:multiLevelType w:val="multilevel"/>
    <w:tmpl w:val="FEC0B6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FCE681A"/>
    <w:multiLevelType w:val="multilevel"/>
    <w:tmpl w:val="69C8A7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9"/>
  </w:num>
  <w:num w:numId="3">
    <w:abstractNumId w:val="18"/>
  </w:num>
  <w:num w:numId="4">
    <w:abstractNumId w:val="26"/>
  </w:num>
  <w:num w:numId="5">
    <w:abstractNumId w:val="24"/>
  </w:num>
  <w:num w:numId="6">
    <w:abstractNumId w:val="31"/>
  </w:num>
  <w:num w:numId="7">
    <w:abstractNumId w:val="20"/>
  </w:num>
  <w:num w:numId="8">
    <w:abstractNumId w:val="11"/>
  </w:num>
  <w:num w:numId="9">
    <w:abstractNumId w:val="48"/>
  </w:num>
  <w:num w:numId="10">
    <w:abstractNumId w:val="37"/>
  </w:num>
  <w:num w:numId="11">
    <w:abstractNumId w:val="30"/>
  </w:num>
  <w:num w:numId="12">
    <w:abstractNumId w:val="10"/>
  </w:num>
  <w:num w:numId="13">
    <w:abstractNumId w:val="44"/>
  </w:num>
  <w:num w:numId="14">
    <w:abstractNumId w:val="16"/>
  </w:num>
  <w:num w:numId="15">
    <w:abstractNumId w:val="9"/>
  </w:num>
  <w:num w:numId="16">
    <w:abstractNumId w:val="7"/>
  </w:num>
  <w:num w:numId="17">
    <w:abstractNumId w:val="38"/>
  </w:num>
  <w:num w:numId="18">
    <w:abstractNumId w:val="35"/>
  </w:num>
  <w:num w:numId="19">
    <w:abstractNumId w:val="27"/>
  </w:num>
  <w:num w:numId="20">
    <w:abstractNumId w:val="46"/>
  </w:num>
  <w:num w:numId="21">
    <w:abstractNumId w:val="40"/>
  </w:num>
  <w:num w:numId="22">
    <w:abstractNumId w:val="43"/>
  </w:num>
  <w:num w:numId="23">
    <w:abstractNumId w:val="25"/>
  </w:num>
  <w:num w:numId="24">
    <w:abstractNumId w:val="17"/>
  </w:num>
  <w:num w:numId="25">
    <w:abstractNumId w:val="23"/>
  </w:num>
  <w:num w:numId="26">
    <w:abstractNumId w:val="36"/>
  </w:num>
  <w:num w:numId="27">
    <w:abstractNumId w:val="6"/>
  </w:num>
  <w:num w:numId="28">
    <w:abstractNumId w:val="28"/>
  </w:num>
  <w:num w:numId="29">
    <w:abstractNumId w:val="13"/>
  </w:num>
  <w:num w:numId="30">
    <w:abstractNumId w:val="12"/>
  </w:num>
  <w:num w:numId="31">
    <w:abstractNumId w:val="22"/>
  </w:num>
  <w:num w:numId="32">
    <w:abstractNumId w:val="47"/>
  </w:num>
  <w:num w:numId="33">
    <w:abstractNumId w:val="8"/>
  </w:num>
  <w:num w:numId="34">
    <w:abstractNumId w:val="42"/>
  </w:num>
  <w:num w:numId="35">
    <w:abstractNumId w:val="41"/>
  </w:num>
  <w:num w:numId="36">
    <w:abstractNumId w:val="14"/>
  </w:num>
  <w:num w:numId="37">
    <w:abstractNumId w:val="39"/>
  </w:num>
  <w:num w:numId="38">
    <w:abstractNumId w:val="15"/>
  </w:num>
  <w:num w:numId="39">
    <w:abstractNumId w:val="34"/>
  </w:num>
  <w:num w:numId="40">
    <w:abstractNumId w:val="19"/>
  </w:num>
  <w:num w:numId="41">
    <w:abstractNumId w:val="33"/>
  </w:num>
  <w:num w:numId="42">
    <w:abstractNumId w:val="45"/>
  </w:num>
  <w:num w:numId="43">
    <w:abstractNumId w:val="32"/>
  </w:num>
  <w:num w:numId="44">
    <w:abstractNumId w:val="21"/>
  </w:num>
  <w:num w:numId="45">
    <w:abstractNumId w:val="0"/>
  </w:num>
  <w:num w:numId="46">
    <w:abstractNumId w:val="1"/>
  </w:num>
  <w:num w:numId="47">
    <w:abstractNumId w:val="2"/>
  </w:num>
  <w:num w:numId="48">
    <w:abstractNumId w:val="3"/>
  </w:num>
  <w:num w:numId="49">
    <w:abstractNumId w:val="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9F8"/>
    <w:rsid w:val="000067C7"/>
    <w:rsid w:val="00014BD2"/>
    <w:rsid w:val="00017340"/>
    <w:rsid w:val="00027A58"/>
    <w:rsid w:val="00040848"/>
    <w:rsid w:val="00042F89"/>
    <w:rsid w:val="00065B5F"/>
    <w:rsid w:val="00081C43"/>
    <w:rsid w:val="00096407"/>
    <w:rsid w:val="000C4877"/>
    <w:rsid w:val="000D20C9"/>
    <w:rsid w:val="001070A2"/>
    <w:rsid w:val="00110FFF"/>
    <w:rsid w:val="0011715B"/>
    <w:rsid w:val="00144E5F"/>
    <w:rsid w:val="00146771"/>
    <w:rsid w:val="001568CB"/>
    <w:rsid w:val="00166937"/>
    <w:rsid w:val="0017075D"/>
    <w:rsid w:val="001723EE"/>
    <w:rsid w:val="0017499B"/>
    <w:rsid w:val="00180928"/>
    <w:rsid w:val="00190C2C"/>
    <w:rsid w:val="00191F09"/>
    <w:rsid w:val="0019352D"/>
    <w:rsid w:val="001955E8"/>
    <w:rsid w:val="001960E1"/>
    <w:rsid w:val="001B579D"/>
    <w:rsid w:val="001B600C"/>
    <w:rsid w:val="001F305B"/>
    <w:rsid w:val="001F793E"/>
    <w:rsid w:val="002004B8"/>
    <w:rsid w:val="00214E09"/>
    <w:rsid w:val="002155A1"/>
    <w:rsid w:val="00223451"/>
    <w:rsid w:val="00230508"/>
    <w:rsid w:val="00237319"/>
    <w:rsid w:val="00245FD5"/>
    <w:rsid w:val="0025168F"/>
    <w:rsid w:val="00262F66"/>
    <w:rsid w:val="002666E2"/>
    <w:rsid w:val="002721FF"/>
    <w:rsid w:val="00272CD6"/>
    <w:rsid w:val="00273CA3"/>
    <w:rsid w:val="00274A12"/>
    <w:rsid w:val="002820C3"/>
    <w:rsid w:val="00285A1B"/>
    <w:rsid w:val="00292D48"/>
    <w:rsid w:val="00296A10"/>
    <w:rsid w:val="002972A0"/>
    <w:rsid w:val="0029759D"/>
    <w:rsid w:val="002B31AD"/>
    <w:rsid w:val="002C1EF1"/>
    <w:rsid w:val="002C5493"/>
    <w:rsid w:val="002C63C9"/>
    <w:rsid w:val="002D2945"/>
    <w:rsid w:val="002D2E1E"/>
    <w:rsid w:val="002E5A46"/>
    <w:rsid w:val="002E659B"/>
    <w:rsid w:val="002F51BA"/>
    <w:rsid w:val="00303C00"/>
    <w:rsid w:val="00305C76"/>
    <w:rsid w:val="00305E2E"/>
    <w:rsid w:val="00307817"/>
    <w:rsid w:val="00316B1E"/>
    <w:rsid w:val="003215E2"/>
    <w:rsid w:val="0032481E"/>
    <w:rsid w:val="00330806"/>
    <w:rsid w:val="00331525"/>
    <w:rsid w:val="00337148"/>
    <w:rsid w:val="0035363B"/>
    <w:rsid w:val="00354E51"/>
    <w:rsid w:val="00356148"/>
    <w:rsid w:val="0036060A"/>
    <w:rsid w:val="0037372A"/>
    <w:rsid w:val="00373A79"/>
    <w:rsid w:val="00381902"/>
    <w:rsid w:val="00393D6A"/>
    <w:rsid w:val="003943AA"/>
    <w:rsid w:val="003A7A83"/>
    <w:rsid w:val="003B334B"/>
    <w:rsid w:val="003B36B5"/>
    <w:rsid w:val="003B66BC"/>
    <w:rsid w:val="003B7DAC"/>
    <w:rsid w:val="003C1EA7"/>
    <w:rsid w:val="003E7BDC"/>
    <w:rsid w:val="003F0D14"/>
    <w:rsid w:val="0043159E"/>
    <w:rsid w:val="004339D5"/>
    <w:rsid w:val="00440902"/>
    <w:rsid w:val="004415B7"/>
    <w:rsid w:val="00442E16"/>
    <w:rsid w:val="00444289"/>
    <w:rsid w:val="0047064E"/>
    <w:rsid w:val="004734A3"/>
    <w:rsid w:val="00491527"/>
    <w:rsid w:val="004A13A1"/>
    <w:rsid w:val="004B41A0"/>
    <w:rsid w:val="004B5F34"/>
    <w:rsid w:val="004C0D16"/>
    <w:rsid w:val="004C5E55"/>
    <w:rsid w:val="004C6CCE"/>
    <w:rsid w:val="004D240F"/>
    <w:rsid w:val="004D2617"/>
    <w:rsid w:val="004F0214"/>
    <w:rsid w:val="004F7449"/>
    <w:rsid w:val="00507D68"/>
    <w:rsid w:val="00511041"/>
    <w:rsid w:val="00515B20"/>
    <w:rsid w:val="0053691F"/>
    <w:rsid w:val="00542CC0"/>
    <w:rsid w:val="00560C5E"/>
    <w:rsid w:val="00572BCB"/>
    <w:rsid w:val="00587B0F"/>
    <w:rsid w:val="0059098D"/>
    <w:rsid w:val="00590F53"/>
    <w:rsid w:val="005960BD"/>
    <w:rsid w:val="005A1614"/>
    <w:rsid w:val="005A3923"/>
    <w:rsid w:val="005A6A3E"/>
    <w:rsid w:val="005B14C0"/>
    <w:rsid w:val="005C2D82"/>
    <w:rsid w:val="005C4E7E"/>
    <w:rsid w:val="005D3516"/>
    <w:rsid w:val="005D3751"/>
    <w:rsid w:val="005E76D2"/>
    <w:rsid w:val="005F2425"/>
    <w:rsid w:val="00613FCF"/>
    <w:rsid w:val="006273DB"/>
    <w:rsid w:val="0063073A"/>
    <w:rsid w:val="00633AD6"/>
    <w:rsid w:val="00643FC6"/>
    <w:rsid w:val="00645794"/>
    <w:rsid w:val="00664165"/>
    <w:rsid w:val="00667134"/>
    <w:rsid w:val="0067003F"/>
    <w:rsid w:val="006722D5"/>
    <w:rsid w:val="00695C62"/>
    <w:rsid w:val="006B2D51"/>
    <w:rsid w:val="006C7355"/>
    <w:rsid w:val="006E69A1"/>
    <w:rsid w:val="006F4529"/>
    <w:rsid w:val="006F50B7"/>
    <w:rsid w:val="00701D8E"/>
    <w:rsid w:val="00705DBA"/>
    <w:rsid w:val="007163B5"/>
    <w:rsid w:val="00720860"/>
    <w:rsid w:val="00720D04"/>
    <w:rsid w:val="00726BC8"/>
    <w:rsid w:val="0073150E"/>
    <w:rsid w:val="007343F9"/>
    <w:rsid w:val="00744BA9"/>
    <w:rsid w:val="00756D72"/>
    <w:rsid w:val="0076471B"/>
    <w:rsid w:val="0077458C"/>
    <w:rsid w:val="007825D1"/>
    <w:rsid w:val="00783E07"/>
    <w:rsid w:val="0078474D"/>
    <w:rsid w:val="00791691"/>
    <w:rsid w:val="00792FF5"/>
    <w:rsid w:val="007B0582"/>
    <w:rsid w:val="007B1F65"/>
    <w:rsid w:val="007B7135"/>
    <w:rsid w:val="007C23A5"/>
    <w:rsid w:val="007D0E36"/>
    <w:rsid w:val="007D5524"/>
    <w:rsid w:val="007F6940"/>
    <w:rsid w:val="00804B60"/>
    <w:rsid w:val="00805E74"/>
    <w:rsid w:val="0080600A"/>
    <w:rsid w:val="008105B1"/>
    <w:rsid w:val="00811436"/>
    <w:rsid w:val="00815BDA"/>
    <w:rsid w:val="00831398"/>
    <w:rsid w:val="008430D3"/>
    <w:rsid w:val="00852ED8"/>
    <w:rsid w:val="00862513"/>
    <w:rsid w:val="00866B3A"/>
    <w:rsid w:val="00881D34"/>
    <w:rsid w:val="008823F6"/>
    <w:rsid w:val="00884550"/>
    <w:rsid w:val="00894BC4"/>
    <w:rsid w:val="008B33C6"/>
    <w:rsid w:val="008B74B2"/>
    <w:rsid w:val="008C7EF9"/>
    <w:rsid w:val="008D01B3"/>
    <w:rsid w:val="008E16F6"/>
    <w:rsid w:val="00903FB6"/>
    <w:rsid w:val="00913937"/>
    <w:rsid w:val="0091585D"/>
    <w:rsid w:val="00920A8B"/>
    <w:rsid w:val="00921F2F"/>
    <w:rsid w:val="00930581"/>
    <w:rsid w:val="0094181F"/>
    <w:rsid w:val="009423A3"/>
    <w:rsid w:val="00953A8B"/>
    <w:rsid w:val="00955C2C"/>
    <w:rsid w:val="00964BB8"/>
    <w:rsid w:val="00977504"/>
    <w:rsid w:val="00977EEA"/>
    <w:rsid w:val="00985036"/>
    <w:rsid w:val="009B03F9"/>
    <w:rsid w:val="009B0B50"/>
    <w:rsid w:val="009C51B1"/>
    <w:rsid w:val="009F01B8"/>
    <w:rsid w:val="009F5E80"/>
    <w:rsid w:val="00A02FCE"/>
    <w:rsid w:val="00A06336"/>
    <w:rsid w:val="00A1237F"/>
    <w:rsid w:val="00A20B2E"/>
    <w:rsid w:val="00A32673"/>
    <w:rsid w:val="00A36CE9"/>
    <w:rsid w:val="00A562D5"/>
    <w:rsid w:val="00A57E31"/>
    <w:rsid w:val="00A60F1A"/>
    <w:rsid w:val="00A676C9"/>
    <w:rsid w:val="00A7016E"/>
    <w:rsid w:val="00A77CF7"/>
    <w:rsid w:val="00A82F26"/>
    <w:rsid w:val="00A841F3"/>
    <w:rsid w:val="00A9091C"/>
    <w:rsid w:val="00A90991"/>
    <w:rsid w:val="00A90A67"/>
    <w:rsid w:val="00A95FE2"/>
    <w:rsid w:val="00A96003"/>
    <w:rsid w:val="00AB4E43"/>
    <w:rsid w:val="00AC2339"/>
    <w:rsid w:val="00AC489B"/>
    <w:rsid w:val="00AC6647"/>
    <w:rsid w:val="00AE57B0"/>
    <w:rsid w:val="00AF1C9A"/>
    <w:rsid w:val="00AF51A7"/>
    <w:rsid w:val="00B00035"/>
    <w:rsid w:val="00B04303"/>
    <w:rsid w:val="00B13AFC"/>
    <w:rsid w:val="00B4001F"/>
    <w:rsid w:val="00B53CA3"/>
    <w:rsid w:val="00B60190"/>
    <w:rsid w:val="00B60870"/>
    <w:rsid w:val="00B678F3"/>
    <w:rsid w:val="00B73651"/>
    <w:rsid w:val="00BA73FD"/>
    <w:rsid w:val="00BB3FCC"/>
    <w:rsid w:val="00BB6A5D"/>
    <w:rsid w:val="00BC14F6"/>
    <w:rsid w:val="00BC2294"/>
    <w:rsid w:val="00BF3030"/>
    <w:rsid w:val="00C00BEE"/>
    <w:rsid w:val="00C0587C"/>
    <w:rsid w:val="00C05B80"/>
    <w:rsid w:val="00C05CFF"/>
    <w:rsid w:val="00C12C7B"/>
    <w:rsid w:val="00C227DD"/>
    <w:rsid w:val="00C240CE"/>
    <w:rsid w:val="00C258C8"/>
    <w:rsid w:val="00C3591B"/>
    <w:rsid w:val="00C36D3C"/>
    <w:rsid w:val="00C408FC"/>
    <w:rsid w:val="00C46222"/>
    <w:rsid w:val="00C5122A"/>
    <w:rsid w:val="00C52078"/>
    <w:rsid w:val="00C548F9"/>
    <w:rsid w:val="00C61A0A"/>
    <w:rsid w:val="00C6560F"/>
    <w:rsid w:val="00C74EB1"/>
    <w:rsid w:val="00C807C4"/>
    <w:rsid w:val="00CB0905"/>
    <w:rsid w:val="00CB2B46"/>
    <w:rsid w:val="00CD7D69"/>
    <w:rsid w:val="00CD7E7E"/>
    <w:rsid w:val="00CE4387"/>
    <w:rsid w:val="00CE634A"/>
    <w:rsid w:val="00D01502"/>
    <w:rsid w:val="00D06569"/>
    <w:rsid w:val="00D124B0"/>
    <w:rsid w:val="00D13E7B"/>
    <w:rsid w:val="00D16409"/>
    <w:rsid w:val="00D31773"/>
    <w:rsid w:val="00D4193A"/>
    <w:rsid w:val="00D52020"/>
    <w:rsid w:val="00D55AFF"/>
    <w:rsid w:val="00D60035"/>
    <w:rsid w:val="00D6105A"/>
    <w:rsid w:val="00D72FD0"/>
    <w:rsid w:val="00D80AD2"/>
    <w:rsid w:val="00D853A5"/>
    <w:rsid w:val="00D876F1"/>
    <w:rsid w:val="00D91C4D"/>
    <w:rsid w:val="00D94F08"/>
    <w:rsid w:val="00DA4624"/>
    <w:rsid w:val="00DD3EE0"/>
    <w:rsid w:val="00DD4903"/>
    <w:rsid w:val="00DF13CF"/>
    <w:rsid w:val="00DF3B91"/>
    <w:rsid w:val="00E16125"/>
    <w:rsid w:val="00E20E42"/>
    <w:rsid w:val="00E318CE"/>
    <w:rsid w:val="00E31F8A"/>
    <w:rsid w:val="00E352C5"/>
    <w:rsid w:val="00E3625E"/>
    <w:rsid w:val="00E518C9"/>
    <w:rsid w:val="00E52C86"/>
    <w:rsid w:val="00E674DF"/>
    <w:rsid w:val="00E8064A"/>
    <w:rsid w:val="00E865B6"/>
    <w:rsid w:val="00E9311C"/>
    <w:rsid w:val="00EA0B1C"/>
    <w:rsid w:val="00ED1720"/>
    <w:rsid w:val="00EF78ED"/>
    <w:rsid w:val="00F02F62"/>
    <w:rsid w:val="00F20AEE"/>
    <w:rsid w:val="00F471A2"/>
    <w:rsid w:val="00F53605"/>
    <w:rsid w:val="00F53767"/>
    <w:rsid w:val="00F62F49"/>
    <w:rsid w:val="00F67E64"/>
    <w:rsid w:val="00F72FDD"/>
    <w:rsid w:val="00F73A88"/>
    <w:rsid w:val="00F8009A"/>
    <w:rsid w:val="00F859F8"/>
    <w:rsid w:val="00F86EC2"/>
    <w:rsid w:val="00F92FE3"/>
    <w:rsid w:val="00F9791E"/>
    <w:rsid w:val="00FA173D"/>
    <w:rsid w:val="00FB19B7"/>
    <w:rsid w:val="00FB2D7B"/>
    <w:rsid w:val="00FC3A98"/>
    <w:rsid w:val="00FD0EFB"/>
    <w:rsid w:val="00FE2C7D"/>
    <w:rsid w:val="00FE3914"/>
    <w:rsid w:val="00FF3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82"/>
    <w:pPr>
      <w:ind w:firstLine="709"/>
      <w:jc w:val="both"/>
    </w:pPr>
    <w:rPr>
      <w:rFonts w:ascii="Times New Roman" w:hAnsi="Times New Roman" w:cs="Calibri"/>
      <w:sz w:val="24"/>
      <w:szCs w:val="21"/>
    </w:rPr>
  </w:style>
  <w:style w:type="paragraph" w:styleId="1">
    <w:name w:val="heading 1"/>
    <w:aliases w:val="Заголовок 1 Знак Знак,Заголовок 1 Знак Знак Знак"/>
    <w:basedOn w:val="a"/>
    <w:next w:val="a"/>
    <w:link w:val="10"/>
    <w:qFormat/>
    <w:rsid w:val="00C05CFF"/>
    <w:pPr>
      <w:keepNext/>
      <w:keepLines/>
      <w:pBdr>
        <w:left w:val="single" w:sz="12" w:space="12" w:color="ED7D31"/>
      </w:pBdr>
      <w:spacing w:before="80" w:after="80"/>
      <w:outlineLvl w:val="0"/>
    </w:pPr>
    <w:rPr>
      <w:rFonts w:ascii="Calibri Light" w:eastAsiaTheme="majorEastAsia" w:hAnsi="Calibri Light" w:cs="Calibri Light"/>
      <w:caps/>
      <w:spacing w:val="10"/>
      <w:sz w:val="36"/>
      <w:szCs w:val="36"/>
    </w:rPr>
  </w:style>
  <w:style w:type="paragraph" w:styleId="2">
    <w:name w:val="heading 2"/>
    <w:aliases w:val="Заголовок 2 Знак Знак,ГЛАВА"/>
    <w:basedOn w:val="a"/>
    <w:next w:val="a"/>
    <w:link w:val="21"/>
    <w:qFormat/>
    <w:rsid w:val="00C05CFF"/>
    <w:pPr>
      <w:keepNext/>
      <w:keepLines/>
      <w:spacing w:before="120"/>
      <w:outlineLvl w:val="1"/>
    </w:pPr>
    <w:rPr>
      <w:rFonts w:ascii="Calibri Light" w:hAnsi="Calibri Light" w:cs="Calibri Light"/>
      <w:sz w:val="36"/>
      <w:szCs w:val="36"/>
    </w:rPr>
  </w:style>
  <w:style w:type="paragraph" w:styleId="3">
    <w:name w:val="heading 3"/>
    <w:aliases w:val="Знак3,Знак3 Знак"/>
    <w:basedOn w:val="a"/>
    <w:next w:val="a"/>
    <w:link w:val="31"/>
    <w:qFormat/>
    <w:rsid w:val="00C05CFF"/>
    <w:pPr>
      <w:keepNext/>
      <w:keepLines/>
      <w:spacing w:before="80"/>
      <w:outlineLvl w:val="2"/>
    </w:pPr>
    <w:rPr>
      <w:rFonts w:ascii="Calibri Light" w:hAnsi="Calibri Light" w:cs="Calibri Light"/>
      <w:caps/>
      <w:szCs w:val="28"/>
    </w:rPr>
  </w:style>
  <w:style w:type="paragraph" w:styleId="4">
    <w:name w:val="heading 4"/>
    <w:aliases w:val="Ирина 4"/>
    <w:basedOn w:val="a"/>
    <w:next w:val="a"/>
    <w:link w:val="40"/>
    <w:qFormat/>
    <w:rsid w:val="00C05CFF"/>
    <w:pPr>
      <w:keepNext/>
      <w:keepLines/>
      <w:spacing w:before="80"/>
      <w:outlineLvl w:val="3"/>
    </w:pPr>
    <w:rPr>
      <w:rFonts w:ascii="Calibri Light" w:hAnsi="Calibri Light" w:cs="Calibri Light"/>
      <w:i/>
      <w:iCs/>
      <w:szCs w:val="28"/>
    </w:rPr>
  </w:style>
  <w:style w:type="paragraph" w:styleId="5">
    <w:name w:val="heading 5"/>
    <w:basedOn w:val="a"/>
    <w:next w:val="a"/>
    <w:link w:val="50"/>
    <w:qFormat/>
    <w:rsid w:val="00C05CFF"/>
    <w:pPr>
      <w:keepNext/>
      <w:keepLines/>
      <w:spacing w:before="80"/>
      <w:outlineLvl w:val="4"/>
    </w:pPr>
    <w:rPr>
      <w:rFonts w:ascii="Calibri Light" w:hAnsi="Calibri Light" w:cs="Calibri Light"/>
      <w:szCs w:val="24"/>
    </w:rPr>
  </w:style>
  <w:style w:type="paragraph" w:styleId="6">
    <w:name w:val="heading 6"/>
    <w:basedOn w:val="a"/>
    <w:next w:val="a"/>
    <w:link w:val="60"/>
    <w:qFormat/>
    <w:rsid w:val="00C05CFF"/>
    <w:pPr>
      <w:keepNext/>
      <w:keepLines/>
      <w:spacing w:before="80"/>
      <w:outlineLvl w:val="5"/>
    </w:pPr>
    <w:rPr>
      <w:rFonts w:ascii="Calibri Light" w:hAnsi="Calibri Light" w:cs="Calibri Light"/>
      <w:i/>
      <w:iCs/>
      <w:szCs w:val="24"/>
    </w:rPr>
  </w:style>
  <w:style w:type="paragraph" w:styleId="7">
    <w:name w:val="heading 7"/>
    <w:basedOn w:val="a"/>
    <w:next w:val="a"/>
    <w:link w:val="70"/>
    <w:qFormat/>
    <w:rsid w:val="00C05CFF"/>
    <w:pPr>
      <w:keepNext/>
      <w:keepLines/>
      <w:spacing w:before="80"/>
      <w:outlineLvl w:val="6"/>
    </w:pPr>
    <w:rPr>
      <w:rFonts w:ascii="Calibri Light" w:hAnsi="Calibri Light" w:cs="Calibri Light"/>
      <w:color w:val="595959"/>
      <w:szCs w:val="24"/>
    </w:rPr>
  </w:style>
  <w:style w:type="paragraph" w:styleId="8">
    <w:name w:val="heading 8"/>
    <w:basedOn w:val="a"/>
    <w:next w:val="a"/>
    <w:link w:val="80"/>
    <w:qFormat/>
    <w:rsid w:val="00C05CFF"/>
    <w:pPr>
      <w:keepNext/>
      <w:keepLines/>
      <w:spacing w:before="80"/>
      <w:outlineLvl w:val="7"/>
    </w:pPr>
    <w:rPr>
      <w:rFonts w:ascii="Calibri Light" w:hAnsi="Calibri Light" w:cs="Calibri Light"/>
      <w:caps/>
      <w:sz w:val="20"/>
      <w:szCs w:val="20"/>
    </w:rPr>
  </w:style>
  <w:style w:type="paragraph" w:styleId="9">
    <w:name w:val="heading 9"/>
    <w:basedOn w:val="a"/>
    <w:next w:val="a"/>
    <w:link w:val="90"/>
    <w:qFormat/>
    <w:rsid w:val="00C05CFF"/>
    <w:pPr>
      <w:keepNext/>
      <w:keepLines/>
      <w:spacing w:before="80"/>
      <w:outlineLvl w:val="8"/>
    </w:pPr>
    <w:rPr>
      <w:rFonts w:ascii="Calibri Light" w:hAnsi="Calibri Light" w:cs="Calibri Light"/>
      <w:i/>
      <w:i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Ирина1"/>
    <w:basedOn w:val="1"/>
    <w:next w:val="1"/>
    <w:link w:val="12"/>
    <w:qFormat/>
    <w:rsid w:val="00C05CFF"/>
    <w:pPr>
      <w:keepLines w:val="0"/>
      <w:pBdr>
        <w:left w:val="none" w:sz="0" w:space="0" w:color="auto"/>
      </w:pBdr>
      <w:suppressAutoHyphens/>
      <w:spacing w:before="240" w:after="200" w:line="360" w:lineRule="auto"/>
      <w:ind w:left="720" w:firstLine="567"/>
      <w:jc w:val="center"/>
    </w:pPr>
    <w:rPr>
      <w:rFonts w:ascii="Calibri" w:eastAsia="Times New Roman" w:hAnsi="Calibri" w:cs="Times New Roman"/>
      <w:b/>
      <w:caps w:val="0"/>
      <w:spacing w:val="0"/>
      <w:kern w:val="28"/>
      <w:sz w:val="28"/>
      <w:szCs w:val="22"/>
      <w:lang w:eastAsia="ar-SA"/>
    </w:rPr>
  </w:style>
  <w:style w:type="character" w:customStyle="1" w:styleId="12">
    <w:name w:val="Ирина1 Знак"/>
    <w:link w:val="11"/>
    <w:rsid w:val="00C05CFF"/>
    <w:rPr>
      <w:b/>
      <w:kern w:val="28"/>
      <w:sz w:val="28"/>
      <w:szCs w:val="22"/>
      <w:lang w:eastAsia="ar-SA"/>
    </w:rPr>
  </w:style>
  <w:style w:type="character" w:customStyle="1" w:styleId="10">
    <w:name w:val="Заголовок 1 Знак"/>
    <w:aliases w:val="Заголовок 1 Знак Знак Знак1,Заголовок 1 Знак Знак Знак Знак"/>
    <w:link w:val="1"/>
    <w:rsid w:val="00C05CFF"/>
    <w:rPr>
      <w:rFonts w:ascii="Calibri Light" w:eastAsiaTheme="majorEastAsia" w:hAnsi="Calibri Light" w:cs="Calibri Light"/>
      <w:caps/>
      <w:spacing w:val="10"/>
      <w:sz w:val="36"/>
      <w:szCs w:val="36"/>
    </w:rPr>
  </w:style>
  <w:style w:type="paragraph" w:customStyle="1" w:styleId="a3">
    <w:name w:val="ЯЯЯ"/>
    <w:basedOn w:val="11"/>
    <w:link w:val="a4"/>
    <w:qFormat/>
    <w:rsid w:val="00C05CFF"/>
    <w:rPr>
      <w:b w:val="0"/>
    </w:rPr>
  </w:style>
  <w:style w:type="character" w:customStyle="1" w:styleId="a4">
    <w:name w:val="ЯЯЯ Знак"/>
    <w:link w:val="a3"/>
    <w:rsid w:val="00C05CFF"/>
    <w:rPr>
      <w:kern w:val="28"/>
      <w:sz w:val="28"/>
      <w:szCs w:val="22"/>
      <w:lang w:eastAsia="ar-SA"/>
    </w:rPr>
  </w:style>
  <w:style w:type="paragraph" w:customStyle="1" w:styleId="30">
    <w:name w:val="Стиль3"/>
    <w:basedOn w:val="11"/>
    <w:next w:val="1"/>
    <w:link w:val="32"/>
    <w:qFormat/>
    <w:rsid w:val="00C05CFF"/>
  </w:style>
  <w:style w:type="character" w:customStyle="1" w:styleId="32">
    <w:name w:val="Стиль3 Знак"/>
    <w:basedOn w:val="12"/>
    <w:link w:val="30"/>
    <w:rsid w:val="00C05CFF"/>
    <w:rPr>
      <w:b/>
      <w:kern w:val="28"/>
      <w:sz w:val="28"/>
      <w:szCs w:val="22"/>
      <w:lang w:eastAsia="ar-SA"/>
    </w:rPr>
  </w:style>
  <w:style w:type="character" w:customStyle="1" w:styleId="20">
    <w:name w:val="Заголовок 2 Знак"/>
    <w:basedOn w:val="a0"/>
    <w:uiPriority w:val="9"/>
    <w:semiHidden/>
    <w:rsid w:val="00C05CFF"/>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aliases w:val="Заголовок 2 Знак Знак Знак,ГЛАВА Знак"/>
    <w:link w:val="2"/>
    <w:locked/>
    <w:rsid w:val="00C05CFF"/>
    <w:rPr>
      <w:rFonts w:ascii="Calibri Light" w:hAnsi="Calibri Light" w:cs="Calibri Light"/>
      <w:sz w:val="36"/>
      <w:szCs w:val="36"/>
    </w:rPr>
  </w:style>
  <w:style w:type="character" w:customStyle="1" w:styleId="33">
    <w:name w:val="Заголовок 3 Знак"/>
    <w:basedOn w:val="a0"/>
    <w:uiPriority w:val="9"/>
    <w:semiHidden/>
    <w:rsid w:val="00C05CFF"/>
    <w:rPr>
      <w:rFonts w:asciiTheme="majorHAnsi" w:eastAsiaTheme="majorEastAsia" w:hAnsiTheme="majorHAnsi" w:cstheme="majorBidi"/>
      <w:color w:val="1F4D78" w:themeColor="accent1" w:themeShade="7F"/>
      <w:sz w:val="24"/>
      <w:szCs w:val="24"/>
    </w:rPr>
  </w:style>
  <w:style w:type="character" w:customStyle="1" w:styleId="31">
    <w:name w:val="Заголовок 3 Знак1"/>
    <w:aliases w:val="Знак3 Знак1,Знак3 Знак Знак"/>
    <w:link w:val="3"/>
    <w:locked/>
    <w:rsid w:val="00C05CFF"/>
    <w:rPr>
      <w:rFonts w:ascii="Calibri Light" w:hAnsi="Calibri Light" w:cs="Calibri Light"/>
      <w:caps/>
      <w:sz w:val="28"/>
      <w:szCs w:val="28"/>
    </w:rPr>
  </w:style>
  <w:style w:type="character" w:customStyle="1" w:styleId="40">
    <w:name w:val="Заголовок 4 Знак"/>
    <w:aliases w:val="Ирина 4 Знак"/>
    <w:link w:val="4"/>
    <w:rsid w:val="00C05CFF"/>
    <w:rPr>
      <w:rFonts w:ascii="Calibri Light" w:hAnsi="Calibri Light" w:cs="Calibri Light"/>
      <w:i/>
      <w:iCs/>
      <w:sz w:val="28"/>
      <w:szCs w:val="28"/>
    </w:rPr>
  </w:style>
  <w:style w:type="character" w:customStyle="1" w:styleId="50">
    <w:name w:val="Заголовок 5 Знак"/>
    <w:link w:val="5"/>
    <w:rsid w:val="00C05CFF"/>
    <w:rPr>
      <w:rFonts w:ascii="Calibri Light" w:hAnsi="Calibri Light" w:cs="Calibri Light"/>
      <w:sz w:val="24"/>
      <w:szCs w:val="24"/>
    </w:rPr>
  </w:style>
  <w:style w:type="character" w:customStyle="1" w:styleId="60">
    <w:name w:val="Заголовок 6 Знак"/>
    <w:link w:val="6"/>
    <w:rsid w:val="00C05CFF"/>
    <w:rPr>
      <w:rFonts w:ascii="Calibri Light" w:hAnsi="Calibri Light" w:cs="Calibri Light"/>
      <w:i/>
      <w:iCs/>
      <w:sz w:val="24"/>
      <w:szCs w:val="24"/>
    </w:rPr>
  </w:style>
  <w:style w:type="character" w:customStyle="1" w:styleId="70">
    <w:name w:val="Заголовок 7 Знак"/>
    <w:link w:val="7"/>
    <w:rsid w:val="00C05CFF"/>
    <w:rPr>
      <w:rFonts w:ascii="Calibri Light" w:hAnsi="Calibri Light" w:cs="Calibri Light"/>
      <w:color w:val="595959"/>
      <w:sz w:val="24"/>
      <w:szCs w:val="24"/>
    </w:rPr>
  </w:style>
  <w:style w:type="character" w:customStyle="1" w:styleId="80">
    <w:name w:val="Заголовок 8 Знак"/>
    <w:link w:val="8"/>
    <w:rsid w:val="00C05CFF"/>
    <w:rPr>
      <w:rFonts w:ascii="Calibri Light" w:hAnsi="Calibri Light" w:cs="Calibri Light"/>
      <w:caps/>
    </w:rPr>
  </w:style>
  <w:style w:type="character" w:customStyle="1" w:styleId="90">
    <w:name w:val="Заголовок 9 Знак"/>
    <w:link w:val="9"/>
    <w:rsid w:val="00C05CFF"/>
    <w:rPr>
      <w:rFonts w:ascii="Calibri Light" w:hAnsi="Calibri Light" w:cs="Calibri Light"/>
      <w:i/>
      <w:iCs/>
      <w:caps/>
    </w:rPr>
  </w:style>
  <w:style w:type="paragraph" w:styleId="13">
    <w:name w:val="toc 1"/>
    <w:basedOn w:val="a"/>
    <w:next w:val="a"/>
    <w:autoRedefine/>
    <w:uiPriority w:val="39"/>
    <w:qFormat/>
    <w:rsid w:val="00C05CFF"/>
    <w:pPr>
      <w:tabs>
        <w:tab w:val="right" w:leader="dot" w:pos="9344"/>
      </w:tabs>
      <w:jc w:val="center"/>
    </w:pPr>
    <w:rPr>
      <w:rFonts w:cs="Times New Roman"/>
      <w:noProof/>
      <w:szCs w:val="28"/>
      <w:lang w:eastAsia="ru-RU"/>
    </w:rPr>
  </w:style>
  <w:style w:type="paragraph" w:styleId="22">
    <w:name w:val="toc 2"/>
    <w:basedOn w:val="a"/>
    <w:next w:val="a"/>
    <w:autoRedefine/>
    <w:uiPriority w:val="39"/>
    <w:unhideWhenUsed/>
    <w:rsid w:val="00977EEA"/>
    <w:rPr>
      <w:rFonts w:asciiTheme="minorHAnsi" w:hAnsiTheme="minorHAnsi" w:cs="Times New Roman"/>
      <w:bCs/>
      <w:snapToGrid w:val="0"/>
      <w:szCs w:val="20"/>
      <w:lang w:eastAsia="ru-RU"/>
    </w:rPr>
  </w:style>
  <w:style w:type="paragraph" w:styleId="34">
    <w:name w:val="toc 3"/>
    <w:basedOn w:val="a"/>
    <w:next w:val="a"/>
    <w:autoRedefine/>
    <w:uiPriority w:val="39"/>
    <w:unhideWhenUsed/>
    <w:rsid w:val="00977EEA"/>
    <w:rPr>
      <w:rFonts w:cs="Times New Roman"/>
      <w:snapToGrid w:val="0"/>
      <w:szCs w:val="20"/>
      <w:lang w:eastAsia="ru-RU"/>
    </w:rPr>
  </w:style>
  <w:style w:type="paragraph" w:styleId="a5">
    <w:name w:val="caption"/>
    <w:basedOn w:val="a"/>
    <w:next w:val="a"/>
    <w:qFormat/>
    <w:rsid w:val="00C05CFF"/>
    <w:rPr>
      <w:b/>
      <w:bCs/>
      <w:color w:val="ED7D31"/>
      <w:spacing w:val="10"/>
      <w:sz w:val="16"/>
      <w:szCs w:val="16"/>
    </w:rPr>
  </w:style>
  <w:style w:type="paragraph" w:customStyle="1" w:styleId="35">
    <w:name w:val="Заголовок3 Знак"/>
    <w:aliases w:val="Заголовок3,Название Знак1 Знак,Название Знак Знак Знак,Заголовок3 Знак Знак Знак,Заголовок3 Знак1 Знак"/>
    <w:basedOn w:val="a"/>
    <w:next w:val="a"/>
    <w:qFormat/>
    <w:rsid w:val="00C05CFF"/>
    <w:rPr>
      <w:rFonts w:ascii="Calibri Light" w:hAnsi="Calibri Light" w:cs="Calibri Light"/>
      <w:caps/>
      <w:spacing w:val="40"/>
      <w:sz w:val="76"/>
      <w:szCs w:val="76"/>
    </w:rPr>
  </w:style>
  <w:style w:type="character" w:customStyle="1" w:styleId="a6">
    <w:name w:val="Название Знак"/>
    <w:link w:val="a7"/>
    <w:locked/>
    <w:rsid w:val="00C05CFF"/>
    <w:rPr>
      <w:rFonts w:ascii="Calibri Light" w:hAnsi="Calibri Light" w:cs="Calibri Light"/>
      <w:caps/>
      <w:spacing w:val="40"/>
      <w:sz w:val="76"/>
      <w:szCs w:val="76"/>
    </w:rPr>
  </w:style>
  <w:style w:type="paragraph" w:styleId="a7">
    <w:name w:val="Title"/>
    <w:basedOn w:val="a"/>
    <w:next w:val="a"/>
    <w:link w:val="a6"/>
    <w:rsid w:val="00C05CFF"/>
    <w:pPr>
      <w:contextualSpacing/>
    </w:pPr>
    <w:rPr>
      <w:rFonts w:ascii="Calibri Light" w:hAnsi="Calibri Light" w:cs="Calibri Light"/>
      <w:caps/>
      <w:spacing w:val="40"/>
      <w:sz w:val="76"/>
      <w:szCs w:val="76"/>
    </w:rPr>
  </w:style>
  <w:style w:type="character" w:customStyle="1" w:styleId="a8">
    <w:name w:val="Заголовок Знак"/>
    <w:basedOn w:val="a0"/>
    <w:uiPriority w:val="10"/>
    <w:rsid w:val="00C05CFF"/>
    <w:rPr>
      <w:rFonts w:asciiTheme="majorHAnsi" w:eastAsiaTheme="majorEastAsia" w:hAnsiTheme="majorHAnsi" w:cstheme="majorBidi"/>
      <w:spacing w:val="-10"/>
      <w:kern w:val="28"/>
      <w:sz w:val="56"/>
      <w:szCs w:val="56"/>
    </w:rPr>
  </w:style>
  <w:style w:type="paragraph" w:styleId="a9">
    <w:name w:val="Subtitle"/>
    <w:basedOn w:val="a"/>
    <w:next w:val="a"/>
    <w:link w:val="aa"/>
    <w:qFormat/>
    <w:rsid w:val="00C05CFF"/>
    <w:pPr>
      <w:numPr>
        <w:ilvl w:val="1"/>
      </w:numPr>
      <w:spacing w:after="240"/>
      <w:ind w:firstLine="709"/>
    </w:pPr>
    <w:rPr>
      <w:rFonts w:cs="Times New Roman"/>
      <w:color w:val="000000"/>
      <w:szCs w:val="24"/>
    </w:rPr>
  </w:style>
  <w:style w:type="character" w:customStyle="1" w:styleId="aa">
    <w:name w:val="Подзаголовок Знак"/>
    <w:link w:val="a9"/>
    <w:rsid w:val="00C05CFF"/>
    <w:rPr>
      <w:color w:val="000000"/>
      <w:sz w:val="24"/>
      <w:szCs w:val="24"/>
    </w:rPr>
  </w:style>
  <w:style w:type="character" w:styleId="ab">
    <w:name w:val="Strong"/>
    <w:uiPriority w:val="22"/>
    <w:qFormat/>
    <w:rsid w:val="00C05CFF"/>
    <w:rPr>
      <w:rFonts w:ascii="Calibri" w:hAnsi="Calibri" w:cs="Calibri"/>
      <w:b/>
      <w:bCs/>
      <w:spacing w:val="0"/>
      <w:w w:val="100"/>
      <w:position w:val="0"/>
      <w:sz w:val="20"/>
      <w:szCs w:val="20"/>
    </w:rPr>
  </w:style>
  <w:style w:type="character" w:styleId="ac">
    <w:name w:val="Emphasis"/>
    <w:qFormat/>
    <w:rsid w:val="00C05CFF"/>
    <w:rPr>
      <w:rFonts w:ascii="Calibri" w:hAnsi="Calibri" w:cs="Calibri"/>
      <w:i/>
      <w:iCs/>
      <w:color w:val="C45911"/>
      <w:sz w:val="20"/>
      <w:szCs w:val="20"/>
    </w:rPr>
  </w:style>
  <w:style w:type="paragraph" w:styleId="ad">
    <w:name w:val="No Spacing"/>
    <w:link w:val="ae"/>
    <w:uiPriority w:val="1"/>
    <w:qFormat/>
    <w:rsid w:val="00C05CFF"/>
    <w:pPr>
      <w:spacing w:line="360" w:lineRule="auto"/>
      <w:ind w:firstLine="709"/>
      <w:jc w:val="both"/>
    </w:pPr>
    <w:rPr>
      <w:sz w:val="22"/>
      <w:szCs w:val="22"/>
    </w:rPr>
  </w:style>
  <w:style w:type="character" w:customStyle="1" w:styleId="ae">
    <w:name w:val="Без интервала Знак"/>
    <w:link w:val="ad"/>
    <w:uiPriority w:val="1"/>
    <w:rsid w:val="00C05CFF"/>
    <w:rPr>
      <w:sz w:val="22"/>
      <w:szCs w:val="22"/>
    </w:rPr>
  </w:style>
  <w:style w:type="paragraph" w:styleId="af">
    <w:name w:val="List Paragraph"/>
    <w:basedOn w:val="a"/>
    <w:uiPriority w:val="34"/>
    <w:qFormat/>
    <w:rsid w:val="00C05CFF"/>
    <w:pPr>
      <w:spacing w:after="200" w:line="276" w:lineRule="auto"/>
      <w:ind w:left="720"/>
      <w:contextualSpacing/>
    </w:pPr>
    <w:rPr>
      <w:rFonts w:cs="Times New Roman"/>
      <w:sz w:val="22"/>
      <w:szCs w:val="22"/>
      <w:lang w:eastAsia="ru-RU"/>
    </w:rPr>
  </w:style>
  <w:style w:type="paragraph" w:styleId="23">
    <w:name w:val="Quote"/>
    <w:basedOn w:val="a"/>
    <w:next w:val="a"/>
    <w:link w:val="24"/>
    <w:uiPriority w:val="29"/>
    <w:qFormat/>
    <w:rsid w:val="00C05CFF"/>
    <w:pPr>
      <w:spacing w:line="360" w:lineRule="auto"/>
    </w:pPr>
    <w:rPr>
      <w:rFonts w:cs="Times New Roman"/>
      <w:i/>
      <w:iCs/>
      <w:color w:val="000000"/>
      <w:szCs w:val="24"/>
    </w:rPr>
  </w:style>
  <w:style w:type="character" w:customStyle="1" w:styleId="24">
    <w:name w:val="Цитата 2 Знак"/>
    <w:link w:val="23"/>
    <w:uiPriority w:val="29"/>
    <w:rsid w:val="00C05CFF"/>
    <w:rPr>
      <w:i/>
      <w:iCs/>
      <w:color w:val="000000"/>
      <w:sz w:val="24"/>
      <w:szCs w:val="24"/>
    </w:rPr>
  </w:style>
  <w:style w:type="paragraph" w:styleId="af0">
    <w:name w:val="Intense Quote"/>
    <w:basedOn w:val="a"/>
    <w:next w:val="a"/>
    <w:link w:val="af1"/>
    <w:uiPriority w:val="30"/>
    <w:qFormat/>
    <w:rsid w:val="00C05CFF"/>
    <w:pPr>
      <w:pBdr>
        <w:bottom w:val="single" w:sz="4" w:space="4" w:color="4F81BD"/>
      </w:pBdr>
      <w:spacing w:before="200" w:after="280" w:line="360" w:lineRule="auto"/>
      <w:ind w:left="936" w:right="936"/>
    </w:pPr>
    <w:rPr>
      <w:rFonts w:cs="Times New Roman"/>
      <w:b/>
      <w:bCs/>
      <w:i/>
      <w:iCs/>
      <w:color w:val="4F81BD"/>
      <w:szCs w:val="24"/>
    </w:rPr>
  </w:style>
  <w:style w:type="character" w:customStyle="1" w:styleId="af1">
    <w:name w:val="Выделенная цитата Знак"/>
    <w:link w:val="af0"/>
    <w:uiPriority w:val="30"/>
    <w:rsid w:val="00C05CFF"/>
    <w:rPr>
      <w:b/>
      <w:bCs/>
      <w:i/>
      <w:iCs/>
      <w:color w:val="4F81BD"/>
      <w:sz w:val="24"/>
      <w:szCs w:val="24"/>
    </w:rPr>
  </w:style>
  <w:style w:type="character" w:styleId="af2">
    <w:name w:val="Subtle Emphasis"/>
    <w:uiPriority w:val="19"/>
    <w:qFormat/>
    <w:rsid w:val="00C05CFF"/>
    <w:rPr>
      <w:i/>
      <w:iCs/>
      <w:color w:val="808080"/>
    </w:rPr>
  </w:style>
  <w:style w:type="character" w:styleId="af3">
    <w:name w:val="Intense Emphasis"/>
    <w:uiPriority w:val="21"/>
    <w:qFormat/>
    <w:rsid w:val="00C05CFF"/>
    <w:rPr>
      <w:b/>
      <w:bCs/>
      <w:i/>
      <w:iCs/>
      <w:color w:val="4F81BD"/>
      <w:sz w:val="28"/>
    </w:rPr>
  </w:style>
  <w:style w:type="character" w:styleId="af4">
    <w:name w:val="Subtle Reference"/>
    <w:qFormat/>
    <w:rsid w:val="00C05CFF"/>
    <w:rPr>
      <w:smallCaps/>
    </w:rPr>
  </w:style>
  <w:style w:type="character" w:styleId="af5">
    <w:name w:val="Intense Reference"/>
    <w:uiPriority w:val="32"/>
    <w:qFormat/>
    <w:rsid w:val="00C05CFF"/>
    <w:rPr>
      <w:bCs/>
      <w:smallCaps/>
      <w:spacing w:val="5"/>
    </w:rPr>
  </w:style>
  <w:style w:type="character" w:styleId="af6">
    <w:name w:val="Book Title"/>
    <w:uiPriority w:val="33"/>
    <w:qFormat/>
    <w:rsid w:val="00C05CFF"/>
    <w:rPr>
      <w:rFonts w:ascii="Times New Roman" w:hAnsi="Times New Roman"/>
      <w:b/>
      <w:bCs/>
      <w:smallCaps/>
      <w:spacing w:val="5"/>
      <w:sz w:val="28"/>
    </w:rPr>
  </w:style>
  <w:style w:type="paragraph" w:styleId="af7">
    <w:name w:val="TOC Heading"/>
    <w:basedOn w:val="1"/>
    <w:next w:val="a"/>
    <w:uiPriority w:val="39"/>
    <w:qFormat/>
    <w:rsid w:val="00C05CFF"/>
    <w:pPr>
      <w:pBdr>
        <w:left w:val="none" w:sz="0" w:space="0" w:color="auto"/>
      </w:pBdr>
      <w:spacing w:before="480" w:after="0" w:line="276" w:lineRule="auto"/>
      <w:outlineLvl w:val="9"/>
    </w:pPr>
    <w:rPr>
      <w:rFonts w:ascii="Cambria" w:eastAsia="Times New Roman" w:hAnsi="Cambria" w:cs="Times New Roman"/>
      <w:b/>
      <w:bCs/>
      <w:caps w:val="0"/>
      <w:color w:val="365F91"/>
      <w:spacing w:val="0"/>
      <w:sz w:val="28"/>
      <w:szCs w:val="28"/>
    </w:rPr>
  </w:style>
  <w:style w:type="table" w:styleId="af8">
    <w:name w:val="Table Grid"/>
    <w:basedOn w:val="a1"/>
    <w:uiPriority w:val="39"/>
    <w:rsid w:val="00F85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36"/>
    <w:rsid w:val="00FD0EFB"/>
    <w:rPr>
      <w:rFonts w:ascii="Times New Roman" w:hAnsi="Times New Roman"/>
      <w:sz w:val="21"/>
      <w:szCs w:val="21"/>
      <w:shd w:val="clear" w:color="auto" w:fill="FFFFFF"/>
    </w:rPr>
  </w:style>
  <w:style w:type="character" w:customStyle="1" w:styleId="14">
    <w:name w:val="Основной текст1"/>
    <w:basedOn w:val="af9"/>
    <w:rsid w:val="00FD0EFB"/>
    <w:rPr>
      <w:rFonts w:ascii="Times New Roman" w:hAnsi="Times New Roman"/>
      <w:color w:val="000000"/>
      <w:spacing w:val="0"/>
      <w:w w:val="100"/>
      <w:position w:val="0"/>
      <w:sz w:val="21"/>
      <w:szCs w:val="21"/>
      <w:shd w:val="clear" w:color="auto" w:fill="FFFFFF"/>
      <w:lang w:val="ru-RU" w:eastAsia="ru-RU" w:bidi="ru-RU"/>
    </w:rPr>
  </w:style>
  <w:style w:type="paragraph" w:customStyle="1" w:styleId="36">
    <w:name w:val="Основной текст3"/>
    <w:basedOn w:val="a"/>
    <w:link w:val="af9"/>
    <w:rsid w:val="00FD0EFB"/>
    <w:pPr>
      <w:widowControl w:val="0"/>
      <w:shd w:val="clear" w:color="auto" w:fill="FFFFFF"/>
      <w:spacing w:line="250" w:lineRule="exact"/>
      <w:ind w:hanging="420"/>
      <w:jc w:val="center"/>
    </w:pPr>
    <w:rPr>
      <w:rFonts w:cs="Times New Roman"/>
    </w:rPr>
  </w:style>
  <w:style w:type="paragraph" w:customStyle="1" w:styleId="ConsPlusNormal">
    <w:name w:val="ConsPlusNormal"/>
    <w:rsid w:val="00230508"/>
    <w:pPr>
      <w:widowControl w:val="0"/>
      <w:autoSpaceDE w:val="0"/>
      <w:autoSpaceDN w:val="0"/>
      <w:adjustRightInd w:val="0"/>
    </w:pPr>
    <w:rPr>
      <w:rFonts w:ascii="Arial" w:eastAsiaTheme="minorEastAsia" w:hAnsi="Arial" w:cs="Arial"/>
      <w:lang w:eastAsia="ru-RU"/>
    </w:rPr>
  </w:style>
  <w:style w:type="table" w:customStyle="1" w:styleId="15">
    <w:name w:val="Сетка таблицы1"/>
    <w:basedOn w:val="a1"/>
    <w:next w:val="af8"/>
    <w:uiPriority w:val="39"/>
    <w:rsid w:val="008E16F6"/>
    <w:pPr>
      <w:jc w:val="both"/>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rsid w:val="00EA0B1C"/>
    <w:pPr>
      <w:spacing w:after="120"/>
      <w:ind w:firstLine="0"/>
    </w:pPr>
    <w:rPr>
      <w:rFonts w:cs="Times New Roman"/>
      <w:sz w:val="28"/>
      <w:szCs w:val="28"/>
    </w:rPr>
  </w:style>
  <w:style w:type="character" w:customStyle="1" w:styleId="afb">
    <w:name w:val="Основной текст Знак"/>
    <w:basedOn w:val="a0"/>
    <w:link w:val="afa"/>
    <w:rsid w:val="00EA0B1C"/>
    <w:rPr>
      <w:rFonts w:ascii="Times New Roman" w:hAnsi="Times New Roman"/>
      <w:sz w:val="28"/>
      <w:szCs w:val="28"/>
    </w:rPr>
  </w:style>
  <w:style w:type="paragraph" w:customStyle="1" w:styleId="ConsNormal">
    <w:name w:val="ConsNormal"/>
    <w:link w:val="ConsNormal0"/>
    <w:rsid w:val="0076471B"/>
    <w:pPr>
      <w:widowControl w:val="0"/>
      <w:autoSpaceDE w:val="0"/>
      <w:autoSpaceDN w:val="0"/>
      <w:adjustRightInd w:val="0"/>
      <w:ind w:right="19772" w:firstLine="720"/>
    </w:pPr>
    <w:rPr>
      <w:rFonts w:ascii="Arial" w:hAnsi="Arial" w:cs="Arial"/>
      <w:lang w:eastAsia="ru-RU"/>
    </w:rPr>
  </w:style>
  <w:style w:type="character" w:customStyle="1" w:styleId="ConsNormal0">
    <w:name w:val="ConsNormal Знак"/>
    <w:link w:val="ConsNormal"/>
    <w:rsid w:val="0076471B"/>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18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96522/825a71eb75032f603d29da32b2cf36300ac047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A113-45EF-47A2-867E-565C4367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30002</Words>
  <Characters>171014</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Безруков</dc:creator>
  <cp:keywords/>
  <dc:description/>
  <cp:lastModifiedBy>user</cp:lastModifiedBy>
  <cp:revision>13</cp:revision>
  <dcterms:created xsi:type="dcterms:W3CDTF">2018-09-05T07:33:00Z</dcterms:created>
  <dcterms:modified xsi:type="dcterms:W3CDTF">2018-09-06T12:41:00Z</dcterms:modified>
</cp:coreProperties>
</file>