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E3" w:rsidRPr="00DF36B4" w:rsidRDefault="00DF36B4" w:rsidP="00FF1855">
      <w:pPr>
        <w:ind w:left="567"/>
        <w:jc w:val="center"/>
        <w:rPr>
          <w:b/>
          <w:sz w:val="32"/>
          <w:szCs w:val="32"/>
        </w:rPr>
      </w:pPr>
      <w:r w:rsidRPr="00DF36B4">
        <w:rPr>
          <w:b/>
          <w:sz w:val="32"/>
          <w:szCs w:val="32"/>
        </w:rPr>
        <w:t xml:space="preserve">                                                                                  </w:t>
      </w:r>
    </w:p>
    <w:p w:rsidR="00C51C00" w:rsidRDefault="00C51C00" w:rsidP="00FF1855">
      <w:pPr>
        <w:ind w:left="567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MSPhotoEd.3" ShapeID="_x0000_i1025" DrawAspect="Content" ObjectID="_1644658790" r:id="rId7"/>
        </w:object>
      </w:r>
      <w:r w:rsidR="00DF2CE3">
        <w:t xml:space="preserve">    </w:t>
      </w:r>
    </w:p>
    <w:p w:rsidR="00C51C00" w:rsidRPr="00F678B1" w:rsidRDefault="00C51C00" w:rsidP="00FF1855">
      <w:pPr>
        <w:pStyle w:val="a3"/>
        <w:ind w:left="567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C51C00" w:rsidRPr="00F678B1" w:rsidRDefault="00C51C00" w:rsidP="00FF1855">
      <w:pPr>
        <w:ind w:left="567"/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C51C00" w:rsidRDefault="00C51C00" w:rsidP="00FF1855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C51C00" w:rsidRPr="00F678B1" w:rsidRDefault="00C51C00" w:rsidP="00FF1855">
      <w:pPr>
        <w:ind w:left="567"/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C51C00" w:rsidRDefault="00C51C00" w:rsidP="00FF1855">
      <w:pPr>
        <w:ind w:left="567"/>
        <w:jc w:val="center"/>
      </w:pPr>
    </w:p>
    <w:p w:rsidR="00C51C00" w:rsidRDefault="00C51C00" w:rsidP="00FF1855">
      <w:pPr>
        <w:ind w:left="567"/>
        <w:jc w:val="center"/>
      </w:pPr>
    </w:p>
    <w:p w:rsidR="00C51C00" w:rsidRPr="00F678B1" w:rsidRDefault="00C51C00" w:rsidP="00FF1855">
      <w:pPr>
        <w:ind w:left="567"/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C51C00" w:rsidRDefault="00C51C00" w:rsidP="00FF1855">
      <w:pPr>
        <w:ind w:left="567"/>
        <w:jc w:val="center"/>
        <w:rPr>
          <w:sz w:val="28"/>
          <w:szCs w:val="28"/>
        </w:rPr>
      </w:pPr>
    </w:p>
    <w:p w:rsidR="00C51C00" w:rsidRPr="000A737C" w:rsidRDefault="00C51C00" w:rsidP="00FF1855">
      <w:pPr>
        <w:ind w:left="567"/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C46085">
        <w:rPr>
          <w:b/>
        </w:rPr>
        <w:t>20</w:t>
      </w:r>
      <w:r w:rsidR="00A45462">
        <w:rPr>
          <w:b/>
        </w:rPr>
        <w:t xml:space="preserve"> </w:t>
      </w:r>
      <w:r w:rsidR="00DF36B4">
        <w:rPr>
          <w:b/>
        </w:rPr>
        <w:t>декабря</w:t>
      </w:r>
      <w:r>
        <w:rPr>
          <w:b/>
        </w:rPr>
        <w:t xml:space="preserve"> </w:t>
      </w:r>
      <w:r w:rsidRPr="00F678B1">
        <w:rPr>
          <w:b/>
        </w:rPr>
        <w:t>20</w:t>
      </w:r>
      <w:r>
        <w:rPr>
          <w:b/>
        </w:rPr>
        <w:t>1</w:t>
      </w:r>
      <w:r w:rsidR="00A45462">
        <w:rPr>
          <w:b/>
        </w:rPr>
        <w:t>8</w:t>
      </w:r>
      <w:r>
        <w:rPr>
          <w:b/>
        </w:rPr>
        <w:t xml:space="preserve"> </w:t>
      </w:r>
      <w:r w:rsidRPr="00F678B1">
        <w:rPr>
          <w:b/>
        </w:rPr>
        <w:t xml:space="preserve">года № </w:t>
      </w:r>
      <w:r w:rsidR="00C46085">
        <w:rPr>
          <w:b/>
        </w:rPr>
        <w:t>244</w:t>
      </w:r>
    </w:p>
    <w:p w:rsidR="00C51C00" w:rsidRDefault="00C51C00" w:rsidP="00FF1855">
      <w:pPr>
        <w:ind w:left="567"/>
        <w:jc w:val="center"/>
        <w:rPr>
          <w:sz w:val="28"/>
          <w:szCs w:val="28"/>
        </w:rPr>
      </w:pPr>
    </w:p>
    <w:p w:rsidR="00A45462" w:rsidRDefault="00C51C00" w:rsidP="00FF1855">
      <w:pPr>
        <w:ind w:left="567"/>
        <w:jc w:val="center"/>
        <w:rPr>
          <w:b/>
        </w:rPr>
      </w:pPr>
      <w:r w:rsidRPr="002E2A26">
        <w:rPr>
          <w:b/>
        </w:rPr>
        <w:t xml:space="preserve">О </w:t>
      </w:r>
      <w:r w:rsidR="00A45462">
        <w:rPr>
          <w:b/>
        </w:rPr>
        <w:t>досрочном прекращении реализации</w:t>
      </w:r>
      <w:r>
        <w:rPr>
          <w:b/>
        </w:rPr>
        <w:t xml:space="preserve"> муниципальной программы</w:t>
      </w:r>
      <w:r w:rsidR="00DB4AD6">
        <w:rPr>
          <w:b/>
        </w:rPr>
        <w:t xml:space="preserve"> </w:t>
      </w:r>
    </w:p>
    <w:p w:rsidR="00A45462" w:rsidRDefault="00DB4AD6" w:rsidP="00FF1855">
      <w:pPr>
        <w:ind w:left="567"/>
        <w:jc w:val="center"/>
        <w:rPr>
          <w:b/>
          <w:bCs/>
        </w:rPr>
      </w:pPr>
      <w:r>
        <w:rPr>
          <w:b/>
          <w:bCs/>
        </w:rPr>
        <w:t>«Борьба с борщевиком</w:t>
      </w:r>
      <w:r w:rsidR="00A45462">
        <w:rPr>
          <w:b/>
          <w:bCs/>
        </w:rPr>
        <w:t xml:space="preserve"> </w:t>
      </w:r>
      <w:r>
        <w:rPr>
          <w:b/>
          <w:bCs/>
        </w:rPr>
        <w:t xml:space="preserve"> Сосновского на территории муниципального </w:t>
      </w:r>
    </w:p>
    <w:p w:rsidR="00DB4AD6" w:rsidRDefault="00DB4AD6" w:rsidP="00FF1855">
      <w:pPr>
        <w:ind w:left="567"/>
        <w:jc w:val="center"/>
        <w:rPr>
          <w:b/>
          <w:bCs/>
        </w:rPr>
      </w:pPr>
      <w:r>
        <w:rPr>
          <w:b/>
          <w:bCs/>
        </w:rPr>
        <w:t xml:space="preserve">образования  Назиевское  городское  поселение </w:t>
      </w:r>
      <w:r w:rsidRPr="00F36EB2">
        <w:rPr>
          <w:b/>
          <w:bCs/>
        </w:rPr>
        <w:t xml:space="preserve">Кировского муниципального района </w:t>
      </w:r>
    </w:p>
    <w:p w:rsidR="00DB4AD6" w:rsidRDefault="00DB4AD6" w:rsidP="00FF1855">
      <w:pPr>
        <w:ind w:left="567"/>
        <w:jc w:val="center"/>
      </w:pPr>
      <w:r w:rsidRPr="00F36EB2">
        <w:rPr>
          <w:b/>
          <w:bCs/>
        </w:rPr>
        <w:t>Ленинградской области</w:t>
      </w:r>
      <w:r>
        <w:rPr>
          <w:b/>
          <w:bCs/>
        </w:rPr>
        <w:t xml:space="preserve"> на 2016-2020 годы»</w:t>
      </w:r>
      <w:r w:rsidR="003A53A9">
        <w:rPr>
          <w:b/>
          <w:bCs/>
        </w:rPr>
        <w:t>, утвержденн</w:t>
      </w:r>
      <w:r w:rsidR="00002AAC">
        <w:rPr>
          <w:b/>
          <w:bCs/>
        </w:rPr>
        <w:t>ой</w:t>
      </w:r>
      <w:r w:rsidR="003A53A9">
        <w:rPr>
          <w:b/>
          <w:bCs/>
        </w:rPr>
        <w:t xml:space="preserve"> постановлением администрации муниципального образования  Назиевское  городское  поселение </w:t>
      </w:r>
      <w:r w:rsidR="003A53A9" w:rsidRPr="00F36EB2">
        <w:rPr>
          <w:b/>
          <w:bCs/>
        </w:rPr>
        <w:t>Кировского муниципального района Ленинградской области</w:t>
      </w:r>
      <w:r w:rsidR="003A53A9">
        <w:rPr>
          <w:b/>
          <w:bCs/>
        </w:rPr>
        <w:t xml:space="preserve"> от 13.07.2015г. №217</w:t>
      </w:r>
    </w:p>
    <w:p w:rsidR="00C51C00" w:rsidRDefault="00C51C00" w:rsidP="00FF1855">
      <w:pPr>
        <w:ind w:left="567"/>
      </w:pPr>
    </w:p>
    <w:p w:rsidR="00DF36B4" w:rsidRDefault="00C51C00" w:rsidP="00FF1855">
      <w:pPr>
        <w:ind w:left="567"/>
        <w:jc w:val="both"/>
        <w:rPr>
          <w:sz w:val="28"/>
          <w:szCs w:val="28"/>
        </w:rPr>
      </w:pPr>
      <w:r w:rsidRPr="002E2A26">
        <w:rPr>
          <w:sz w:val="28"/>
          <w:szCs w:val="28"/>
        </w:rPr>
        <w:t xml:space="preserve">  </w:t>
      </w:r>
      <w:r w:rsidR="00BD1EA5" w:rsidRPr="00BD1EA5">
        <w:rPr>
          <w:sz w:val="28"/>
          <w:szCs w:val="28"/>
        </w:rPr>
        <w:t xml:space="preserve">В соответствии </w:t>
      </w:r>
      <w:r w:rsidR="00B7377C" w:rsidRPr="00BD1EA5">
        <w:rPr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F36B4">
        <w:rPr>
          <w:sz w:val="28"/>
          <w:szCs w:val="28"/>
        </w:rPr>
        <w:t>со ст.179 Бюджетного кодекса Российской Федерации, положением о порядке разработки, реализации и оценки эффективности муниципальных программ муниципального образования Назиевское городское поселение муниципального образования Кировский муниципальный район Ленинградской области, утвержденным постановлением администрации муниципального образования Назиевское городское поселение от 28.11.2013г. №247</w:t>
      </w:r>
      <w:r w:rsidR="00B7377C">
        <w:rPr>
          <w:sz w:val="28"/>
          <w:szCs w:val="28"/>
        </w:rPr>
        <w:t>, руководствуясь Уставом муниципального образования Назиевское городское поселение  Кировского муниципального района Ленинградской области</w:t>
      </w:r>
      <w:r w:rsidR="00C366BA">
        <w:rPr>
          <w:sz w:val="28"/>
          <w:szCs w:val="28"/>
        </w:rPr>
        <w:t>, принимая во внимание, что согласно акта обследования территории муниципального образования на выявление борщевика Сосновского от 30.11.2017г. общая степень засорения борщевиком Сосновского в границах населенного пункта д.Васильково слабая, остальная территория поселения свободна от очагов борщевика Сосновского. Площадь произрастания борщевика у д.Васильково локализована в водоохраной зоне памятника природы «Каньон реки Лава», в связи с чем недопустима обработка очагов произрастания химическим методом</w:t>
      </w:r>
      <w:r w:rsidR="00B7377C">
        <w:rPr>
          <w:sz w:val="28"/>
          <w:szCs w:val="28"/>
        </w:rPr>
        <w:t>:</w:t>
      </w:r>
    </w:p>
    <w:p w:rsidR="003D57E5" w:rsidRPr="003A53A9" w:rsidRDefault="003D57E5" w:rsidP="00FF1855">
      <w:pPr>
        <w:pStyle w:val="a7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3A53A9">
        <w:rPr>
          <w:sz w:val="28"/>
          <w:szCs w:val="28"/>
        </w:rPr>
        <w:t xml:space="preserve">Досрочно прекратить реализацию муниципальной программы </w:t>
      </w:r>
      <w:r w:rsidRPr="003A53A9">
        <w:rPr>
          <w:bCs/>
          <w:sz w:val="28"/>
          <w:szCs w:val="28"/>
        </w:rPr>
        <w:t>«Борьба с борщевиком  Сосновского на территории муниципального образования  Назиевское  городское  поселение Кировского муниципального района Ленинградской области на 2016-2020 годы», утвержденн</w:t>
      </w:r>
      <w:r w:rsidR="00002AAC">
        <w:rPr>
          <w:bCs/>
          <w:sz w:val="28"/>
          <w:szCs w:val="28"/>
        </w:rPr>
        <w:t>ой</w:t>
      </w:r>
      <w:r w:rsidRPr="003A53A9">
        <w:rPr>
          <w:bCs/>
          <w:sz w:val="28"/>
          <w:szCs w:val="28"/>
        </w:rPr>
        <w:t xml:space="preserve"> </w:t>
      </w:r>
      <w:r w:rsidR="00DC7A66" w:rsidRPr="003A53A9">
        <w:rPr>
          <w:bCs/>
          <w:sz w:val="28"/>
          <w:szCs w:val="28"/>
        </w:rPr>
        <w:t xml:space="preserve">постановлением администрации </w:t>
      </w:r>
      <w:r w:rsidR="00DC7A66" w:rsidRPr="003A53A9">
        <w:rPr>
          <w:sz w:val="28"/>
          <w:szCs w:val="28"/>
        </w:rPr>
        <w:t xml:space="preserve">муниципального образования Назиевское городское </w:t>
      </w:r>
      <w:r w:rsidR="00DC7A66" w:rsidRPr="003A53A9">
        <w:rPr>
          <w:sz w:val="28"/>
          <w:szCs w:val="28"/>
        </w:rPr>
        <w:lastRenderedPageBreak/>
        <w:t xml:space="preserve">поселение  Кировского муниципального района Ленинградской области от </w:t>
      </w:r>
      <w:r w:rsidR="003A53A9" w:rsidRPr="003A53A9">
        <w:rPr>
          <w:sz w:val="28"/>
          <w:szCs w:val="28"/>
        </w:rPr>
        <w:t>13.07.2015г. №</w:t>
      </w:r>
      <w:r w:rsidR="003A53A9">
        <w:rPr>
          <w:sz w:val="28"/>
          <w:szCs w:val="28"/>
        </w:rPr>
        <w:t>188</w:t>
      </w:r>
      <w:r w:rsidR="003A53A9" w:rsidRPr="003A53A9">
        <w:rPr>
          <w:sz w:val="28"/>
          <w:szCs w:val="28"/>
        </w:rPr>
        <w:t>;</w:t>
      </w:r>
    </w:p>
    <w:p w:rsidR="003A53A9" w:rsidRDefault="00FF1855" w:rsidP="00FF1855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B00CE2">
        <w:rPr>
          <w:sz w:val="28"/>
          <w:szCs w:val="28"/>
        </w:rPr>
        <w:t>Признать утратившим силу</w:t>
      </w:r>
      <w:r w:rsidR="003A53A9">
        <w:rPr>
          <w:sz w:val="28"/>
          <w:szCs w:val="28"/>
        </w:rPr>
        <w:t xml:space="preserve">: </w:t>
      </w:r>
    </w:p>
    <w:p w:rsidR="003A53A9" w:rsidRDefault="003A53A9" w:rsidP="00FF1855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2.1.П</w:t>
      </w:r>
      <w:r w:rsidRPr="003A53A9">
        <w:rPr>
          <w:bCs/>
          <w:sz w:val="28"/>
          <w:szCs w:val="28"/>
        </w:rPr>
        <w:t xml:space="preserve">остановление администрации </w:t>
      </w:r>
      <w:r w:rsidRPr="003A53A9">
        <w:rPr>
          <w:sz w:val="28"/>
          <w:szCs w:val="28"/>
        </w:rPr>
        <w:t>муниципального образования Назиевское городское поселение  Кировского муниципального района Ленинградской области от 13.07.2015г. №217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3A53A9">
        <w:rPr>
          <w:bCs/>
          <w:sz w:val="28"/>
          <w:szCs w:val="28"/>
        </w:rPr>
        <w:t>«Борьба с борщевиком  Сосновского на территории муниципального образования  Назиевское  городское  поселение Кировского муниципального района Ленинградской области на 2016-2020 годы»</w:t>
      </w:r>
      <w:r>
        <w:rPr>
          <w:bCs/>
          <w:sz w:val="28"/>
          <w:szCs w:val="28"/>
        </w:rPr>
        <w:t>;</w:t>
      </w:r>
    </w:p>
    <w:p w:rsidR="003A53A9" w:rsidRDefault="003A53A9" w:rsidP="00FF1855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2.2. Постановление </w:t>
      </w:r>
      <w:r w:rsidRPr="003A53A9">
        <w:rPr>
          <w:bCs/>
          <w:sz w:val="28"/>
          <w:szCs w:val="28"/>
        </w:rPr>
        <w:t xml:space="preserve">администрации </w:t>
      </w:r>
      <w:r w:rsidRPr="003A53A9">
        <w:rPr>
          <w:sz w:val="28"/>
          <w:szCs w:val="28"/>
        </w:rPr>
        <w:t>муниципального образования Назиевское городское поселение  Кировского муниципального района Ленинградской области от</w:t>
      </w:r>
      <w:r>
        <w:rPr>
          <w:sz w:val="28"/>
          <w:szCs w:val="28"/>
        </w:rPr>
        <w:t xml:space="preserve"> 26.09.2017г.</w:t>
      </w:r>
      <w:r w:rsidRPr="003A53A9">
        <w:rPr>
          <w:sz w:val="28"/>
          <w:szCs w:val="28"/>
        </w:rPr>
        <w:t xml:space="preserve"> №217</w:t>
      </w:r>
      <w:r>
        <w:rPr>
          <w:sz w:val="28"/>
          <w:szCs w:val="28"/>
        </w:rPr>
        <w:t xml:space="preserve"> </w:t>
      </w:r>
      <w:r w:rsidR="00197D95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 </w:t>
      </w:r>
      <w:r w:rsidRPr="003A53A9">
        <w:rPr>
          <w:bCs/>
          <w:sz w:val="28"/>
          <w:szCs w:val="28"/>
        </w:rPr>
        <w:t xml:space="preserve">администрации </w:t>
      </w:r>
      <w:r w:rsidRPr="003A53A9">
        <w:rPr>
          <w:sz w:val="28"/>
          <w:szCs w:val="28"/>
        </w:rPr>
        <w:t>муниципального образования Назиевское городское поселение  Кировского муниципального района Ленинградской области от 13.07.2015г. №217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3A53A9">
        <w:rPr>
          <w:bCs/>
          <w:sz w:val="28"/>
          <w:szCs w:val="28"/>
        </w:rPr>
        <w:t>«Борьба с борщевиком  Сосновского на территории муниципального образования  Назиевское  городское  поселение Кировского муниципального района Ленинградской области на 2016-2020 годы»</w:t>
      </w:r>
      <w:r>
        <w:rPr>
          <w:bCs/>
          <w:sz w:val="28"/>
          <w:szCs w:val="28"/>
        </w:rPr>
        <w:t>;</w:t>
      </w:r>
    </w:p>
    <w:p w:rsidR="003D57E5" w:rsidRDefault="00197D95" w:rsidP="00FF185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</w:t>
      </w:r>
      <w:r>
        <w:rPr>
          <w:bCs/>
          <w:sz w:val="28"/>
          <w:szCs w:val="28"/>
        </w:rPr>
        <w:t xml:space="preserve">Постановление </w:t>
      </w:r>
      <w:r w:rsidRPr="003A53A9">
        <w:rPr>
          <w:bCs/>
          <w:sz w:val="28"/>
          <w:szCs w:val="28"/>
        </w:rPr>
        <w:t xml:space="preserve">администрации </w:t>
      </w:r>
      <w:r w:rsidRPr="003A53A9">
        <w:rPr>
          <w:sz w:val="28"/>
          <w:szCs w:val="28"/>
        </w:rPr>
        <w:t>муниципального образования Назиевское городское поселение  Кировского муниципального района Ленинградской области от</w:t>
      </w:r>
      <w:r>
        <w:rPr>
          <w:sz w:val="28"/>
          <w:szCs w:val="28"/>
        </w:rPr>
        <w:t xml:space="preserve"> 2</w:t>
      </w:r>
      <w:r w:rsidR="00CC44E6">
        <w:rPr>
          <w:sz w:val="28"/>
          <w:szCs w:val="28"/>
        </w:rPr>
        <w:t>3.12</w:t>
      </w:r>
      <w:r>
        <w:rPr>
          <w:sz w:val="28"/>
          <w:szCs w:val="28"/>
        </w:rPr>
        <w:t>.201</w:t>
      </w:r>
      <w:r w:rsidR="00CC44E6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CC44E6">
        <w:rPr>
          <w:sz w:val="28"/>
          <w:szCs w:val="28"/>
        </w:rPr>
        <w:t xml:space="preserve"> №302</w:t>
      </w:r>
      <w:r>
        <w:rPr>
          <w:sz w:val="28"/>
          <w:szCs w:val="28"/>
        </w:rPr>
        <w:t xml:space="preserve"> «О внесении изменений в постановление </w:t>
      </w:r>
      <w:r w:rsidRPr="003A53A9">
        <w:rPr>
          <w:bCs/>
          <w:sz w:val="28"/>
          <w:szCs w:val="28"/>
        </w:rPr>
        <w:t xml:space="preserve">администрации </w:t>
      </w:r>
      <w:r w:rsidRPr="003A53A9">
        <w:rPr>
          <w:sz w:val="28"/>
          <w:szCs w:val="28"/>
        </w:rPr>
        <w:t>муниципального образования Назиевское городское поселение  Кировского муниципального района Ленинградской области от 13.07.2015г. №217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3A53A9">
        <w:rPr>
          <w:bCs/>
          <w:sz w:val="28"/>
          <w:szCs w:val="28"/>
        </w:rPr>
        <w:t>«Борьба с борщевиком  Сосновского на территории муниципального образования  Назиевское  городское  поселение Кировского муниципального района Ленинградской области на 2016-2020 годы»</w:t>
      </w:r>
      <w:r>
        <w:rPr>
          <w:bCs/>
          <w:sz w:val="28"/>
          <w:szCs w:val="28"/>
        </w:rPr>
        <w:t>;</w:t>
      </w:r>
      <w:r w:rsidR="00CC44E6">
        <w:rPr>
          <w:bCs/>
          <w:sz w:val="28"/>
          <w:szCs w:val="28"/>
        </w:rPr>
        <w:t xml:space="preserve"> </w:t>
      </w:r>
    </w:p>
    <w:p w:rsidR="00C51C00" w:rsidRPr="00621EC5" w:rsidRDefault="00C51C00" w:rsidP="00FF185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21EC5">
        <w:rPr>
          <w:sz w:val="28"/>
          <w:szCs w:val="28"/>
        </w:rPr>
        <w:t xml:space="preserve">          </w:t>
      </w:r>
      <w:r w:rsidR="00CC44E6">
        <w:rPr>
          <w:sz w:val="28"/>
          <w:szCs w:val="28"/>
        </w:rPr>
        <w:t>3</w:t>
      </w:r>
      <w:r w:rsidRPr="00621EC5">
        <w:rPr>
          <w:sz w:val="28"/>
          <w:szCs w:val="28"/>
        </w:rPr>
        <w:t>.</w:t>
      </w:r>
      <w:r w:rsidR="00B10F56">
        <w:rPr>
          <w:sz w:val="28"/>
          <w:szCs w:val="28"/>
        </w:rPr>
        <w:t xml:space="preserve"> </w:t>
      </w:r>
      <w:r w:rsidRPr="00621EC5">
        <w:rPr>
          <w:sz w:val="28"/>
          <w:szCs w:val="28"/>
        </w:rPr>
        <w:t>Постановление  вступает в силу с момента его</w:t>
      </w:r>
      <w:r w:rsidR="00502207">
        <w:rPr>
          <w:sz w:val="28"/>
          <w:szCs w:val="28"/>
        </w:rPr>
        <w:t xml:space="preserve"> официального</w:t>
      </w:r>
      <w:r w:rsidRPr="00621EC5">
        <w:rPr>
          <w:sz w:val="28"/>
          <w:szCs w:val="28"/>
        </w:rPr>
        <w:t xml:space="preserve"> </w:t>
      </w:r>
      <w:r w:rsidR="00643F1F">
        <w:rPr>
          <w:sz w:val="28"/>
          <w:szCs w:val="28"/>
        </w:rPr>
        <w:t>опубликования</w:t>
      </w:r>
      <w:r w:rsidRPr="00621EC5">
        <w:rPr>
          <w:sz w:val="28"/>
          <w:szCs w:val="28"/>
        </w:rPr>
        <w:t>.</w:t>
      </w:r>
    </w:p>
    <w:p w:rsidR="00C51C00" w:rsidRDefault="00C51C00" w:rsidP="00FF185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21EC5" w:rsidRDefault="00621EC5" w:rsidP="00FF185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002AAC" w:rsidRPr="00621EC5" w:rsidRDefault="00002AAC" w:rsidP="00FF185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51C00" w:rsidRPr="00621EC5" w:rsidRDefault="00C51C00" w:rsidP="00FF185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21EC5">
        <w:rPr>
          <w:sz w:val="28"/>
          <w:szCs w:val="28"/>
        </w:rPr>
        <w:t xml:space="preserve">Глава   администрации                                                              О.И. </w:t>
      </w:r>
      <w:proofErr w:type="spellStart"/>
      <w:r w:rsidRPr="00621EC5">
        <w:rPr>
          <w:sz w:val="28"/>
          <w:szCs w:val="28"/>
        </w:rPr>
        <w:t>Кибанов</w:t>
      </w:r>
      <w:proofErr w:type="spellEnd"/>
    </w:p>
    <w:p w:rsidR="00C51C00" w:rsidRDefault="00C51C00" w:rsidP="00FF1855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</w:p>
    <w:p w:rsidR="00C51C00" w:rsidRDefault="00C51C00" w:rsidP="00FF1855">
      <w:pPr>
        <w:pStyle w:val="a6"/>
        <w:spacing w:before="0" w:beforeAutospacing="0" w:after="0" w:afterAutospacing="0"/>
        <w:ind w:left="567"/>
        <w:rPr>
          <w:sz w:val="22"/>
          <w:szCs w:val="22"/>
        </w:rPr>
      </w:pPr>
    </w:p>
    <w:p w:rsidR="00CC44E6" w:rsidRDefault="00CC44E6" w:rsidP="00FF1855">
      <w:pPr>
        <w:pStyle w:val="a6"/>
        <w:spacing w:before="0" w:beforeAutospacing="0" w:after="0" w:afterAutospacing="0"/>
        <w:ind w:left="567"/>
        <w:rPr>
          <w:sz w:val="22"/>
          <w:szCs w:val="22"/>
        </w:rPr>
      </w:pPr>
    </w:p>
    <w:p w:rsidR="00CC44E6" w:rsidRDefault="00CC44E6" w:rsidP="00FF1855">
      <w:pPr>
        <w:pStyle w:val="a6"/>
        <w:spacing w:before="0" w:beforeAutospacing="0" w:after="0" w:afterAutospacing="0"/>
        <w:ind w:left="567"/>
        <w:rPr>
          <w:sz w:val="22"/>
          <w:szCs w:val="22"/>
        </w:rPr>
      </w:pPr>
    </w:p>
    <w:p w:rsidR="00CC44E6" w:rsidRDefault="00CC44E6" w:rsidP="00FF1855">
      <w:pPr>
        <w:pStyle w:val="a6"/>
        <w:spacing w:before="0" w:beforeAutospacing="0" w:after="0" w:afterAutospacing="0"/>
        <w:ind w:left="567"/>
        <w:rPr>
          <w:sz w:val="22"/>
          <w:szCs w:val="22"/>
        </w:rPr>
      </w:pPr>
    </w:p>
    <w:p w:rsidR="00CC44E6" w:rsidRDefault="00CC44E6" w:rsidP="00FF1855">
      <w:pPr>
        <w:pStyle w:val="a6"/>
        <w:spacing w:before="0" w:beforeAutospacing="0" w:after="0" w:afterAutospacing="0"/>
        <w:ind w:left="567"/>
        <w:rPr>
          <w:sz w:val="22"/>
          <w:szCs w:val="22"/>
        </w:rPr>
      </w:pPr>
    </w:p>
    <w:p w:rsidR="00CC44E6" w:rsidRDefault="00CC44E6" w:rsidP="00FF1855">
      <w:pPr>
        <w:pStyle w:val="a6"/>
        <w:spacing w:before="0" w:beforeAutospacing="0" w:after="0" w:afterAutospacing="0"/>
        <w:ind w:left="567"/>
        <w:rPr>
          <w:sz w:val="22"/>
          <w:szCs w:val="22"/>
        </w:rPr>
      </w:pPr>
    </w:p>
    <w:p w:rsidR="00CC44E6" w:rsidRDefault="00CC44E6" w:rsidP="00FF1855">
      <w:pPr>
        <w:pStyle w:val="a6"/>
        <w:spacing w:before="0" w:beforeAutospacing="0" w:after="0" w:afterAutospacing="0"/>
        <w:ind w:left="567"/>
        <w:rPr>
          <w:sz w:val="22"/>
          <w:szCs w:val="22"/>
        </w:rPr>
      </w:pPr>
    </w:p>
    <w:p w:rsidR="00CC44E6" w:rsidRDefault="00CC44E6" w:rsidP="00FF1855">
      <w:pPr>
        <w:pStyle w:val="a6"/>
        <w:spacing w:before="0" w:beforeAutospacing="0" w:after="0" w:afterAutospacing="0"/>
        <w:ind w:left="567"/>
        <w:rPr>
          <w:sz w:val="22"/>
          <w:szCs w:val="22"/>
        </w:rPr>
      </w:pPr>
    </w:p>
    <w:p w:rsidR="00CC44E6" w:rsidRDefault="00CC44E6" w:rsidP="00FF1855">
      <w:pPr>
        <w:pStyle w:val="a6"/>
        <w:spacing w:before="0" w:beforeAutospacing="0" w:after="0" w:afterAutospacing="0"/>
        <w:ind w:left="567"/>
        <w:rPr>
          <w:sz w:val="22"/>
          <w:szCs w:val="22"/>
        </w:rPr>
      </w:pPr>
    </w:p>
    <w:p w:rsidR="00CC44E6" w:rsidRDefault="00CC44E6" w:rsidP="00FF1855">
      <w:pPr>
        <w:pStyle w:val="a6"/>
        <w:spacing w:before="0" w:beforeAutospacing="0" w:after="0" w:afterAutospacing="0"/>
        <w:ind w:left="567"/>
        <w:rPr>
          <w:sz w:val="22"/>
          <w:szCs w:val="22"/>
        </w:rPr>
      </w:pPr>
    </w:p>
    <w:p w:rsidR="00C46085" w:rsidRDefault="00C51C00" w:rsidP="000D5D16">
      <w:pPr>
        <w:pStyle w:val="a6"/>
        <w:spacing w:before="0" w:beforeAutospacing="0" w:after="0" w:afterAutospacing="0"/>
        <w:ind w:left="567"/>
      </w:pPr>
      <w:r>
        <w:rPr>
          <w:sz w:val="22"/>
          <w:szCs w:val="22"/>
        </w:rPr>
        <w:t xml:space="preserve">Разослано: дело, Комитет финансов, </w:t>
      </w:r>
      <w:r w:rsidR="00CC44E6">
        <w:rPr>
          <w:sz w:val="22"/>
          <w:szCs w:val="22"/>
        </w:rPr>
        <w:t xml:space="preserve">прокуратура, </w:t>
      </w:r>
      <w:r>
        <w:rPr>
          <w:sz w:val="22"/>
          <w:szCs w:val="22"/>
        </w:rPr>
        <w:t>официальный сайт МО Назиевское городское поселение</w:t>
      </w:r>
      <w:r w:rsidR="00D279A2">
        <w:rPr>
          <w:sz w:val="22"/>
          <w:szCs w:val="22"/>
        </w:rPr>
        <w:t xml:space="preserve">, </w:t>
      </w:r>
      <w:r w:rsidR="00D279A2">
        <w:t>газета</w:t>
      </w:r>
      <w:r w:rsidR="00D279A2" w:rsidRPr="00996EA8">
        <w:t>«</w:t>
      </w:r>
      <w:proofErr w:type="spellStart"/>
      <w:r w:rsidR="00D279A2">
        <w:t>Назиевский</w:t>
      </w:r>
      <w:proofErr w:type="spellEnd"/>
      <w:r w:rsidR="00D279A2">
        <w:t xml:space="preserve"> вестник</w:t>
      </w:r>
      <w:r w:rsidR="00D279A2" w:rsidRPr="00996EA8">
        <w:t>»</w:t>
      </w:r>
    </w:p>
    <w:sectPr w:rsidR="00C46085" w:rsidSect="00FF1855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836"/>
    <w:multiLevelType w:val="multilevel"/>
    <w:tmpl w:val="5D027860"/>
    <w:lvl w:ilvl="0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51C00"/>
    <w:rsid w:val="00002AAC"/>
    <w:rsid w:val="00002B7D"/>
    <w:rsid w:val="0000546D"/>
    <w:rsid w:val="000545C4"/>
    <w:rsid w:val="00081F99"/>
    <w:rsid w:val="000C750D"/>
    <w:rsid w:val="000D5D16"/>
    <w:rsid w:val="00121599"/>
    <w:rsid w:val="00133DB8"/>
    <w:rsid w:val="00151451"/>
    <w:rsid w:val="00197D95"/>
    <w:rsid w:val="0028613D"/>
    <w:rsid w:val="00304A8B"/>
    <w:rsid w:val="00384EE5"/>
    <w:rsid w:val="003A53A9"/>
    <w:rsid w:val="003D57E5"/>
    <w:rsid w:val="003E5CDC"/>
    <w:rsid w:val="004312C8"/>
    <w:rsid w:val="00461526"/>
    <w:rsid w:val="00502207"/>
    <w:rsid w:val="00587104"/>
    <w:rsid w:val="005C1BD0"/>
    <w:rsid w:val="005D25CD"/>
    <w:rsid w:val="005F2082"/>
    <w:rsid w:val="006027C9"/>
    <w:rsid w:val="00611310"/>
    <w:rsid w:val="00621EC5"/>
    <w:rsid w:val="00643F1F"/>
    <w:rsid w:val="0064455C"/>
    <w:rsid w:val="006C76D0"/>
    <w:rsid w:val="006F5FED"/>
    <w:rsid w:val="00700C9E"/>
    <w:rsid w:val="0071344A"/>
    <w:rsid w:val="0072111E"/>
    <w:rsid w:val="0072479A"/>
    <w:rsid w:val="00733EA1"/>
    <w:rsid w:val="00735FE4"/>
    <w:rsid w:val="007624DC"/>
    <w:rsid w:val="007C0BD6"/>
    <w:rsid w:val="00822693"/>
    <w:rsid w:val="00865E2D"/>
    <w:rsid w:val="008904C3"/>
    <w:rsid w:val="00897B0E"/>
    <w:rsid w:val="00980B36"/>
    <w:rsid w:val="009B31CE"/>
    <w:rsid w:val="009B3B32"/>
    <w:rsid w:val="009B6C01"/>
    <w:rsid w:val="00A101B7"/>
    <w:rsid w:val="00A45462"/>
    <w:rsid w:val="00B00CE2"/>
    <w:rsid w:val="00B10F56"/>
    <w:rsid w:val="00B7377C"/>
    <w:rsid w:val="00BC2762"/>
    <w:rsid w:val="00BD1EA5"/>
    <w:rsid w:val="00BD522E"/>
    <w:rsid w:val="00C00722"/>
    <w:rsid w:val="00C06E85"/>
    <w:rsid w:val="00C1588E"/>
    <w:rsid w:val="00C366BA"/>
    <w:rsid w:val="00C46085"/>
    <w:rsid w:val="00C51C00"/>
    <w:rsid w:val="00C7250F"/>
    <w:rsid w:val="00CA0C12"/>
    <w:rsid w:val="00CA7964"/>
    <w:rsid w:val="00CC44E6"/>
    <w:rsid w:val="00D279A2"/>
    <w:rsid w:val="00D34A5C"/>
    <w:rsid w:val="00D43DFC"/>
    <w:rsid w:val="00D6331B"/>
    <w:rsid w:val="00D86DCA"/>
    <w:rsid w:val="00D94A5F"/>
    <w:rsid w:val="00DB4AD6"/>
    <w:rsid w:val="00DC7A66"/>
    <w:rsid w:val="00DF2CE3"/>
    <w:rsid w:val="00DF36B4"/>
    <w:rsid w:val="00F22262"/>
    <w:rsid w:val="00F23650"/>
    <w:rsid w:val="00FB2962"/>
    <w:rsid w:val="00F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C0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C51C0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C51C00"/>
    <w:rPr>
      <w:b/>
      <w:bCs/>
    </w:rPr>
  </w:style>
  <w:style w:type="paragraph" w:customStyle="1" w:styleId="ConsPlusCell">
    <w:name w:val="ConsPlusCell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C51C0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1C0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D57E5"/>
    <w:pPr>
      <w:ind w:left="720"/>
      <w:contextualSpacing/>
    </w:pPr>
  </w:style>
  <w:style w:type="paragraph" w:styleId="a8">
    <w:name w:val="Body Text Indent"/>
    <w:basedOn w:val="a"/>
    <w:link w:val="a9"/>
    <w:rsid w:val="00C46085"/>
    <w:pPr>
      <w:ind w:firstLine="60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460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08CC-C360-4F96-B13A-5378784F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23</cp:revision>
  <cp:lastPrinted>2018-12-21T13:40:00Z</cp:lastPrinted>
  <dcterms:created xsi:type="dcterms:W3CDTF">2018-12-05T12:23:00Z</dcterms:created>
  <dcterms:modified xsi:type="dcterms:W3CDTF">2020-03-02T09:53:00Z</dcterms:modified>
</cp:coreProperties>
</file>