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C620DE">
        <w:rPr>
          <w:b/>
        </w:rPr>
        <w:t xml:space="preserve">27  октября </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C620DE">
        <w:rPr>
          <w:b/>
        </w:rPr>
        <w:t xml:space="preserve"> 248</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C47EC" w:rsidRPr="004C47EC" w:rsidRDefault="001070CF" w:rsidP="00431A89">
      <w:pPr>
        <w:widowControl w:val="0"/>
        <w:autoSpaceDE w:val="0"/>
        <w:autoSpaceDN w:val="0"/>
        <w:adjustRightInd w:val="0"/>
        <w:jc w:val="center"/>
        <w:outlineLvl w:val="0"/>
        <w:rPr>
          <w:b/>
          <w:bCs/>
          <w:color w:val="1D1B11"/>
        </w:rPr>
      </w:pPr>
      <w:r w:rsidRPr="00E723E8">
        <w:rPr>
          <w:b/>
        </w:rPr>
        <w:t xml:space="preserve">Об утверждении </w:t>
      </w:r>
      <w:r w:rsidRPr="00B239B3">
        <w:rPr>
          <w:b/>
        </w:rPr>
        <w:t xml:space="preserve">административного регламента </w:t>
      </w:r>
      <w:r w:rsidRPr="00B239B3">
        <w:rPr>
          <w:b/>
          <w:bCs/>
          <w:color w:val="1D1B11"/>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w:t>
      </w:r>
      <w:r w:rsidR="004C47EC">
        <w:rPr>
          <w:b/>
          <w:bCs/>
          <w:color w:val="1D1B11"/>
        </w:rPr>
        <w:t xml:space="preserve">: </w:t>
      </w:r>
      <w:r w:rsidR="004C47EC" w:rsidRPr="004C47EC">
        <w:rPr>
          <w:b/>
          <w:bCs/>
        </w:rPr>
        <w:t>«Приватизация имущества, находящегося в муниципальной собственности</w:t>
      </w:r>
      <w:r w:rsidR="004C47EC">
        <w:rPr>
          <w:b/>
          <w:bCs/>
        </w:rPr>
        <w:t xml:space="preserve"> муниципального образования Назиевское городское поселение Кировского муниципального района Ленинградской области</w:t>
      </w:r>
      <w:r w:rsidR="004C47EC" w:rsidRPr="004C47EC">
        <w:rPr>
          <w:b/>
          <w:bCs/>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070CF" w:rsidRPr="00E723E8" w:rsidRDefault="0064215E" w:rsidP="00784E74">
      <w:pPr>
        <w:widowControl w:val="0"/>
        <w:autoSpaceDE w:val="0"/>
        <w:autoSpaceDN w:val="0"/>
        <w:adjustRightInd w:val="0"/>
        <w:jc w:val="center"/>
        <w:outlineLvl w:val="0"/>
        <w:rPr>
          <w:b/>
        </w:rPr>
      </w:pPr>
      <w:r w:rsidRPr="00B239B3">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 xml:space="preserve">в соответствие с </w:t>
      </w:r>
      <w:r w:rsidRPr="004C47EC">
        <w:rPr>
          <w:sz w:val="28"/>
          <w:szCs w:val="28"/>
        </w:rPr>
        <w:t xml:space="preserve">Методическими рекомендациями предоставления муниципальной услуги </w:t>
      </w:r>
      <w:r w:rsidR="004C47EC" w:rsidRPr="004C47EC">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C47EC">
        <w:rPr>
          <w:sz w:val="28"/>
          <w:szCs w:val="28"/>
        </w:rPr>
        <w:t>:</w:t>
      </w:r>
    </w:p>
    <w:p w:rsidR="0064215E" w:rsidRDefault="001070CF" w:rsidP="004C47EC">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w:t>
      </w:r>
      <w:r w:rsidR="004C47EC">
        <w:rPr>
          <w:sz w:val="28"/>
          <w:szCs w:val="28"/>
        </w:rPr>
        <w:t xml:space="preserve">: </w:t>
      </w:r>
      <w:r w:rsidR="004C47EC" w:rsidRPr="004C47EC">
        <w:rPr>
          <w:bCs/>
          <w:sz w:val="28"/>
          <w:szCs w:val="28"/>
        </w:rPr>
        <w:t xml:space="preserve">«Приватизация имущества, находящегося в муниципальной собственности муниципального образования Назиевское городское поселение Кировского муниципального района Ленинградской области,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w:t>
      </w:r>
      <w:r w:rsidR="004C47EC" w:rsidRPr="004C47EC">
        <w:rPr>
          <w:bCs/>
          <w:sz w:val="28"/>
          <w:szCs w:val="28"/>
        </w:rPr>
        <w:lastRenderedPageBreak/>
        <w:t>малого и среднего предпринимательства, и о внесении изменений в отдельные законодательные акты Российской Федерации»</w:t>
      </w:r>
      <w:r w:rsidR="004C47EC">
        <w:rPr>
          <w:sz w:val="28"/>
          <w:szCs w:val="28"/>
        </w:rPr>
        <w:t>,</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431A89" w:rsidRPr="00B239B3" w:rsidRDefault="00431A89" w:rsidP="00B239B3">
      <w:pPr>
        <w:ind w:firstLine="708"/>
        <w:jc w:val="both"/>
        <w:rPr>
          <w:sz w:val="28"/>
          <w:szCs w:val="28"/>
        </w:rPr>
      </w:pPr>
      <w:r w:rsidRPr="00431A89">
        <w:rPr>
          <w:sz w:val="28"/>
          <w:szCs w:val="28"/>
        </w:rPr>
        <w:t>2</w:t>
      </w:r>
      <w:r w:rsidRPr="003B73B5">
        <w:rPr>
          <w:sz w:val="28"/>
          <w:szCs w:val="28"/>
        </w:rPr>
        <w:t xml:space="preserve">. Постановление </w:t>
      </w:r>
      <w:r w:rsidRPr="00B239B3">
        <w:rPr>
          <w:sz w:val="28"/>
          <w:szCs w:val="28"/>
        </w:rPr>
        <w:t xml:space="preserve">администрации муниципального образования Назиевское городское поселение Кировского муниципального района Ленинградской области от </w:t>
      </w:r>
      <w:r w:rsidR="00CB49DA">
        <w:rPr>
          <w:sz w:val="28"/>
          <w:szCs w:val="28"/>
        </w:rPr>
        <w:t>18</w:t>
      </w:r>
      <w:r w:rsidRPr="00B239B3">
        <w:rPr>
          <w:sz w:val="28"/>
          <w:szCs w:val="28"/>
        </w:rPr>
        <w:t xml:space="preserve"> </w:t>
      </w:r>
      <w:r w:rsidR="00CB49DA">
        <w:rPr>
          <w:sz w:val="28"/>
          <w:szCs w:val="28"/>
        </w:rPr>
        <w:t>октября</w:t>
      </w:r>
      <w:r w:rsidRPr="00B239B3">
        <w:rPr>
          <w:sz w:val="28"/>
          <w:szCs w:val="28"/>
        </w:rPr>
        <w:t xml:space="preserve"> 20</w:t>
      </w:r>
      <w:r w:rsidR="00B239B3" w:rsidRPr="00B239B3">
        <w:rPr>
          <w:sz w:val="28"/>
          <w:szCs w:val="28"/>
        </w:rPr>
        <w:t>17</w:t>
      </w:r>
      <w:r w:rsidRPr="00B239B3">
        <w:rPr>
          <w:sz w:val="28"/>
          <w:szCs w:val="28"/>
        </w:rPr>
        <w:t xml:space="preserve"> года № </w:t>
      </w:r>
      <w:r w:rsidR="00CB49DA">
        <w:rPr>
          <w:sz w:val="28"/>
          <w:szCs w:val="28"/>
        </w:rPr>
        <w:t>242</w:t>
      </w:r>
      <w:r w:rsidRPr="00CB49DA">
        <w:rPr>
          <w:sz w:val="28"/>
          <w:szCs w:val="28"/>
        </w:rPr>
        <w:t xml:space="preserve"> «</w:t>
      </w:r>
      <w:r w:rsidR="00CB49DA" w:rsidRPr="00CB49DA">
        <w:rPr>
          <w:sz w:val="28"/>
          <w:szCs w:val="28"/>
        </w:rPr>
        <w:t xml:space="preserve">Об утверждении административного регламента по оказанию муниципальной услуги по </w:t>
      </w:r>
      <w:r w:rsidR="00CB49DA" w:rsidRPr="00CB49DA">
        <w:rPr>
          <w:rFonts w:eastAsia="Calibri"/>
          <w:sz w:val="28"/>
          <w:szCs w:val="28"/>
          <w:lang w:eastAsia="en-US"/>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B49DA">
        <w:rPr>
          <w:sz w:val="28"/>
          <w:szCs w:val="28"/>
        </w:rPr>
        <w:t>» считать</w:t>
      </w:r>
      <w:r w:rsidRPr="00B239B3">
        <w:rPr>
          <w:sz w:val="28"/>
          <w:szCs w:val="28"/>
        </w:rPr>
        <w:t xml:space="preserve"> утратившим силу.</w:t>
      </w:r>
    </w:p>
    <w:p w:rsidR="000D3478" w:rsidRPr="00B239B3" w:rsidRDefault="000D3478" w:rsidP="00B239B3">
      <w:pPr>
        <w:tabs>
          <w:tab w:val="num" w:pos="0"/>
        </w:tabs>
        <w:ind w:firstLine="709"/>
        <w:jc w:val="both"/>
        <w:rPr>
          <w:sz w:val="28"/>
          <w:szCs w:val="28"/>
        </w:rPr>
      </w:pPr>
      <w:r w:rsidRPr="00B239B3">
        <w:rPr>
          <w:sz w:val="28"/>
          <w:szCs w:val="28"/>
        </w:rPr>
        <w:t xml:space="preserve">3. Опубликовать настоящее постановление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CB49DA" w:rsidRDefault="00CB49DA"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C620DE">
              <w:rPr>
                <w:b/>
              </w:rPr>
              <w:t>27.10.</w:t>
            </w:r>
            <w:r w:rsidR="008A4970">
              <w:rPr>
                <w:b/>
              </w:rPr>
              <w:t xml:space="preserve">2023 </w:t>
            </w:r>
            <w:r w:rsidR="00F10DB7">
              <w:rPr>
                <w:b/>
              </w:rPr>
              <w:t>г.</w:t>
            </w:r>
            <w:r w:rsidRPr="002127BC">
              <w:rPr>
                <w:b/>
              </w:rPr>
              <w:t xml:space="preserve"> №</w:t>
            </w:r>
            <w:r w:rsidR="00C620DE">
              <w:rPr>
                <w:b/>
              </w:rPr>
              <w:t xml:space="preserve"> 248</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CB49DA" w:rsidRDefault="003B5014" w:rsidP="00CB49DA">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w:t>
      </w:r>
    </w:p>
    <w:p w:rsidR="00CB49DA" w:rsidRDefault="00AA3DAB" w:rsidP="00CB49DA">
      <w:pPr>
        <w:widowControl w:val="0"/>
        <w:tabs>
          <w:tab w:val="left" w:pos="142"/>
          <w:tab w:val="left" w:pos="284"/>
        </w:tabs>
        <w:autoSpaceDE w:val="0"/>
        <w:autoSpaceDN w:val="0"/>
        <w:adjustRightInd w:val="0"/>
        <w:jc w:val="center"/>
        <w:outlineLvl w:val="0"/>
        <w:rPr>
          <w:b/>
          <w:bCs/>
        </w:rPr>
      </w:pPr>
      <w:r w:rsidRPr="00AA3DAB">
        <w:rPr>
          <w:b/>
          <w:bCs/>
        </w:rPr>
        <w:t xml:space="preserve">городское поселение Кировского </w:t>
      </w:r>
      <w:r w:rsidRPr="0027527F">
        <w:rPr>
          <w:b/>
          <w:bCs/>
        </w:rPr>
        <w:t>муниципального района Ленинградской области</w:t>
      </w:r>
      <w:r w:rsidR="003B5014" w:rsidRPr="0027527F">
        <w:rPr>
          <w:b/>
          <w:bCs/>
        </w:rPr>
        <w:t xml:space="preserve"> муниципальной </w:t>
      </w:r>
      <w:r w:rsidR="003B5014" w:rsidRPr="00B239B3">
        <w:rPr>
          <w:b/>
          <w:bCs/>
        </w:rPr>
        <w:t>услуги</w:t>
      </w:r>
      <w:r w:rsidR="00CB49DA">
        <w:rPr>
          <w:b/>
          <w:bCs/>
        </w:rPr>
        <w:t xml:space="preserve">: </w:t>
      </w:r>
      <w:bookmarkStart w:id="1" w:name="sub_1001"/>
      <w:r w:rsidR="00CB49DA" w:rsidRPr="004C47EC">
        <w:rPr>
          <w:b/>
          <w:bCs/>
        </w:rPr>
        <w:t>«Приватизация имущества, находящегося в муниципальной собственности</w:t>
      </w:r>
      <w:r w:rsidR="00CB49DA">
        <w:rPr>
          <w:b/>
          <w:bCs/>
        </w:rPr>
        <w:t xml:space="preserve"> муниципального образования Назиевское городское поселение Кировского муниципального района Ленинградской области</w:t>
      </w:r>
      <w:r w:rsidR="00CB49DA" w:rsidRPr="004C47EC">
        <w:rPr>
          <w:b/>
          <w:bCs/>
        </w:rPr>
        <w:t xml:space="preserve">,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p>
    <w:p w:rsidR="00CB49DA" w:rsidRDefault="00CB49DA" w:rsidP="00CB49DA">
      <w:pPr>
        <w:widowControl w:val="0"/>
        <w:tabs>
          <w:tab w:val="left" w:pos="142"/>
          <w:tab w:val="left" w:pos="284"/>
        </w:tabs>
        <w:autoSpaceDE w:val="0"/>
        <w:autoSpaceDN w:val="0"/>
        <w:adjustRightInd w:val="0"/>
        <w:jc w:val="center"/>
        <w:outlineLvl w:val="0"/>
        <w:rPr>
          <w:b/>
          <w:bCs/>
        </w:rPr>
      </w:pPr>
      <w:r w:rsidRPr="004C47EC">
        <w:rPr>
          <w:b/>
          <w:bCs/>
        </w:rPr>
        <w:t>акты Российской Федерации»</w:t>
      </w:r>
    </w:p>
    <w:p w:rsidR="003B5014" w:rsidRDefault="003B5014" w:rsidP="00D72C3B">
      <w:pPr>
        <w:widowControl w:val="0"/>
        <w:tabs>
          <w:tab w:val="left" w:pos="142"/>
          <w:tab w:val="left" w:pos="284"/>
        </w:tabs>
        <w:autoSpaceDE w:val="0"/>
        <w:autoSpaceDN w:val="0"/>
        <w:adjustRightInd w:val="0"/>
        <w:jc w:val="center"/>
        <w:outlineLvl w:val="0"/>
        <w:rPr>
          <w:b/>
          <w:bCs/>
        </w:rPr>
      </w:pPr>
    </w:p>
    <w:p w:rsidR="00CB49DA" w:rsidRDefault="00CB49DA" w:rsidP="00D72C3B">
      <w:pPr>
        <w:widowControl w:val="0"/>
        <w:tabs>
          <w:tab w:val="left" w:pos="142"/>
          <w:tab w:val="left" w:pos="284"/>
        </w:tabs>
        <w:autoSpaceDE w:val="0"/>
        <w:autoSpaceDN w:val="0"/>
        <w:adjustRightInd w:val="0"/>
        <w:jc w:val="center"/>
        <w:outlineLvl w:val="0"/>
        <w:rPr>
          <w:b/>
          <w:bCs/>
        </w:rPr>
      </w:pPr>
    </w:p>
    <w:p w:rsidR="00CB49DA" w:rsidRPr="00CB49DA" w:rsidRDefault="00CB49DA" w:rsidP="00CB49DA">
      <w:pPr>
        <w:pStyle w:val="ConsPlusNormal"/>
        <w:jc w:val="center"/>
        <w:outlineLvl w:val="1"/>
        <w:rPr>
          <w:rFonts w:ascii="Times New Roman" w:hAnsi="Times New Roman" w:cs="Times New Roman"/>
          <w:b/>
          <w:sz w:val="24"/>
          <w:szCs w:val="24"/>
        </w:rPr>
      </w:pPr>
      <w:r w:rsidRPr="00CB49DA">
        <w:rPr>
          <w:rFonts w:ascii="Times New Roman" w:hAnsi="Times New Roman" w:cs="Times New Roman"/>
          <w:b/>
          <w:sz w:val="24"/>
          <w:szCs w:val="24"/>
        </w:rPr>
        <w:t>1. Общие положения</w:t>
      </w:r>
    </w:p>
    <w:p w:rsidR="00CB49DA" w:rsidRPr="00CB49DA" w:rsidRDefault="00CB49DA" w:rsidP="00CB49DA">
      <w:pPr>
        <w:pStyle w:val="ConsPlusNormal"/>
        <w:rPr>
          <w:rFonts w:ascii="Times New Roman" w:hAnsi="Times New Roman" w:cs="Times New Roman"/>
          <w:sz w:val="24"/>
          <w:szCs w:val="24"/>
        </w:rPr>
      </w:pPr>
    </w:p>
    <w:p w:rsidR="00CB49DA" w:rsidRPr="00CB49DA" w:rsidRDefault="00CB49DA" w:rsidP="00CB49DA">
      <w:pPr>
        <w:pStyle w:val="ConsPlusNormal"/>
        <w:widowControl w:val="0"/>
        <w:numPr>
          <w:ilvl w:val="1"/>
          <w:numId w:val="42"/>
        </w:numPr>
        <w:adjustRightInd/>
        <w:ind w:left="0" w:firstLine="540"/>
        <w:jc w:val="both"/>
        <w:rPr>
          <w:sz w:val="24"/>
          <w:szCs w:val="24"/>
        </w:rPr>
      </w:pPr>
      <w:r>
        <w:rPr>
          <w:rFonts w:ascii="Times New Roman" w:hAnsi="Times New Roman" w:cs="Times New Roman"/>
          <w:sz w:val="24"/>
          <w:szCs w:val="24"/>
        </w:rPr>
        <w:t>Настоящий р</w:t>
      </w:r>
      <w:r w:rsidRPr="00CB49DA">
        <w:rPr>
          <w:rFonts w:ascii="Times New Roman" w:hAnsi="Times New Roman" w:cs="Times New Roman"/>
          <w:sz w:val="24"/>
          <w:szCs w:val="24"/>
        </w:rPr>
        <w:t>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B49DA">
        <w:rPr>
          <w:sz w:val="24"/>
          <w:szCs w:val="24"/>
        </w:rPr>
        <w:t>.</w:t>
      </w:r>
    </w:p>
    <w:p w:rsidR="00CB49DA" w:rsidRPr="00CB49DA" w:rsidRDefault="00CB49DA" w:rsidP="00CB49DA">
      <w:pPr>
        <w:pStyle w:val="ConsPlusNormal"/>
        <w:ind w:firstLine="540"/>
        <w:jc w:val="both"/>
        <w:rPr>
          <w:rFonts w:ascii="Times New Roman" w:hAnsi="Times New Roman" w:cs="Times New Roman"/>
          <w:sz w:val="24"/>
          <w:szCs w:val="24"/>
        </w:rPr>
      </w:pPr>
      <w:bookmarkStart w:id="2" w:name="P52"/>
      <w:bookmarkEnd w:id="2"/>
      <w:r w:rsidRPr="00CB49DA">
        <w:rPr>
          <w:rFonts w:ascii="Times New Roman" w:hAnsi="Times New Roman" w:cs="Times New Roman"/>
          <w:sz w:val="24"/>
          <w:szCs w:val="24"/>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9" w:history="1">
        <w:r w:rsidRPr="00CB49DA">
          <w:rPr>
            <w:rFonts w:ascii="Times New Roman" w:hAnsi="Times New Roman" w:cs="Times New Roman"/>
            <w:sz w:val="24"/>
            <w:szCs w:val="24"/>
          </w:rPr>
          <w:t>части 3 статьи 14</w:t>
        </w:r>
      </w:hyperlink>
      <w:r w:rsidRPr="00CB49D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Представлять интересы заявителя имеют право:</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от имени юридических лиц:</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от имени индивидуальных предпринимателей:</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lastRenderedPageBreak/>
        <w:t>- представители, действующие в силу полномочий, основанных на доверенности.</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на сайте ОМСУ;</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B49DA" w:rsidRPr="00D44E78" w:rsidRDefault="00CB49DA" w:rsidP="00CB49DA">
      <w:pPr>
        <w:pStyle w:val="ConsPlusNormal"/>
        <w:ind w:firstLine="540"/>
        <w:jc w:val="both"/>
        <w:rPr>
          <w:rFonts w:ascii="Times New Roman" w:hAnsi="Times New Roman" w:cs="Times New Roman"/>
          <w:sz w:val="28"/>
          <w:szCs w:val="28"/>
        </w:rPr>
      </w:pPr>
    </w:p>
    <w:p w:rsidR="00CB49DA" w:rsidRPr="00C50BE4" w:rsidRDefault="00CB49DA" w:rsidP="00CB49DA">
      <w:pPr>
        <w:pStyle w:val="ConsPlusNormal"/>
        <w:jc w:val="center"/>
        <w:outlineLvl w:val="1"/>
        <w:rPr>
          <w:rFonts w:ascii="Times New Roman" w:hAnsi="Times New Roman" w:cs="Times New Roman"/>
          <w:b/>
          <w:sz w:val="24"/>
          <w:szCs w:val="24"/>
        </w:rPr>
      </w:pPr>
      <w:r w:rsidRPr="00C50BE4">
        <w:rPr>
          <w:rFonts w:ascii="Times New Roman" w:hAnsi="Times New Roman" w:cs="Times New Roman"/>
          <w:b/>
          <w:sz w:val="24"/>
          <w:szCs w:val="24"/>
        </w:rPr>
        <w:t>2. Стандарт предоставления муниципальной услуги</w:t>
      </w:r>
    </w:p>
    <w:p w:rsidR="00CB49DA" w:rsidRPr="00C50BE4" w:rsidRDefault="00CB49DA" w:rsidP="00CB49DA">
      <w:pPr>
        <w:pStyle w:val="ConsPlusNormal"/>
        <w:ind w:firstLine="540"/>
        <w:jc w:val="both"/>
        <w:rPr>
          <w:rFonts w:ascii="Times New Roman" w:hAnsi="Times New Roman" w:cs="Times New Roman"/>
          <w:b/>
          <w:sz w:val="24"/>
          <w:szCs w:val="24"/>
        </w:rPr>
      </w:pP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2.1. Полное наименование муниципальной услуги: </w:t>
      </w:r>
      <w:r w:rsidRPr="00C50BE4">
        <w:rPr>
          <w:rFonts w:ascii="Times New Roman" w:hAnsi="Times New Roman" w:cs="Times New Roman"/>
          <w:bCs/>
          <w:sz w:val="24"/>
          <w:szCs w:val="24"/>
        </w:rPr>
        <w:t>«Приватизация имущества, находящегося в муниципальной собственности муниципального образования Назиевское городское поселение Кировского муниципального района Ленинградской области,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50BE4">
        <w:rPr>
          <w:rFonts w:ascii="Times New Roman" w:hAnsi="Times New Roman" w:cs="Times New Roman"/>
          <w:sz w:val="24"/>
          <w:szCs w:val="24"/>
        </w:rPr>
        <w:t>.</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sz w:val="24"/>
          <w:szCs w:val="24"/>
        </w:rPr>
        <w:t xml:space="preserve">Сокращенное наименование муниципальной услуги: </w:t>
      </w:r>
      <w:r w:rsidRPr="00C50BE4">
        <w:rPr>
          <w:rFonts w:ascii="Times New Roman" w:hAnsi="Times New Roman" w:cs="Times New Roman"/>
          <w:bCs/>
          <w:sz w:val="24"/>
          <w:szCs w:val="24"/>
        </w:rPr>
        <w:t>«</w:t>
      </w:r>
      <w:bookmarkStart w:id="3" w:name="_GoBack"/>
      <w:r w:rsidRPr="00C50BE4">
        <w:rPr>
          <w:rFonts w:ascii="Times New Roman" w:hAnsi="Times New Roman" w:cs="Times New Roman"/>
          <w:bCs/>
          <w:sz w:val="24"/>
          <w:szCs w:val="24"/>
        </w:rPr>
        <w:t>Приватизация имущества, находящегося в муниципальной собственности</w:t>
      </w:r>
      <w:bookmarkEnd w:id="3"/>
      <w:r w:rsidRPr="00C50BE4">
        <w:rPr>
          <w:rFonts w:ascii="Times New Roman" w:hAnsi="Times New Roman" w:cs="Times New Roman"/>
          <w:bCs/>
          <w:sz w:val="24"/>
          <w:szCs w:val="24"/>
        </w:rPr>
        <w:t>»</w:t>
      </w:r>
      <w:r w:rsidRPr="00C50BE4">
        <w:rPr>
          <w:rFonts w:ascii="Times New Roman" w:hAnsi="Times New Roman" w:cs="Times New Roman"/>
          <w:sz w:val="24"/>
          <w:szCs w:val="24"/>
        </w:rPr>
        <w:t>.</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sz w:val="24"/>
          <w:szCs w:val="24"/>
        </w:rPr>
        <w:t>2.2. Муниципальную услугу предоставляет: ОМСУ</w:t>
      </w:r>
      <w:r w:rsidR="005E7788" w:rsidRPr="00C50BE4">
        <w:rPr>
          <w:rFonts w:ascii="Times New Roman" w:hAnsi="Times New Roman" w:cs="Times New Roman"/>
          <w:sz w:val="24"/>
          <w:szCs w:val="24"/>
        </w:rPr>
        <w:t xml:space="preserve"> - Администрация муниципального образования Назиевское городское поселение Кировского муниципального района Ленинградской области</w:t>
      </w:r>
      <w:r w:rsidRPr="00C50BE4">
        <w:rPr>
          <w:rFonts w:ascii="Times New Roman" w:hAnsi="Times New Roman" w:cs="Times New Roman"/>
          <w:sz w:val="24"/>
          <w:szCs w:val="24"/>
        </w:rPr>
        <w:t>.</w:t>
      </w:r>
      <w:r w:rsidRPr="00C50BE4">
        <w:rPr>
          <w:rFonts w:ascii="Times New Roman" w:hAnsi="Times New Roman" w:cs="Times New Roman"/>
          <w:bCs/>
          <w:sz w:val="24"/>
          <w:szCs w:val="24"/>
        </w:rPr>
        <w:t xml:space="preserve"> В предоставлении муниципальной услуги участвует ГБУ ЛО «МФЦ».</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Заявление на получение муниципальной услуги с комплектом документов принимается: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при личной явке:</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филиалах, отделах, удаленных рабочих местах ГБУ ЛО «МФЦ»;</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без личной явки: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почтовым отправлением 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электронной форме через личный кабинет заявителя на ПГУ ЛО/ЕПГУ.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посредством ПГУ ЛО/ЕПГУ - в ОМСУ, в МФЦ (при технической реализации);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по телефону - в ОМСУ, в МФЦ;</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3) посредством сайта ОМСУ - 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B49DA" w:rsidRPr="00C50BE4" w:rsidRDefault="00CB49DA" w:rsidP="00CB49DA">
      <w:pPr>
        <w:autoSpaceDE w:val="0"/>
        <w:autoSpaceDN w:val="0"/>
        <w:adjustRightInd w:val="0"/>
        <w:ind w:firstLine="540"/>
        <w:jc w:val="both"/>
      </w:pPr>
      <w:r w:rsidRPr="00C50BE4">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w:t>
      </w:r>
      <w:r w:rsidRPr="00C50BE4">
        <w:lastRenderedPageBreak/>
        <w:t>частях 10 и 11 статьи 7 Федерального закона от 27.07.2010 № 210-ФЗ «Об организации предоставления государственных и муниципальных услуг».</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2.3. Результатом предоставления муниципальной услуги является: </w:t>
      </w:r>
    </w:p>
    <w:p w:rsidR="00CB49DA" w:rsidRPr="00C50BE4" w:rsidRDefault="00CB49DA" w:rsidP="00CB49DA">
      <w:pPr>
        <w:pStyle w:val="ConsPlusNormal"/>
        <w:ind w:firstLine="567"/>
        <w:jc w:val="both"/>
        <w:rPr>
          <w:rFonts w:ascii="Times New Roman" w:hAnsi="Times New Roman" w:cs="Times New Roman"/>
          <w:sz w:val="24"/>
          <w:szCs w:val="24"/>
        </w:rPr>
      </w:pPr>
      <w:r w:rsidRPr="00C50BE4">
        <w:rPr>
          <w:rFonts w:ascii="Times New Roman" w:hAnsi="Times New Roman" w:cs="Times New Roman"/>
          <w:sz w:val="24"/>
          <w:szCs w:val="24"/>
        </w:rPr>
        <w:t>-решение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CB49DA" w:rsidRPr="00C50BE4" w:rsidRDefault="00CB49DA" w:rsidP="00CB49DA">
      <w:pPr>
        <w:pStyle w:val="ConsPlusNormal"/>
        <w:ind w:firstLine="567"/>
        <w:jc w:val="both"/>
        <w:rPr>
          <w:rFonts w:ascii="Times New Roman" w:hAnsi="Times New Roman" w:cs="Times New Roman"/>
          <w:sz w:val="24"/>
          <w:szCs w:val="24"/>
        </w:rPr>
      </w:pPr>
      <w:r w:rsidRPr="00C50BE4">
        <w:rPr>
          <w:rFonts w:ascii="Times New Roman" w:hAnsi="Times New Roman" w:cs="Times New Roman"/>
          <w:sz w:val="24"/>
          <w:szCs w:val="24"/>
        </w:rPr>
        <w:t>- решение об отказе в предоставлении муниципальной услуги (приложение 4 к настоящему административному регламенту).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при личной явке:</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филиалах, отделах, удаленных рабочих местах ГБУ ЛО «МФЦ»;</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без личной явки: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почтовым отправлением;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на адрес электронной почты;</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электронной форме через личный кабинет заявителя на ПГУ ЛО/ЕПГУ;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2.4. Срок предоставления муниципальной услуги составляет не более 97</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календарных</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дней со дня поступления (регистрации) заявления 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2.4.1. Срок направления решения об отказе,</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при отсутствии права на получение муниципальной услуги</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 30</w:t>
      </w:r>
      <w:r w:rsidR="00D90AD2">
        <w:rPr>
          <w:rFonts w:ascii="Times New Roman" w:hAnsi="Times New Roman" w:cs="Times New Roman"/>
          <w:sz w:val="24"/>
          <w:szCs w:val="24"/>
        </w:rPr>
        <w:t xml:space="preserve"> </w:t>
      </w:r>
      <w:r w:rsidRPr="00C50BE4">
        <w:rPr>
          <w:rFonts w:ascii="Times New Roman" w:hAnsi="Times New Roman" w:cs="Times New Roman"/>
          <w:sz w:val="24"/>
          <w:szCs w:val="24"/>
        </w:rPr>
        <w:t>календарных дней с момента поступления (регистрации) заявления.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2.5. Правовые основания для предоставления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Конституция Российской Федерации;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2) Гражданский </w:t>
      </w:r>
      <w:hyperlink r:id="rId10" w:history="1">
        <w:r w:rsidRPr="00C50BE4">
          <w:rPr>
            <w:rStyle w:val="af8"/>
            <w:rFonts w:ascii="Times New Roman" w:hAnsi="Times New Roman" w:cs="Times New Roman"/>
            <w:color w:val="auto"/>
            <w:sz w:val="24"/>
            <w:szCs w:val="24"/>
            <w:u w:val="none"/>
          </w:rPr>
          <w:t>кодекс</w:t>
        </w:r>
      </w:hyperlink>
      <w:r w:rsidRPr="00C50BE4">
        <w:rPr>
          <w:rFonts w:ascii="Times New Roman" w:hAnsi="Times New Roman" w:cs="Times New Roman"/>
          <w:sz w:val="24"/>
          <w:szCs w:val="24"/>
        </w:rPr>
        <w:t xml:space="preserve"> Российской Федерации;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3) Федеральный </w:t>
      </w:r>
      <w:hyperlink r:id="rId11" w:history="1">
        <w:r w:rsidRPr="00C50BE4">
          <w:rPr>
            <w:rStyle w:val="af8"/>
            <w:rFonts w:ascii="Times New Roman" w:hAnsi="Times New Roman" w:cs="Times New Roman"/>
            <w:color w:val="auto"/>
            <w:sz w:val="24"/>
            <w:szCs w:val="24"/>
            <w:u w:val="none"/>
          </w:rPr>
          <w:t>закон</w:t>
        </w:r>
      </w:hyperlink>
      <w:r w:rsidRPr="00C50BE4">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4) Федеральный </w:t>
      </w:r>
      <w:hyperlink r:id="rId12" w:history="1">
        <w:r w:rsidRPr="00C50BE4">
          <w:rPr>
            <w:rStyle w:val="af8"/>
            <w:rFonts w:ascii="Times New Roman" w:hAnsi="Times New Roman" w:cs="Times New Roman"/>
            <w:color w:val="auto"/>
            <w:sz w:val="24"/>
            <w:szCs w:val="24"/>
            <w:u w:val="none"/>
          </w:rPr>
          <w:t>закон</w:t>
        </w:r>
      </w:hyperlink>
      <w:r w:rsidRPr="00C50BE4">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5) Федеральный </w:t>
      </w:r>
      <w:hyperlink r:id="rId13" w:history="1">
        <w:r w:rsidRPr="00C50BE4">
          <w:rPr>
            <w:rStyle w:val="af8"/>
            <w:rFonts w:ascii="Times New Roman" w:hAnsi="Times New Roman" w:cs="Times New Roman"/>
            <w:color w:val="auto"/>
            <w:sz w:val="24"/>
            <w:szCs w:val="24"/>
            <w:u w:val="none"/>
          </w:rPr>
          <w:t>закон</w:t>
        </w:r>
      </w:hyperlink>
      <w:r w:rsidRPr="00C50BE4">
        <w:rPr>
          <w:rFonts w:ascii="Times New Roman" w:hAnsi="Times New Roman" w:cs="Times New Roman"/>
          <w:sz w:val="24"/>
          <w:szCs w:val="24"/>
        </w:rPr>
        <w:t xml:space="preserve"> от 29.07.1998 № 135-ФЗ «Об оценочной деятельности в Российской Федерации»;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lastRenderedPageBreak/>
        <w:t>10) правовые акты органов местного самоуправления, устанавливающие максимальный срок рассрочки оплаты арендуемого имущества (при наличии).</w:t>
      </w:r>
    </w:p>
    <w:p w:rsidR="00CB49DA" w:rsidRPr="00C50BE4" w:rsidRDefault="00CB49DA" w:rsidP="00CB49DA">
      <w:pPr>
        <w:pStyle w:val="ConsPlusNormal"/>
        <w:ind w:firstLine="540"/>
        <w:jc w:val="both"/>
        <w:rPr>
          <w:rFonts w:ascii="Times New Roman" w:hAnsi="Times New Roman" w:cs="Times New Roman"/>
          <w:sz w:val="24"/>
          <w:szCs w:val="24"/>
        </w:rPr>
      </w:pPr>
      <w:bookmarkStart w:id="4" w:name="P167"/>
      <w:bookmarkEnd w:id="4"/>
      <w:r w:rsidRPr="00C50BE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1) </w:t>
      </w:r>
      <w:hyperlink w:anchor="P612" w:history="1">
        <w:r w:rsidRPr="00C50BE4">
          <w:rPr>
            <w:rFonts w:ascii="Times New Roman" w:hAnsi="Times New Roman" w:cs="Times New Roman"/>
            <w:sz w:val="24"/>
            <w:szCs w:val="24"/>
          </w:rPr>
          <w:t>заявление</w:t>
        </w:r>
      </w:hyperlink>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о предоставлении муниципальной услуги</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(приложение 1 к настоящему административному регламенту).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w:t>
      </w:r>
      <w:r w:rsidR="005E7788" w:rsidRPr="00C50BE4">
        <w:rPr>
          <w:rFonts w:ascii="Times New Roman" w:hAnsi="Times New Roman" w:cs="Times New Roman"/>
          <w:sz w:val="24"/>
          <w:szCs w:val="24"/>
        </w:rPr>
        <w:t>ом</w:t>
      </w:r>
      <w:r w:rsidRPr="00C50BE4">
        <w:rPr>
          <w:rFonts w:ascii="Times New Roman" w:hAnsi="Times New Roman" w:cs="Times New Roman"/>
          <w:sz w:val="24"/>
          <w:szCs w:val="24"/>
        </w:rPr>
        <w:t xml:space="preserve"> сайте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3) учредительные документы (при обращении юридического лица);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rsidR="00CB49DA" w:rsidRPr="00C50BE4" w:rsidRDefault="00CB49DA" w:rsidP="00CB49DA">
      <w:pPr>
        <w:pStyle w:val="ConsPlusNormal"/>
        <w:ind w:firstLine="567"/>
        <w:jc w:val="both"/>
        <w:rPr>
          <w:rFonts w:ascii="Times New Roman" w:hAnsi="Times New Roman" w:cs="Times New Roman"/>
          <w:sz w:val="24"/>
          <w:szCs w:val="24"/>
        </w:rPr>
      </w:pPr>
      <w:r w:rsidRPr="00C50BE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C50BE4">
          <w:rPr>
            <w:rStyle w:val="af8"/>
            <w:rFonts w:ascii="Times New Roman" w:hAnsi="Times New Roman" w:cs="Times New Roman"/>
            <w:color w:val="auto"/>
            <w:sz w:val="24"/>
            <w:szCs w:val="24"/>
            <w:u w:val="none"/>
          </w:rPr>
          <w:t>пунктом 2 статьи 185.1</w:t>
        </w:r>
      </w:hyperlink>
      <w:r w:rsidRPr="00C50BE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CB49DA" w:rsidRPr="00C50BE4" w:rsidRDefault="00CB49DA" w:rsidP="00CB49DA">
      <w:pPr>
        <w:pStyle w:val="ConsPlusNormal"/>
        <w:ind w:firstLine="540"/>
        <w:jc w:val="both"/>
        <w:rPr>
          <w:rFonts w:ascii="Times New Roman" w:hAnsi="Times New Roman" w:cs="Times New Roman"/>
          <w:sz w:val="24"/>
          <w:szCs w:val="24"/>
        </w:rPr>
      </w:pPr>
      <w:bookmarkStart w:id="5" w:name="P215"/>
      <w:bookmarkEnd w:id="5"/>
      <w:r w:rsidRPr="00C50BE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lastRenderedPageBreak/>
        <w:t>2)</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50BE4">
          <w:rPr>
            <w:rFonts w:ascii="Times New Roman" w:hAnsi="Times New Roman" w:cs="Times New Roman"/>
            <w:sz w:val="24"/>
            <w:szCs w:val="24"/>
          </w:rPr>
          <w:t>пункте 2.7</w:t>
        </w:r>
      </w:hyperlink>
      <w:r w:rsidRPr="00C50BE4">
        <w:rPr>
          <w:rFonts w:ascii="Times New Roman" w:hAnsi="Times New Roman" w:cs="Times New Roman"/>
          <w:sz w:val="24"/>
          <w:szCs w:val="24"/>
        </w:rPr>
        <w:t xml:space="preserve"> настоящего регламента, по собственной инициативе.</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2.7.2. При предоставлении муниципальной услуги запрещается требовать от заявителя: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C50BE4">
          <w:rPr>
            <w:rFonts w:ascii="Times New Roman" w:hAnsi="Times New Roman" w:cs="Times New Roman"/>
            <w:sz w:val="24"/>
            <w:szCs w:val="24"/>
          </w:rPr>
          <w:t>части 6 статьи 7</w:t>
        </w:r>
      </w:hyperlink>
      <w:r w:rsidRPr="00C50BE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50BE4">
          <w:rPr>
            <w:rFonts w:ascii="Times New Roman" w:hAnsi="Times New Roman" w:cs="Times New Roman"/>
            <w:sz w:val="24"/>
            <w:szCs w:val="24"/>
          </w:rPr>
          <w:t>части 1 статьи 9</w:t>
        </w:r>
      </w:hyperlink>
      <w:r w:rsidRPr="00C50BE4">
        <w:rPr>
          <w:rFonts w:ascii="Times New Roman" w:hAnsi="Times New Roman" w:cs="Times New Roman"/>
          <w:sz w:val="24"/>
          <w:szCs w:val="24"/>
        </w:rPr>
        <w:t xml:space="preserve"> Федерального закона № 210-ФЗ;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50BE4">
          <w:rPr>
            <w:rStyle w:val="af8"/>
            <w:rFonts w:ascii="Times New Roman" w:hAnsi="Times New Roman" w:cs="Times New Roman"/>
            <w:bCs/>
            <w:color w:val="auto"/>
            <w:sz w:val="24"/>
            <w:szCs w:val="24"/>
            <w:u w:val="none"/>
          </w:rPr>
          <w:t>пунктом 7.2 части 1 статьи 16</w:t>
        </w:r>
      </w:hyperlink>
      <w:r w:rsidRPr="00C50BE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Заявление подано лицом, не уполномоченным на осуществление таких действий;</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3) Отсутствие права на предоставление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б) арендуемое недвижимое имущество непрерывно находится во временном владении (пользовании) заявителя менее 2 (двух) лет;</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w:t>
      </w:r>
      <w:r w:rsidRPr="00C50BE4">
        <w:rPr>
          <w:rFonts w:ascii="Times New Roman" w:hAnsi="Times New Roman" w:cs="Times New Roman"/>
          <w:sz w:val="24"/>
          <w:szCs w:val="24"/>
        </w:rPr>
        <w:lastRenderedPageBreak/>
        <w:t>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2.11.1. Муниципальная услуга предоставляется бесплатно.</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при личном обращении - в день поступления запроса;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при направлении запроса почтовой связью в ОМСУ - в день поступления запроса;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B49DA" w:rsidRPr="00F721D2" w:rsidRDefault="00CB49DA" w:rsidP="00CB49DA">
      <w:pPr>
        <w:pStyle w:val="ConsPlusNormal"/>
        <w:ind w:firstLine="540"/>
        <w:jc w:val="both"/>
        <w:rPr>
          <w:rFonts w:ascii="Times New Roman" w:hAnsi="Times New Roman" w:cs="Times New Roman"/>
          <w:sz w:val="24"/>
          <w:szCs w:val="24"/>
        </w:rPr>
      </w:pPr>
      <w:bookmarkStart w:id="6" w:name="P289"/>
      <w:bookmarkEnd w:id="6"/>
      <w:r w:rsidRPr="00F721D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2.15. Показатели доступности и качества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1) транспортная доступность к месту предоставления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 xml:space="preserve">1) наличие инфраструктуры, указанной в </w:t>
      </w:r>
      <w:hyperlink w:anchor="P289" w:history="1">
        <w:r w:rsidRPr="00F721D2">
          <w:rPr>
            <w:rFonts w:ascii="Times New Roman" w:hAnsi="Times New Roman" w:cs="Times New Roman"/>
            <w:sz w:val="24"/>
            <w:szCs w:val="24"/>
          </w:rPr>
          <w:t>пункте 2.14</w:t>
        </w:r>
      </w:hyperlink>
      <w:r w:rsidRPr="00F721D2">
        <w:rPr>
          <w:rFonts w:ascii="Times New Roman" w:hAnsi="Times New Roman" w:cs="Times New Roman"/>
          <w:sz w:val="24"/>
          <w:szCs w:val="24"/>
        </w:rPr>
        <w:t>;</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 исполнение требований доступности услуг для инвалидов;</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2.15.3. Показатели качества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1) соблюдение срока предоставления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 соблюдение времени ожидания в очереди при подаче запроса и получении результата;</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lastRenderedPageBreak/>
        <w:t>2.16. Получение услуг, которые являются необходимыми и обязательными для предоставления муниципальной услуги, не требуется.</w:t>
      </w:r>
    </w:p>
    <w:p w:rsidR="00CB49DA" w:rsidRPr="00F721D2" w:rsidRDefault="00CB49DA" w:rsidP="00CB49DA">
      <w:pPr>
        <w:pStyle w:val="ConsPlusNormal"/>
        <w:ind w:firstLine="567"/>
        <w:jc w:val="both"/>
        <w:rPr>
          <w:rFonts w:ascii="Times New Roman" w:hAnsi="Times New Roman" w:cs="Times New Roman"/>
          <w:sz w:val="24"/>
          <w:szCs w:val="24"/>
        </w:rPr>
      </w:pPr>
      <w:r w:rsidRPr="00F721D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2.17.1. Предоставление муниципальной услуги в электронной форме</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осуществляется при технической реализации услуги посредством ПГУ ЛО и/или ЕПГУ.</w:t>
      </w:r>
    </w:p>
    <w:p w:rsidR="00CB49DA" w:rsidRPr="00F721D2" w:rsidRDefault="00CB49DA" w:rsidP="00CB49DA">
      <w:pPr>
        <w:pStyle w:val="ConsPlusNormal"/>
        <w:ind w:firstLine="540"/>
        <w:jc w:val="both"/>
        <w:rPr>
          <w:rFonts w:ascii="Times New Roman" w:hAnsi="Times New Roman" w:cs="Times New Roman"/>
          <w:sz w:val="24"/>
          <w:szCs w:val="24"/>
        </w:rPr>
      </w:pPr>
    </w:p>
    <w:p w:rsidR="00CB49DA" w:rsidRPr="00F721D2" w:rsidRDefault="00CB49DA" w:rsidP="00CB49DA">
      <w:pPr>
        <w:pStyle w:val="ConsPlusNormal"/>
        <w:jc w:val="center"/>
        <w:outlineLvl w:val="1"/>
        <w:rPr>
          <w:rFonts w:ascii="Times New Roman" w:hAnsi="Times New Roman" w:cs="Times New Roman"/>
          <w:b/>
          <w:sz w:val="24"/>
          <w:szCs w:val="24"/>
        </w:rPr>
      </w:pPr>
      <w:r w:rsidRPr="00F721D2">
        <w:rPr>
          <w:rFonts w:ascii="Times New Roman" w:hAnsi="Times New Roman" w:cs="Times New Roman"/>
          <w:b/>
          <w:sz w:val="24"/>
          <w:szCs w:val="24"/>
        </w:rPr>
        <w:t>3. Состав, последовательность и сроки выполнения</w:t>
      </w:r>
    </w:p>
    <w:p w:rsidR="00CB49DA" w:rsidRPr="00F721D2" w:rsidRDefault="00CB49DA" w:rsidP="00CB49DA">
      <w:pPr>
        <w:pStyle w:val="ConsPlusNormal"/>
        <w:jc w:val="center"/>
        <w:rPr>
          <w:rFonts w:ascii="Times New Roman" w:hAnsi="Times New Roman" w:cs="Times New Roman"/>
          <w:b/>
          <w:sz w:val="24"/>
          <w:szCs w:val="24"/>
        </w:rPr>
      </w:pPr>
      <w:r w:rsidRPr="00F721D2">
        <w:rPr>
          <w:rFonts w:ascii="Times New Roman" w:hAnsi="Times New Roman" w:cs="Times New Roman"/>
          <w:b/>
          <w:sz w:val="24"/>
          <w:szCs w:val="24"/>
        </w:rPr>
        <w:t>административных процедур, требования к порядку</w:t>
      </w:r>
    </w:p>
    <w:p w:rsidR="00CB49DA" w:rsidRPr="00F721D2" w:rsidRDefault="00CB49DA" w:rsidP="00CB49DA">
      <w:pPr>
        <w:pStyle w:val="ConsPlusNormal"/>
        <w:jc w:val="center"/>
        <w:rPr>
          <w:rFonts w:ascii="Times New Roman" w:hAnsi="Times New Roman" w:cs="Times New Roman"/>
          <w:b/>
          <w:sz w:val="24"/>
          <w:szCs w:val="24"/>
        </w:rPr>
      </w:pPr>
      <w:r w:rsidRPr="00F721D2">
        <w:rPr>
          <w:rFonts w:ascii="Times New Roman" w:hAnsi="Times New Roman" w:cs="Times New Roman"/>
          <w:b/>
          <w:sz w:val="24"/>
          <w:szCs w:val="24"/>
        </w:rPr>
        <w:t>их выполнения, в том числе особенности выполнения</w:t>
      </w:r>
    </w:p>
    <w:p w:rsidR="00CB49DA" w:rsidRPr="00F721D2" w:rsidRDefault="00CB49DA" w:rsidP="00CB49DA">
      <w:pPr>
        <w:pStyle w:val="ConsPlusNormal"/>
        <w:jc w:val="center"/>
        <w:rPr>
          <w:rFonts w:ascii="Times New Roman" w:hAnsi="Times New Roman" w:cs="Times New Roman"/>
          <w:b/>
          <w:sz w:val="24"/>
          <w:szCs w:val="24"/>
        </w:rPr>
      </w:pPr>
      <w:r w:rsidRPr="00F721D2">
        <w:rPr>
          <w:rFonts w:ascii="Times New Roman" w:hAnsi="Times New Roman" w:cs="Times New Roman"/>
          <w:b/>
          <w:sz w:val="24"/>
          <w:szCs w:val="24"/>
        </w:rPr>
        <w:t>административных процедур в электронной форме</w:t>
      </w:r>
    </w:p>
    <w:p w:rsidR="00CB49DA" w:rsidRPr="00F721D2" w:rsidRDefault="00CB49DA" w:rsidP="00CB49DA">
      <w:pPr>
        <w:pStyle w:val="ConsPlusNormal"/>
        <w:ind w:firstLine="540"/>
        <w:jc w:val="both"/>
        <w:rPr>
          <w:rFonts w:ascii="Times New Roman" w:hAnsi="Times New Roman" w:cs="Times New Roman"/>
          <w:sz w:val="24"/>
          <w:szCs w:val="24"/>
        </w:rPr>
      </w:pPr>
    </w:p>
    <w:p w:rsidR="00CB49DA" w:rsidRPr="00F721D2" w:rsidRDefault="00CB49DA" w:rsidP="00CB49DA">
      <w:pPr>
        <w:pStyle w:val="ConsPlusNormal"/>
        <w:ind w:firstLine="540"/>
        <w:jc w:val="both"/>
        <w:outlineLvl w:val="2"/>
        <w:rPr>
          <w:rFonts w:ascii="Times New Roman" w:hAnsi="Times New Roman" w:cs="Times New Roman"/>
          <w:sz w:val="24"/>
          <w:szCs w:val="24"/>
        </w:rPr>
      </w:pPr>
      <w:r w:rsidRPr="00F721D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1) прием и регистрация заявления и документов о предоставлении муниципальной услуги –</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не более 1 рабочего</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дня;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 рассмотрение заявления и документов об оказании муниципальной услуги – не более 7</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календарных дней;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 проведение оценки рыночной стоимости арендуемого муниципального имущества – 60</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календарных дней;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4)</w:t>
      </w:r>
      <w:r w:rsidRPr="00F721D2">
        <w:rPr>
          <w:rFonts w:ascii="Times New Roman" w:hAnsi="Times New Roman" w:cs="Times New Roman"/>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дней;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5) выдача результата –</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не более 1 рабочего дня.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 рассмотрение заявления и документов об оказании муниципальной услуги – не более 7</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календарных</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дней;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w:t>
      </w:r>
      <w:r w:rsidRPr="00F721D2">
        <w:rPr>
          <w:rFonts w:ascii="Times New Roman" w:hAnsi="Times New Roman" w:cs="Times New Roman"/>
          <w:sz w:val="24"/>
          <w:szCs w:val="24"/>
        </w:rPr>
        <w:tab/>
        <w:t>принятие решения об отказе в предоставлении муниципальной услуги - не более 21</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календарного дня;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4) выдача результата – не более  1 рабочего дня.</w:t>
      </w:r>
    </w:p>
    <w:p w:rsidR="00CB49DA" w:rsidRPr="00AE4198" w:rsidRDefault="00CB49DA" w:rsidP="00CB49DA">
      <w:pPr>
        <w:pStyle w:val="ConsPlusNormal"/>
        <w:ind w:firstLine="709"/>
        <w:jc w:val="both"/>
        <w:rPr>
          <w:rFonts w:ascii="Times New Roman" w:hAnsi="Times New Roman" w:cs="Times New Roman"/>
          <w:sz w:val="24"/>
          <w:szCs w:val="24"/>
        </w:rPr>
      </w:pPr>
    </w:p>
    <w:p w:rsidR="00CB49DA" w:rsidRPr="00AE4198" w:rsidRDefault="00CB49DA" w:rsidP="00CB49DA">
      <w:pPr>
        <w:pStyle w:val="ConsPlusNormal"/>
        <w:ind w:firstLine="709"/>
        <w:jc w:val="both"/>
        <w:rPr>
          <w:rFonts w:ascii="Times New Roman" w:hAnsi="Times New Roman" w:cs="Times New Roman"/>
          <w:sz w:val="24"/>
          <w:szCs w:val="24"/>
        </w:rPr>
      </w:pPr>
      <w:r w:rsidRPr="00AE4198">
        <w:rPr>
          <w:rFonts w:ascii="Times New Roman" w:hAnsi="Times New Roman" w:cs="Times New Roman"/>
          <w:sz w:val="24"/>
          <w:szCs w:val="24"/>
        </w:rPr>
        <w:t>3.2.1. Прием и регистрация заявления и документов о предоставлении муниципальной услуги.</w:t>
      </w:r>
    </w:p>
    <w:p w:rsidR="00CB49DA" w:rsidRPr="00AE4198" w:rsidRDefault="00CB49DA" w:rsidP="00CB49DA">
      <w:pPr>
        <w:pStyle w:val="ConsPlusNormal"/>
        <w:ind w:firstLine="709"/>
        <w:jc w:val="both"/>
        <w:rPr>
          <w:rFonts w:ascii="Times New Roman" w:hAnsi="Times New Roman" w:cs="Times New Roman"/>
          <w:sz w:val="24"/>
          <w:szCs w:val="24"/>
        </w:rPr>
      </w:pPr>
      <w:r w:rsidRPr="00AE4198">
        <w:rPr>
          <w:rFonts w:ascii="Times New Roman" w:hAnsi="Times New Roman" w:cs="Times New Roman"/>
          <w:sz w:val="24"/>
          <w:szCs w:val="24"/>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lastRenderedPageBreak/>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3.2.1.3 Лицо, ответственное за выполнение административной процедуры: работник ОМСУ, ответственный за обработку входящих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3.2.1.5. Результат выполнения административной процедуры:</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 Рассмотрение документов о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3.2.2.2. Содержание административных действий, продолжительность и (или) максимальный срок его (их) выполнения: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1 действие:</w:t>
      </w:r>
      <w:r w:rsidRPr="00AE419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AE4198">
          <w:rPr>
            <w:rStyle w:val="af8"/>
            <w:rFonts w:ascii="Times New Roman" w:hAnsi="Times New Roman" w:cs="Times New Roman"/>
            <w:color w:val="auto"/>
            <w:sz w:val="24"/>
            <w:szCs w:val="24"/>
            <w:u w:val="none"/>
          </w:rPr>
          <w:t>ст. 4</w:t>
        </w:r>
      </w:hyperlink>
      <w:r w:rsidRPr="00AE4198">
        <w:rPr>
          <w:rFonts w:ascii="Times New Roman" w:hAnsi="Times New Roman" w:cs="Times New Roman"/>
          <w:sz w:val="24"/>
          <w:szCs w:val="24"/>
        </w:rPr>
        <w:t xml:space="preserve"> Федерального закона № 209.</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2 действие:</w:t>
      </w:r>
      <w:r w:rsidRPr="00AE4198">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E4198">
          <w:rPr>
            <w:rStyle w:val="af8"/>
            <w:rFonts w:ascii="Times New Roman" w:hAnsi="Times New Roman" w:cs="Times New Roman"/>
            <w:color w:val="auto"/>
            <w:sz w:val="24"/>
            <w:szCs w:val="24"/>
            <w:u w:val="none"/>
          </w:rPr>
          <w:t>пунктом 2.7</w:t>
        </w:r>
      </w:hyperlink>
      <w:r w:rsidRPr="00AE4198">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календарных дней со дня его поступления в орган или организацию, предоставляющие документ и информацию;</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3.2.2.3. Лицо, ответственное за выполнение административной процедуры: работник Администрации, ответственный за рассмотрение документов.</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3.2.2.5. Результат выполнения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проект решения об отказе в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3.2.3. Проведение оценки рыночной стоимости арендуемого муниципального имущества.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3.2.3.1. Основание для начала административной процедуры: </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lastRenderedPageBreak/>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CB49DA" w:rsidRPr="00AE4198" w:rsidRDefault="00CB49DA" w:rsidP="00CB49DA">
      <w:pPr>
        <w:pStyle w:val="ConsPlusNormal"/>
        <w:ind w:firstLine="567"/>
        <w:jc w:val="both"/>
        <w:rPr>
          <w:rFonts w:ascii="Times New Roman" w:hAnsi="Times New Roman" w:cs="Times New Roman"/>
          <w:sz w:val="24"/>
          <w:szCs w:val="24"/>
          <w:u w:val="single"/>
        </w:rPr>
      </w:pPr>
      <w:r w:rsidRPr="00AE4198">
        <w:rPr>
          <w:rFonts w:ascii="Times New Roman" w:hAnsi="Times New Roman" w:cs="Times New Roman"/>
          <w:sz w:val="24"/>
          <w:szCs w:val="24"/>
          <w:u w:val="single"/>
        </w:rPr>
        <w:t>1 действие:</w:t>
      </w:r>
      <w:r w:rsidRPr="00AE4198">
        <w:rPr>
          <w:rFonts w:ascii="Times New Roman" w:hAnsi="Times New Roman" w:cs="Times New Roman"/>
          <w:sz w:val="24"/>
          <w:szCs w:val="24"/>
        </w:rPr>
        <w:t xml:space="preserve">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 в течение не более одного месяца со дня окончания второй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2 действие:</w:t>
      </w:r>
      <w:r w:rsidRPr="00AE4198">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3.2.3.4. Результат выполнения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3.2.4. Подписание решения о направлении проекта договора купли-продажи арендуемого муниципального имущества заявителю.</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3.2.4.1. Основание для начала административной процедуры: </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1 действие:</w:t>
      </w:r>
      <w:r w:rsidRPr="00AE4198">
        <w:rPr>
          <w:rFonts w:ascii="Times New Roman" w:hAnsi="Times New Roman" w:cs="Times New Roman"/>
          <w:sz w:val="24"/>
          <w:szCs w:val="24"/>
        </w:rPr>
        <w:t xml:space="preserve"> получение отчета об оценке</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указанного арендуемого муниципального имущества в течение не более 14</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календарных дней, с даты окончания 3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2 действие:</w:t>
      </w:r>
      <w:r w:rsidRPr="00AE4198">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в течение не более 14 календарных дней со дня принятия отчета об оценке</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указанного арендуемого муниципального имущества;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3 действие:</w:t>
      </w:r>
      <w:r w:rsidRPr="00AE4198">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3.2.4.4. Результат выполнения административной процедуры: </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3.2.5. Выдача результата.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Pr="00AE4198">
        <w:rPr>
          <w:rFonts w:ascii="Times New Roman" w:hAnsi="Times New Roman" w:cs="Times New Roman"/>
          <w:sz w:val="24"/>
          <w:szCs w:val="24"/>
        </w:rPr>
        <w:lastRenderedPageBreak/>
        <w:t>заявления и документов о предоставлении муниципальной услуги способом, указанным в заявлении, в течение не более  1 рабочего дня.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3.2.5.3. Лицо, ответственное за выполнение административной процедуры: должностное лицо, ответственное за делопроизводство.</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3.2.5.4. Результат выполнения административной процедуры: направление заявителю</w:t>
      </w:r>
      <w:r w:rsidRPr="00AE4198">
        <w:rPr>
          <w:rFonts w:ascii="Times New Roman" w:eastAsiaTheme="minorHAnsi" w:hAnsi="Times New Roman" w:cs="Times New Roman"/>
          <w:sz w:val="24"/>
          <w:szCs w:val="24"/>
          <w:lang w:eastAsia="en-US"/>
        </w:rPr>
        <w:t xml:space="preserve"> проекта </w:t>
      </w:r>
      <w:r w:rsidRPr="00AE4198">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CB49DA" w:rsidRPr="00AE4198" w:rsidRDefault="00CB49DA" w:rsidP="00CB49DA">
      <w:pPr>
        <w:pStyle w:val="ConsPlusNormal"/>
        <w:ind w:firstLine="567"/>
        <w:jc w:val="both"/>
        <w:rPr>
          <w:rFonts w:ascii="Times New Roman" w:hAnsi="Times New Roman" w:cs="Times New Roman"/>
          <w:b/>
          <w:sz w:val="24"/>
          <w:szCs w:val="24"/>
        </w:rPr>
      </w:pPr>
    </w:p>
    <w:p w:rsidR="00CB49DA" w:rsidRPr="00AE4198" w:rsidRDefault="00CB49DA" w:rsidP="00CB49DA">
      <w:pPr>
        <w:pStyle w:val="ConsPlusNormal"/>
        <w:ind w:firstLine="709"/>
        <w:jc w:val="both"/>
        <w:rPr>
          <w:rFonts w:ascii="Times New Roman" w:hAnsi="Times New Roman" w:cs="Times New Roman"/>
          <w:sz w:val="24"/>
          <w:szCs w:val="24"/>
        </w:rPr>
      </w:pPr>
      <w:r w:rsidRPr="00AE4198">
        <w:rPr>
          <w:rFonts w:ascii="Times New Roman" w:hAnsi="Times New Roman" w:cs="Times New Roman"/>
          <w:sz w:val="24"/>
          <w:szCs w:val="24"/>
        </w:rPr>
        <w:t>3.3.1. Прием и регистрация заявления и документов о предоставлении муниципальной услуги.</w:t>
      </w:r>
    </w:p>
    <w:p w:rsidR="00CB49DA" w:rsidRPr="00AE4198" w:rsidRDefault="00CB49DA" w:rsidP="00CB49DA">
      <w:pPr>
        <w:pStyle w:val="ConsPlusNormal"/>
        <w:ind w:firstLine="709"/>
        <w:jc w:val="both"/>
        <w:rPr>
          <w:rFonts w:ascii="Times New Roman" w:hAnsi="Times New Roman" w:cs="Times New Roman"/>
          <w:sz w:val="24"/>
          <w:szCs w:val="24"/>
        </w:rPr>
      </w:pPr>
      <w:r w:rsidRPr="00AE4198">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3.3.1.5. Результат выполнения административной процедуры:</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3.3.2. Рассмотрение документов о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1 действие:</w:t>
      </w:r>
      <w:r w:rsidRPr="00AE419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AE4198">
          <w:rPr>
            <w:rStyle w:val="af8"/>
            <w:rFonts w:ascii="Times New Roman" w:hAnsi="Times New Roman" w:cs="Times New Roman"/>
            <w:color w:val="auto"/>
            <w:sz w:val="24"/>
            <w:szCs w:val="24"/>
            <w:u w:val="none"/>
          </w:rPr>
          <w:t>ст. 4</w:t>
        </w:r>
      </w:hyperlink>
      <w:r w:rsidRPr="00AE4198">
        <w:rPr>
          <w:rFonts w:ascii="Times New Roman" w:hAnsi="Times New Roman" w:cs="Times New Roman"/>
          <w:sz w:val="24"/>
          <w:szCs w:val="24"/>
        </w:rPr>
        <w:t xml:space="preserve"> Федерального закона № 209.</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E4198">
          <w:rPr>
            <w:rStyle w:val="af8"/>
            <w:rFonts w:ascii="Times New Roman" w:hAnsi="Times New Roman" w:cs="Times New Roman"/>
            <w:color w:val="auto"/>
            <w:sz w:val="24"/>
            <w:szCs w:val="24"/>
            <w:u w:val="none"/>
          </w:rPr>
          <w:t>пунктом 2.7</w:t>
        </w:r>
      </w:hyperlink>
      <w:r w:rsidRPr="00AE4198">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3.3.2.3. Лицо, ответственное за выполнение административной процедуры: работник Администрации, ответственный за рассмотрение документов.</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lastRenderedPageBreak/>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3.3.2.5. Результат выполнения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проект решения об отказе в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 Подписание решения об отказе в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3.3.4. Выдача результата.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3.3.4.4. Результат выполнения административной процедуры: направление заявителю</w:t>
      </w:r>
      <w:r w:rsidRPr="00AE4198">
        <w:rPr>
          <w:rFonts w:ascii="Times New Roman" w:eastAsiaTheme="minorHAnsi" w:hAnsi="Times New Roman" w:cs="Times New Roman"/>
          <w:sz w:val="24"/>
          <w:szCs w:val="24"/>
          <w:lang w:eastAsia="en-US"/>
        </w:rPr>
        <w:t xml:space="preserve"> проекта </w:t>
      </w:r>
      <w:r w:rsidRPr="00AE4198">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CB49DA" w:rsidRPr="00D44E78" w:rsidRDefault="00CB49DA" w:rsidP="00CB49DA">
      <w:pPr>
        <w:pStyle w:val="ConsPlusNormal"/>
        <w:ind w:firstLine="567"/>
        <w:jc w:val="both"/>
        <w:rPr>
          <w:rFonts w:ascii="Times New Roman" w:hAnsi="Times New Roman" w:cs="Times New Roman"/>
          <w:b/>
          <w:sz w:val="28"/>
          <w:szCs w:val="28"/>
        </w:rPr>
      </w:pPr>
    </w:p>
    <w:p w:rsidR="00CB49DA" w:rsidRPr="00AE4198" w:rsidRDefault="00CB49DA" w:rsidP="00CB49DA">
      <w:pPr>
        <w:pStyle w:val="ConsPlusNormal"/>
        <w:ind w:firstLine="540"/>
        <w:jc w:val="both"/>
        <w:outlineLvl w:val="2"/>
        <w:rPr>
          <w:rFonts w:ascii="Times New Roman" w:hAnsi="Times New Roman" w:cs="Times New Roman"/>
          <w:sz w:val="24"/>
          <w:szCs w:val="24"/>
        </w:rPr>
      </w:pPr>
      <w:r w:rsidRPr="00AE4198">
        <w:rPr>
          <w:rFonts w:ascii="Times New Roman" w:hAnsi="Times New Roman" w:cs="Times New Roman"/>
          <w:sz w:val="24"/>
          <w:szCs w:val="24"/>
        </w:rPr>
        <w:t>3.4. Особенности выполнения административных процедур в электронной форме</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3.4.3. Муниципальная услуга может быть получена через ПГУ ЛО либо через ЕПГУ следующими способами: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без личной явки на прием в ОМСУ.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3.4.4. Для подачи заявления через ЕПГУ или через ПГУ ЛО заявитель должен выполнить следующие действия: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пройти идентификацию и аутентификацию в ЕСИА;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3.4.6. При предоставлении муниципальной услуги через ПГУ ЛО либо через ЕПГУ, должностное лицо ОМСУ выполняет следующие действия: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B49DA" w:rsidRPr="00AE4198" w:rsidRDefault="00CB49DA" w:rsidP="00CB49DA">
      <w:pPr>
        <w:pStyle w:val="ConsPlusNormal"/>
        <w:ind w:firstLine="540"/>
        <w:jc w:val="both"/>
        <w:outlineLvl w:val="2"/>
        <w:rPr>
          <w:rFonts w:ascii="Times New Roman" w:hAnsi="Times New Roman" w:cs="Times New Roman"/>
          <w:sz w:val="24"/>
          <w:szCs w:val="24"/>
        </w:rPr>
      </w:pPr>
      <w:r w:rsidRPr="00AE4198">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3.5.2.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AE4198">
        <w:rPr>
          <w:rFonts w:ascii="Times New Roman" w:hAnsi="Times New Roman" w:cs="Times New Roman"/>
          <w:sz w:val="24"/>
          <w:szCs w:val="24"/>
        </w:rPr>
        <w:lastRenderedPageBreak/>
        <w:t>муниципальной услуги (документ) ОМСУ направляет способом, указанным в заявлении о необходимости исправления допущенных опечаток и(или) ошибок.</w:t>
      </w:r>
    </w:p>
    <w:p w:rsidR="00CB49DA" w:rsidRPr="00AE4198" w:rsidRDefault="00CB49DA" w:rsidP="00CB49DA">
      <w:pPr>
        <w:pStyle w:val="ConsPlusNormal"/>
        <w:ind w:firstLine="540"/>
        <w:jc w:val="both"/>
        <w:rPr>
          <w:rFonts w:ascii="Times New Roman" w:hAnsi="Times New Roman" w:cs="Times New Roman"/>
          <w:sz w:val="24"/>
          <w:szCs w:val="24"/>
        </w:rPr>
      </w:pPr>
    </w:p>
    <w:p w:rsidR="00CB49DA" w:rsidRPr="00AE4198" w:rsidRDefault="00CB49DA" w:rsidP="00CB49DA">
      <w:pPr>
        <w:pStyle w:val="ConsPlusNormal"/>
        <w:jc w:val="center"/>
        <w:outlineLvl w:val="1"/>
        <w:rPr>
          <w:rFonts w:ascii="Times New Roman" w:hAnsi="Times New Roman" w:cs="Times New Roman"/>
          <w:b/>
          <w:sz w:val="24"/>
          <w:szCs w:val="24"/>
        </w:rPr>
      </w:pPr>
      <w:r w:rsidRPr="00AE4198">
        <w:rPr>
          <w:rFonts w:ascii="Times New Roman" w:hAnsi="Times New Roman" w:cs="Times New Roman"/>
          <w:b/>
          <w:sz w:val="24"/>
          <w:szCs w:val="24"/>
        </w:rPr>
        <w:t>4. Формы контроля за исполнением административного</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регламента</w:t>
      </w:r>
    </w:p>
    <w:p w:rsidR="00CB49DA" w:rsidRPr="00AE4198" w:rsidRDefault="00CB49DA" w:rsidP="00CB49DA">
      <w:pPr>
        <w:pStyle w:val="ConsPlusNormal"/>
        <w:ind w:firstLine="540"/>
        <w:jc w:val="both"/>
        <w:rPr>
          <w:rFonts w:ascii="Times New Roman" w:hAnsi="Times New Roman" w:cs="Times New Roman"/>
          <w:sz w:val="24"/>
          <w:szCs w:val="24"/>
        </w:rPr>
      </w:pP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По результатам рассмотрения обращений дается письменный ответ.</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lastRenderedPageBreak/>
        <w:t>Работники ОМСУ при предоставлении муниципальной услуги несут персональную ответственность:</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49DA" w:rsidRPr="00AE4198" w:rsidRDefault="00CB49DA" w:rsidP="00CB49DA">
      <w:pPr>
        <w:pStyle w:val="ConsPlusNormal"/>
        <w:ind w:firstLine="540"/>
        <w:jc w:val="both"/>
        <w:rPr>
          <w:rFonts w:ascii="Times New Roman" w:hAnsi="Times New Roman" w:cs="Times New Roman"/>
          <w:sz w:val="24"/>
          <w:szCs w:val="24"/>
        </w:rPr>
      </w:pPr>
    </w:p>
    <w:p w:rsidR="00CB49DA" w:rsidRPr="00AE4198" w:rsidRDefault="00CB49DA" w:rsidP="00CB49DA">
      <w:pPr>
        <w:pStyle w:val="ConsPlusNormal"/>
        <w:jc w:val="center"/>
        <w:outlineLvl w:val="1"/>
        <w:rPr>
          <w:rFonts w:ascii="Times New Roman" w:hAnsi="Times New Roman" w:cs="Times New Roman"/>
          <w:b/>
          <w:sz w:val="24"/>
          <w:szCs w:val="24"/>
        </w:rPr>
      </w:pPr>
      <w:r w:rsidRPr="00AE4198">
        <w:rPr>
          <w:rFonts w:ascii="Times New Roman" w:hAnsi="Times New Roman" w:cs="Times New Roman"/>
          <w:b/>
          <w:sz w:val="24"/>
          <w:szCs w:val="24"/>
        </w:rPr>
        <w:t>5. Досудебный (внесудебный) порядок обжалования решений</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и действий (бездействия) органа, предоставляющего</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муниципальную услугу, а также должностных лиц органа,</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предоставляющего муниципальную услугу,</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либо муниципальных служащих,</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многофункционального центра предоставления государственных</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и муниципальных услуг, работника многофункционального центра</w:t>
      </w:r>
    </w:p>
    <w:p w:rsidR="00CB49DA" w:rsidRPr="00AE4198" w:rsidRDefault="00CB49DA" w:rsidP="00CB49DA">
      <w:pPr>
        <w:pStyle w:val="ConsPlusNormal"/>
        <w:jc w:val="center"/>
        <w:rPr>
          <w:rFonts w:ascii="Times New Roman" w:hAnsi="Times New Roman" w:cs="Times New Roman"/>
          <w:sz w:val="24"/>
          <w:szCs w:val="24"/>
        </w:rPr>
      </w:pPr>
      <w:r w:rsidRPr="00AE4198">
        <w:rPr>
          <w:rFonts w:ascii="Times New Roman" w:hAnsi="Times New Roman" w:cs="Times New Roman"/>
          <w:b/>
          <w:sz w:val="24"/>
          <w:szCs w:val="24"/>
        </w:rPr>
        <w:t>предоставления государственных и муниципальных услуг</w:t>
      </w:r>
    </w:p>
    <w:p w:rsidR="00CB49DA" w:rsidRPr="00AE4198" w:rsidRDefault="00CB49DA" w:rsidP="00CB49DA">
      <w:pPr>
        <w:pStyle w:val="ConsPlusNormal"/>
        <w:ind w:firstLine="540"/>
        <w:jc w:val="both"/>
        <w:rPr>
          <w:rFonts w:ascii="Times New Roman" w:hAnsi="Times New Roman" w:cs="Times New Roman"/>
          <w:sz w:val="24"/>
          <w:szCs w:val="24"/>
        </w:rPr>
      </w:pP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AE4198">
          <w:rPr>
            <w:rFonts w:ascii="Times New Roman" w:hAnsi="Times New Roman" w:cs="Times New Roman"/>
            <w:sz w:val="24"/>
            <w:szCs w:val="24"/>
          </w:rPr>
          <w:t>статье 15.1</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E4198">
          <w:rPr>
            <w:rFonts w:ascii="Times New Roman" w:hAnsi="Times New Roman" w:cs="Times New Roman"/>
            <w:sz w:val="24"/>
            <w:szCs w:val="24"/>
          </w:rPr>
          <w:t>частью 1.3 статьи 16</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AE4198">
          <w:rPr>
            <w:rFonts w:ascii="Times New Roman" w:hAnsi="Times New Roman" w:cs="Times New Roman"/>
            <w:sz w:val="24"/>
            <w:szCs w:val="24"/>
          </w:rPr>
          <w:t>частью 1.3 статьи 16</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AE4198">
          <w:rPr>
            <w:rFonts w:ascii="Times New Roman" w:hAnsi="Times New Roman" w:cs="Times New Roman"/>
            <w:sz w:val="24"/>
            <w:szCs w:val="24"/>
          </w:rPr>
          <w:t>частью 1.3 статьи 16</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E4198">
          <w:rPr>
            <w:rFonts w:ascii="Times New Roman" w:hAnsi="Times New Roman" w:cs="Times New Roman"/>
            <w:sz w:val="24"/>
            <w:szCs w:val="24"/>
          </w:rPr>
          <w:t>частью 1.3 статьи 16</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AE4198">
          <w:rPr>
            <w:rFonts w:ascii="Times New Roman" w:hAnsi="Times New Roman" w:cs="Times New Roman"/>
            <w:sz w:val="24"/>
            <w:szCs w:val="24"/>
          </w:rPr>
          <w:t>пунктом 4 части 1 статьи 7</w:t>
        </w:r>
      </w:hyperlink>
      <w:r w:rsidRPr="00AE4198">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AE4198">
          <w:rPr>
            <w:rFonts w:ascii="Times New Roman" w:hAnsi="Times New Roman" w:cs="Times New Roman"/>
            <w:sz w:val="24"/>
            <w:szCs w:val="24"/>
          </w:rPr>
          <w:t>частью 1.3 статьи 16</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AE4198">
        <w:rPr>
          <w:rFonts w:ascii="Times New Roman" w:hAnsi="Times New Roman" w:cs="Times New Roman"/>
          <w:sz w:val="24"/>
          <w:szCs w:val="24"/>
        </w:rPr>
        <w:lastRenderedPageBreak/>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E4198">
          <w:rPr>
            <w:rFonts w:ascii="Times New Roman" w:hAnsi="Times New Roman" w:cs="Times New Roman"/>
            <w:sz w:val="24"/>
            <w:szCs w:val="24"/>
          </w:rPr>
          <w:t>части 5 статьи 11.2</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 письменной жалобе в обязательном порядке указываются: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E4198">
          <w:rPr>
            <w:rFonts w:ascii="Times New Roman" w:hAnsi="Times New Roman" w:cs="Times New Roman"/>
            <w:sz w:val="24"/>
            <w:szCs w:val="24"/>
          </w:rPr>
          <w:t>статьей 11.1</w:t>
        </w:r>
      </w:hyperlink>
      <w:r w:rsidRPr="00AE4198">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5.7. По результатам рассмотрения жалобы принимается одно из следующих решений:</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2) в удовлетворении жалобы отказывается.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AE4198">
        <w:rPr>
          <w:rFonts w:ascii="Times New Roman" w:hAnsi="Times New Roman" w:cs="Times New Roman"/>
          <w:sz w:val="24"/>
          <w:szCs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49DA" w:rsidRPr="00AE4198" w:rsidRDefault="00CB49DA" w:rsidP="00CB49DA">
      <w:pPr>
        <w:pStyle w:val="ConsPlusNormal"/>
        <w:rPr>
          <w:rFonts w:ascii="Times New Roman" w:hAnsi="Times New Roman" w:cs="Times New Roman"/>
          <w:sz w:val="24"/>
          <w:szCs w:val="24"/>
        </w:rPr>
      </w:pPr>
    </w:p>
    <w:p w:rsidR="00CB49DA" w:rsidRPr="00AC3B18" w:rsidRDefault="00CB49DA" w:rsidP="00CB49DA">
      <w:pPr>
        <w:pStyle w:val="ConsPlusNormal"/>
        <w:jc w:val="center"/>
        <w:outlineLvl w:val="1"/>
        <w:rPr>
          <w:rFonts w:ascii="Times New Roman" w:hAnsi="Times New Roman" w:cs="Times New Roman"/>
          <w:b/>
          <w:sz w:val="24"/>
          <w:szCs w:val="24"/>
        </w:rPr>
      </w:pPr>
      <w:r w:rsidRPr="00AC3B18">
        <w:rPr>
          <w:rFonts w:ascii="Times New Roman" w:hAnsi="Times New Roman" w:cs="Times New Roman"/>
          <w:b/>
          <w:sz w:val="24"/>
          <w:szCs w:val="24"/>
        </w:rPr>
        <w:t>6. Особенности выполнения административных процедур</w:t>
      </w:r>
    </w:p>
    <w:p w:rsidR="00CB49DA" w:rsidRPr="00AC3B18" w:rsidRDefault="00CB49DA" w:rsidP="00CB49DA">
      <w:pPr>
        <w:pStyle w:val="ConsPlusNormal"/>
        <w:jc w:val="center"/>
        <w:rPr>
          <w:rFonts w:ascii="Times New Roman" w:hAnsi="Times New Roman" w:cs="Times New Roman"/>
          <w:b/>
          <w:sz w:val="24"/>
          <w:szCs w:val="24"/>
        </w:rPr>
      </w:pPr>
      <w:r w:rsidRPr="00AC3B18">
        <w:rPr>
          <w:rFonts w:ascii="Times New Roman" w:hAnsi="Times New Roman" w:cs="Times New Roman"/>
          <w:b/>
          <w:sz w:val="24"/>
          <w:szCs w:val="24"/>
        </w:rPr>
        <w:t>в многофункциональных центрах</w:t>
      </w:r>
    </w:p>
    <w:p w:rsidR="00CB49DA" w:rsidRPr="00AC3B18" w:rsidRDefault="00CB49DA" w:rsidP="00CB49DA">
      <w:pPr>
        <w:pStyle w:val="ConsPlusNormal"/>
        <w:jc w:val="center"/>
        <w:rPr>
          <w:rFonts w:ascii="Times New Roman" w:hAnsi="Times New Roman" w:cs="Times New Roman"/>
          <w:b/>
          <w:sz w:val="24"/>
          <w:szCs w:val="24"/>
        </w:rPr>
      </w:pP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б) определяет предмет обращения;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 проводит проверку правильности заполнения обращения;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г) проводит проверку укомплектованности пакета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е) заверяет каждый документ дела своей электронной подписью (далее - ЭП);</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ж) направляет копии документов и реестр документов в ОМСУ: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6.3. При установлении работником МФЦ следующих фактов: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AE4198">
          <w:rPr>
            <w:rFonts w:ascii="Times New Roman" w:hAnsi="Times New Roman" w:cs="Times New Roman"/>
            <w:sz w:val="24"/>
            <w:szCs w:val="24"/>
          </w:rPr>
          <w:t>пункте 2.6</w:t>
        </w:r>
      </w:hyperlink>
      <w:r w:rsidRPr="00AE4198">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AE4198">
          <w:rPr>
            <w:rFonts w:ascii="Times New Roman" w:hAnsi="Times New Roman" w:cs="Times New Roman"/>
            <w:sz w:val="24"/>
            <w:szCs w:val="24"/>
          </w:rPr>
          <w:t>пункте 2.9</w:t>
        </w:r>
      </w:hyperlink>
      <w:r w:rsidRPr="00AE4198">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сообщает заявителю, какие необходимые документы им не представлены;</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AE4198">
        <w:rPr>
          <w:rFonts w:ascii="Times New Roman" w:hAnsi="Times New Roman" w:cs="Times New Roman"/>
          <w:sz w:val="24"/>
          <w:szCs w:val="24"/>
          <w:lang w:bidi="ru-RU"/>
        </w:rPr>
        <w:t xml:space="preserve"> к административному регламенту</w:t>
      </w:r>
      <w:r w:rsidRPr="00AE4198">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AE4198">
          <w:rPr>
            <w:rStyle w:val="af8"/>
            <w:rFonts w:ascii="Times New Roman" w:hAnsi="Times New Roman" w:cs="Times New Roman"/>
            <w:color w:val="auto"/>
            <w:sz w:val="24"/>
            <w:szCs w:val="24"/>
            <w:u w:val="none"/>
          </w:rPr>
          <w:t>требованиями</w:t>
        </w:r>
      </w:hyperlink>
      <w:r w:rsidRPr="00AE4198">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CB49DA" w:rsidRPr="00D44E78" w:rsidRDefault="00CB49DA" w:rsidP="00CB49DA">
      <w:pPr>
        <w:pStyle w:val="ConsPlusNormal"/>
        <w:jc w:val="right"/>
        <w:outlineLvl w:val="1"/>
        <w:rPr>
          <w:rFonts w:ascii="Times New Roman" w:hAnsi="Times New Roman" w:cs="Times New Roman"/>
          <w:sz w:val="24"/>
          <w:szCs w:val="24"/>
        </w:rPr>
      </w:pPr>
    </w:p>
    <w:p w:rsidR="00CB49DA" w:rsidRPr="00D44E78" w:rsidRDefault="00CB49DA" w:rsidP="00CB49DA">
      <w:pPr>
        <w:pStyle w:val="ConsPlusNormal"/>
        <w:jc w:val="right"/>
        <w:outlineLvl w:val="1"/>
        <w:rPr>
          <w:rFonts w:ascii="Times New Roman" w:hAnsi="Times New Roman" w:cs="Times New Roman"/>
          <w:sz w:val="24"/>
          <w:szCs w:val="24"/>
        </w:rPr>
      </w:pPr>
    </w:p>
    <w:p w:rsidR="00CB49DA" w:rsidRPr="00D44E78" w:rsidRDefault="00CB49DA" w:rsidP="00CB49DA">
      <w:pPr>
        <w:pStyle w:val="ConsPlusNormal"/>
        <w:jc w:val="right"/>
        <w:outlineLvl w:val="1"/>
        <w:rPr>
          <w:rFonts w:ascii="Times New Roman" w:hAnsi="Times New Roman" w:cs="Times New Roman"/>
          <w:sz w:val="24"/>
          <w:szCs w:val="24"/>
        </w:rPr>
      </w:pPr>
    </w:p>
    <w:p w:rsidR="00CB49DA" w:rsidRDefault="00CB49DA"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Pr="00D44E78" w:rsidRDefault="00AC3B18" w:rsidP="00CB49DA">
      <w:pPr>
        <w:pStyle w:val="ConsPlusNormal"/>
        <w:jc w:val="right"/>
        <w:outlineLvl w:val="1"/>
        <w:rPr>
          <w:rFonts w:ascii="Times New Roman" w:hAnsi="Times New Roman" w:cs="Times New Roman"/>
          <w:sz w:val="24"/>
          <w:szCs w:val="24"/>
        </w:rPr>
      </w:pPr>
    </w:p>
    <w:p w:rsidR="00CB49DA" w:rsidRPr="00D44E78" w:rsidRDefault="00CB49DA" w:rsidP="00CB49DA">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 1</w:t>
      </w:r>
    </w:p>
    <w:p w:rsidR="00CB49DA" w:rsidRPr="00D44E78" w:rsidRDefault="00CB49DA" w:rsidP="00CB49DA">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CB49DA" w:rsidRPr="00D44E78" w:rsidRDefault="00CB49DA" w:rsidP="00CB49DA">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D90AD2" w:rsidRDefault="00CB49DA" w:rsidP="00CB49DA">
      <w:pPr>
        <w:pStyle w:val="ConsPlusNormal"/>
        <w:jc w:val="right"/>
        <w:rPr>
          <w:rFonts w:ascii="Times New Roman" w:hAnsi="Times New Roman" w:cs="Times New Roman"/>
          <w:bCs/>
          <w:sz w:val="24"/>
          <w:szCs w:val="24"/>
        </w:rPr>
      </w:pPr>
      <w:r w:rsidRPr="00D44E78">
        <w:rPr>
          <w:rFonts w:ascii="Times New Roman" w:hAnsi="Times New Roman" w:cs="Times New Roman"/>
          <w:sz w:val="24"/>
          <w:szCs w:val="24"/>
        </w:rPr>
        <w:t>муниципальной услуги</w:t>
      </w:r>
      <w:r w:rsidR="00D90AD2">
        <w:rPr>
          <w:rFonts w:ascii="Times New Roman" w:hAnsi="Times New Roman" w:cs="Times New Roman"/>
          <w:sz w:val="24"/>
          <w:szCs w:val="24"/>
        </w:rPr>
        <w:t xml:space="preserve">: </w:t>
      </w:r>
      <w:r w:rsidR="00D90AD2" w:rsidRPr="00C50BE4">
        <w:rPr>
          <w:rFonts w:ascii="Times New Roman" w:hAnsi="Times New Roman" w:cs="Times New Roman"/>
          <w:bCs/>
          <w:sz w:val="24"/>
          <w:szCs w:val="24"/>
        </w:rPr>
        <w:t>«Приватизация имущества,</w:t>
      </w:r>
    </w:p>
    <w:p w:rsidR="00CB49DA" w:rsidRPr="00D44E78" w:rsidRDefault="00D90AD2" w:rsidP="00CB49DA">
      <w:pPr>
        <w:pStyle w:val="ConsPlusNormal"/>
        <w:jc w:val="right"/>
        <w:rPr>
          <w:rFonts w:ascii="Times New Roman" w:hAnsi="Times New Roman" w:cs="Times New Roman"/>
          <w:sz w:val="24"/>
          <w:szCs w:val="24"/>
        </w:rPr>
      </w:pPr>
      <w:r w:rsidRPr="00C50BE4">
        <w:rPr>
          <w:rFonts w:ascii="Times New Roman" w:hAnsi="Times New Roman" w:cs="Times New Roman"/>
          <w:bCs/>
          <w:sz w:val="24"/>
          <w:szCs w:val="24"/>
        </w:rPr>
        <w:t xml:space="preserve"> находящегося в муниципальной собственности»</w:t>
      </w:r>
    </w:p>
    <w:p w:rsidR="00CB49DA" w:rsidRPr="00D44E78" w:rsidRDefault="00CB49DA" w:rsidP="00CB49DA">
      <w:pPr>
        <w:pStyle w:val="ConsPlusNormal"/>
        <w:jc w:val="right"/>
        <w:rPr>
          <w:rFonts w:ascii="Times New Roman" w:hAnsi="Times New Roman" w:cs="Times New Roman"/>
          <w:sz w:val="24"/>
          <w:szCs w:val="24"/>
        </w:rPr>
      </w:pPr>
    </w:p>
    <w:p w:rsidR="00CB49DA" w:rsidRPr="00D44E78" w:rsidRDefault="00CB49DA" w:rsidP="00CB49DA">
      <w:pPr>
        <w:pStyle w:val="ConsPlusNonformat"/>
        <w:rPr>
          <w:rFonts w:ascii="Times New Roman" w:hAnsi="Times New Roman" w:cs="Times New Roman"/>
          <w:sz w:val="24"/>
          <w:szCs w:val="24"/>
        </w:rPr>
      </w:pPr>
      <w:bookmarkStart w:id="7" w:name="P612"/>
      <w:bookmarkEnd w:id="7"/>
      <w:r w:rsidRPr="00D44E78">
        <w:rPr>
          <w:rFonts w:ascii="Times New Roman" w:hAnsi="Times New Roman" w:cs="Times New Roman"/>
          <w:sz w:val="24"/>
          <w:szCs w:val="24"/>
        </w:rPr>
        <w:t>Бланк заявления</w:t>
      </w:r>
    </w:p>
    <w:p w:rsidR="00CB49DA" w:rsidRPr="00D44E78" w:rsidRDefault="00CB49DA" w:rsidP="00CB49DA">
      <w:pPr>
        <w:pStyle w:val="ConsPlusNonformat"/>
        <w:jc w:val="both"/>
        <w:rPr>
          <w:rFonts w:ascii="Times New Roman" w:hAnsi="Times New Roman" w:cs="Times New Roman"/>
          <w:sz w:val="24"/>
          <w:szCs w:val="24"/>
        </w:rPr>
      </w:pPr>
    </w:p>
    <w:p w:rsidR="00D90AD2"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В Администрацию </w:t>
      </w:r>
      <w:r w:rsidR="00D90AD2">
        <w:rPr>
          <w:rFonts w:ascii="Times New Roman" w:hAnsi="Times New Roman" w:cs="Times New Roman"/>
          <w:sz w:val="24"/>
          <w:szCs w:val="24"/>
        </w:rPr>
        <w:t xml:space="preserve">муниципального образования </w:t>
      </w:r>
    </w:p>
    <w:p w:rsidR="00D90AD2" w:rsidRDefault="00D90AD2" w:rsidP="00CB49DA">
      <w:pPr>
        <w:pStyle w:val="ConsPlusNonformat"/>
        <w:jc w:val="right"/>
        <w:rPr>
          <w:rFonts w:ascii="Times New Roman" w:hAnsi="Times New Roman" w:cs="Times New Roman"/>
          <w:sz w:val="24"/>
          <w:szCs w:val="24"/>
        </w:rPr>
      </w:pPr>
      <w:r>
        <w:rPr>
          <w:rFonts w:ascii="Times New Roman" w:hAnsi="Times New Roman" w:cs="Times New Roman"/>
          <w:sz w:val="24"/>
          <w:szCs w:val="24"/>
        </w:rPr>
        <w:t>Назиевское городское поселение</w:t>
      </w:r>
    </w:p>
    <w:p w:rsidR="00D90AD2" w:rsidRDefault="00D90AD2" w:rsidP="00CB49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Кировского муниципального района</w:t>
      </w:r>
    </w:p>
    <w:p w:rsidR="00CB49DA" w:rsidRPr="00D44E78" w:rsidRDefault="00D90AD2" w:rsidP="00CB49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от 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фамилия, имя, отчество (при наличии),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наименование, место нахождения,</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организационно-правовая форма,</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сведения о государственной регистрации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CB49DA" w:rsidRPr="00D44E78" w:rsidRDefault="00CB49DA" w:rsidP="00CB49DA">
      <w:pPr>
        <w:pStyle w:val="ConsPlusNonformat"/>
        <w:rPr>
          <w:rFonts w:ascii="Times New Roman" w:hAnsi="Times New Roman" w:cs="Times New Roman"/>
          <w:sz w:val="24"/>
          <w:szCs w:val="24"/>
        </w:rPr>
      </w:pPr>
    </w:p>
    <w:p w:rsidR="00CB49DA" w:rsidRPr="00D44E78" w:rsidRDefault="00CB49DA" w:rsidP="00CB49DA">
      <w:pPr>
        <w:pStyle w:val="ConsPlusNonformat"/>
        <w:rPr>
          <w:rFonts w:ascii="Times New Roman" w:hAnsi="Times New Roman" w:cs="Times New Roman"/>
          <w:sz w:val="24"/>
          <w:szCs w:val="24"/>
        </w:rPr>
      </w:pPr>
    </w:p>
    <w:p w:rsidR="00CB49DA" w:rsidRPr="00D44E78" w:rsidRDefault="00CB49DA" w:rsidP="00CB49DA">
      <w:pPr>
        <w:pStyle w:val="ConsPlusNonformat"/>
        <w:jc w:val="center"/>
        <w:rPr>
          <w:rFonts w:ascii="Times New Roman" w:hAnsi="Times New Roman" w:cs="Times New Roman"/>
          <w:sz w:val="24"/>
          <w:szCs w:val="24"/>
        </w:rPr>
      </w:pPr>
      <w:bookmarkStart w:id="8" w:name="P732"/>
      <w:bookmarkEnd w:id="8"/>
      <w:r w:rsidRPr="00D44E78">
        <w:rPr>
          <w:rFonts w:ascii="Times New Roman" w:hAnsi="Times New Roman" w:cs="Times New Roman"/>
          <w:sz w:val="24"/>
          <w:szCs w:val="24"/>
        </w:rPr>
        <w:t>Заявление</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CB49DA" w:rsidRPr="00D44E78" w:rsidRDefault="00CB49DA" w:rsidP="00CB49D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CB49DA" w:rsidRPr="00D44E78" w:rsidRDefault="00CB49DA" w:rsidP="00CB49D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этаж  ____, общей площадью  _________ кв.м, находящегося по адресу: Ленинградская  область,  </w:t>
      </w:r>
      <w:r w:rsidRPr="00D44E78">
        <w:rPr>
          <w:rFonts w:ascii="Times New Roman" w:hAnsi="Times New Roman" w:cs="Times New Roman"/>
          <w:sz w:val="24"/>
          <w:szCs w:val="24"/>
        </w:rPr>
        <w:lastRenderedPageBreak/>
        <w:t>______________  ул. ____________,  д.  ____, арендуемого по  договору  аренды  от ______________ № _____.</w:t>
      </w:r>
    </w:p>
    <w:p w:rsidR="00CB49DA" w:rsidRPr="00D44E78" w:rsidRDefault="00CB49DA" w:rsidP="00CB49DA">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CB49DA" w:rsidRPr="00D44E78" w:rsidRDefault="00CB49DA" w:rsidP="00CB49DA">
      <w:pPr>
        <w:autoSpaceDE w:val="0"/>
        <w:autoSpaceDN w:val="0"/>
        <w:adjustRightInd w:val="0"/>
        <w:ind w:firstLine="720"/>
        <w:jc w:val="center"/>
      </w:pPr>
      <w:r w:rsidRPr="00D44E78">
        <w:t>(единовременно или в рассрочку, а также срок рассрочки)</w:t>
      </w:r>
    </w:p>
    <w:p w:rsidR="00CB49DA" w:rsidRPr="00D44E78" w:rsidRDefault="00CB49DA" w:rsidP="00CB49DA">
      <w:pPr>
        <w:pStyle w:val="ConsPlusNonformat"/>
        <w:ind w:firstLine="720"/>
        <w:jc w:val="both"/>
        <w:rPr>
          <w:rFonts w:ascii="Times New Roman" w:hAnsi="Times New Roman" w:cs="Times New Roman"/>
          <w:sz w:val="24"/>
          <w:szCs w:val="24"/>
        </w:rPr>
      </w:pPr>
    </w:p>
    <w:p w:rsidR="00CB49DA" w:rsidRPr="00D44E78" w:rsidRDefault="00CB49DA" w:rsidP="00CB49D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CB49DA" w:rsidRPr="00D44E78" w:rsidTr="00CB49DA">
        <w:tc>
          <w:tcPr>
            <w:tcW w:w="534" w:type="dxa"/>
            <w:tcBorders>
              <w:top w:val="single" w:sz="4" w:space="0" w:color="auto"/>
              <w:left w:val="single" w:sz="4" w:space="0" w:color="auto"/>
              <w:bottom w:val="single" w:sz="4" w:space="0" w:color="auto"/>
              <w:right w:val="single" w:sz="4" w:space="0" w:color="auto"/>
            </w:tcBorders>
          </w:tcPr>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CB49DA" w:rsidRPr="00D44E78" w:rsidTr="00CB49DA">
        <w:tc>
          <w:tcPr>
            <w:tcW w:w="534" w:type="dxa"/>
            <w:vMerge w:val="restart"/>
            <w:tcBorders>
              <w:top w:val="single" w:sz="4" w:space="0" w:color="auto"/>
              <w:left w:val="single" w:sz="4" w:space="0" w:color="auto"/>
              <w:right w:val="single" w:sz="4" w:space="0" w:color="auto"/>
            </w:tcBorders>
          </w:tcPr>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CB49DA" w:rsidRPr="00D44E78" w:rsidTr="00CB49DA">
        <w:trPr>
          <w:trHeight w:val="286"/>
        </w:trPr>
        <w:tc>
          <w:tcPr>
            <w:tcW w:w="534" w:type="dxa"/>
            <w:vMerge/>
            <w:tcBorders>
              <w:left w:val="single" w:sz="4" w:space="0" w:color="auto"/>
              <w:bottom w:val="single" w:sz="4" w:space="0" w:color="auto"/>
              <w:right w:val="single" w:sz="4" w:space="0" w:color="auto"/>
            </w:tcBorders>
          </w:tcPr>
          <w:p w:rsidR="00CB49DA" w:rsidRPr="00D44E78" w:rsidRDefault="00CB49DA" w:rsidP="00CB49D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CB49DA" w:rsidRPr="00D44E78" w:rsidRDefault="00CB49DA" w:rsidP="00CB49DA">
            <w:pPr>
              <w:pStyle w:val="ConsPlusNonformat"/>
              <w:rPr>
                <w:rFonts w:ascii="Times New Roman" w:hAnsi="Times New Roman" w:cs="Times New Roman"/>
                <w:sz w:val="24"/>
                <w:szCs w:val="24"/>
              </w:rPr>
            </w:pPr>
          </w:p>
        </w:tc>
      </w:tr>
      <w:tr w:rsidR="00CB49DA" w:rsidRPr="00D44E78" w:rsidTr="00CB49DA">
        <w:trPr>
          <w:trHeight w:val="461"/>
        </w:trPr>
        <w:tc>
          <w:tcPr>
            <w:tcW w:w="534" w:type="dxa"/>
            <w:tcBorders>
              <w:top w:val="single" w:sz="4" w:space="0" w:color="auto"/>
              <w:left w:val="single" w:sz="4" w:space="0" w:color="auto"/>
              <w:bottom w:val="single" w:sz="4" w:space="0" w:color="auto"/>
              <w:right w:val="single" w:sz="4" w:space="0" w:color="auto"/>
            </w:tcBorders>
          </w:tcPr>
          <w:p w:rsidR="00CB49DA" w:rsidRPr="00D44E78" w:rsidRDefault="00CB49DA" w:rsidP="00CB49DA">
            <w:pPr>
              <w:pStyle w:val="ConsPlusNonformat"/>
              <w:jc w:val="both"/>
              <w:rPr>
                <w:rFonts w:ascii="Times New Roman" w:hAnsi="Times New Roman" w:cs="Times New Roman"/>
                <w:b/>
                <w:sz w:val="24"/>
                <w:szCs w:val="24"/>
              </w:rPr>
            </w:pPr>
          </w:p>
          <w:p w:rsidR="00CB49DA" w:rsidRPr="00D44E78" w:rsidRDefault="00CB49DA" w:rsidP="00CB49D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CB49DA" w:rsidRPr="00D44E78" w:rsidTr="00CB49DA">
        <w:trPr>
          <w:trHeight w:val="461"/>
        </w:trPr>
        <w:tc>
          <w:tcPr>
            <w:tcW w:w="534" w:type="dxa"/>
            <w:tcBorders>
              <w:top w:val="single" w:sz="4" w:space="0" w:color="auto"/>
              <w:left w:val="single" w:sz="4" w:space="0" w:color="auto"/>
              <w:bottom w:val="single" w:sz="4" w:space="0" w:color="auto"/>
              <w:right w:val="single" w:sz="4" w:space="0" w:color="auto"/>
            </w:tcBorders>
          </w:tcPr>
          <w:p w:rsidR="00CB49DA" w:rsidRPr="00D44E78" w:rsidRDefault="00CB49DA" w:rsidP="00CB49DA">
            <w:pPr>
              <w:pStyle w:val="ConsPlusNonformat"/>
              <w:jc w:val="both"/>
              <w:rPr>
                <w:rFonts w:ascii="Times New Roman" w:hAnsi="Times New Roman" w:cs="Times New Roman"/>
                <w:b/>
                <w:sz w:val="24"/>
                <w:szCs w:val="24"/>
              </w:rPr>
            </w:pPr>
          </w:p>
          <w:p w:rsidR="00CB49DA" w:rsidRPr="00D44E78" w:rsidRDefault="00CB49DA" w:rsidP="00CB49D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CB49DA" w:rsidRPr="00D44E78" w:rsidRDefault="00CB49DA" w:rsidP="00CB49DA">
      <w:pPr>
        <w:tabs>
          <w:tab w:val="left" w:pos="7380"/>
        </w:tabs>
        <w:jc w:val="both"/>
      </w:pPr>
    </w:p>
    <w:p w:rsidR="00CB49DA" w:rsidRPr="00D44E78" w:rsidRDefault="00CB49DA" w:rsidP="00CB49DA">
      <w:pPr>
        <w:pStyle w:val="ConsPlusNonformat"/>
        <w:jc w:val="right"/>
        <w:rPr>
          <w:rFonts w:ascii="Times New Roman" w:hAnsi="Times New Roman" w:cs="Times New Roman"/>
          <w:sz w:val="24"/>
          <w:szCs w:val="24"/>
        </w:rPr>
      </w:pPr>
    </w:p>
    <w:p w:rsidR="00CB49DA" w:rsidRPr="00D44E78" w:rsidRDefault="00CB49DA" w:rsidP="00CB49DA"/>
    <w:p w:rsidR="00CB49DA" w:rsidRPr="00D44E78" w:rsidRDefault="00CB49DA" w:rsidP="00CB49DA"/>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lastRenderedPageBreak/>
        <w:t>Приложение 2</w:t>
      </w: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CB49DA" w:rsidRPr="00D44E78" w:rsidRDefault="00CB49DA" w:rsidP="00CB49DA">
      <w:pPr>
        <w:widowControl w:val="0"/>
        <w:autoSpaceDE w:val="0"/>
        <w:autoSpaceDN w:val="0"/>
        <w:rPr>
          <w:rFonts w:ascii="Calibri" w:hAnsi="Calibri" w:cs="Calibri"/>
          <w:sz w:val="22"/>
          <w:szCs w:val="20"/>
        </w:rPr>
      </w:pPr>
    </w:p>
    <w:p w:rsidR="00CB49DA" w:rsidRPr="00D44E78" w:rsidRDefault="00CB49DA" w:rsidP="00CB49DA">
      <w:pPr>
        <w:widowControl w:val="0"/>
        <w:autoSpaceDE w:val="0"/>
        <w:autoSpaceDN w:val="0"/>
        <w:jc w:val="right"/>
      </w:pPr>
      <w:r w:rsidRPr="00D44E78">
        <w:t>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(контактные данные заявителя</w:t>
      </w:r>
    </w:p>
    <w:p w:rsidR="00CB49DA" w:rsidRPr="00D44E78" w:rsidRDefault="00CB49DA" w:rsidP="00CB49DA">
      <w:pPr>
        <w:widowControl w:val="0"/>
        <w:autoSpaceDE w:val="0"/>
        <w:autoSpaceDN w:val="0"/>
        <w:jc w:val="right"/>
      </w:pPr>
      <w:r w:rsidRPr="00D44E78">
        <w:t xml:space="preserve">                                                            адрес, телефон)</w:t>
      </w:r>
    </w:p>
    <w:p w:rsidR="00CB49DA" w:rsidRPr="00D44E78" w:rsidRDefault="00CB49DA" w:rsidP="00CB49DA">
      <w:pPr>
        <w:widowControl w:val="0"/>
        <w:autoSpaceDE w:val="0"/>
        <w:autoSpaceDN w:val="0"/>
        <w:jc w:val="both"/>
        <w:rPr>
          <w:rFonts w:ascii="Courier New" w:hAnsi="Courier New" w:cs="Courier New"/>
          <w:sz w:val="20"/>
          <w:szCs w:val="20"/>
        </w:rPr>
      </w:pPr>
    </w:p>
    <w:p w:rsidR="00CB49DA" w:rsidRPr="00D44E78" w:rsidRDefault="00CB49DA" w:rsidP="00CB49DA">
      <w:pPr>
        <w:widowControl w:val="0"/>
        <w:autoSpaceDE w:val="0"/>
        <w:autoSpaceDN w:val="0"/>
        <w:jc w:val="center"/>
      </w:pPr>
      <w:r w:rsidRPr="00D44E78">
        <w:t>РЕШЕНИЕ</w:t>
      </w:r>
    </w:p>
    <w:p w:rsidR="00CB49DA" w:rsidRPr="00D44E78" w:rsidRDefault="00CB49DA" w:rsidP="00CB49DA">
      <w:pPr>
        <w:widowControl w:val="0"/>
        <w:autoSpaceDE w:val="0"/>
        <w:autoSpaceDN w:val="0"/>
        <w:jc w:val="center"/>
      </w:pPr>
      <w:r w:rsidRPr="00D44E78">
        <w:t xml:space="preserve">О направлении проекта договора купли – продажи </w:t>
      </w:r>
    </w:p>
    <w:p w:rsidR="00CB49DA" w:rsidRPr="00D44E78" w:rsidRDefault="00CB49DA" w:rsidP="00CB49DA">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B49DA" w:rsidRPr="00D44E78" w:rsidTr="00CB49DA">
        <w:tc>
          <w:tcPr>
            <w:tcW w:w="9071" w:type="dxa"/>
            <w:tcBorders>
              <w:top w:val="nil"/>
              <w:left w:val="nil"/>
              <w:bottom w:val="nil"/>
              <w:right w:val="nil"/>
            </w:tcBorders>
          </w:tcPr>
          <w:p w:rsidR="00CB49DA" w:rsidRPr="00D44E78" w:rsidRDefault="00CB49DA" w:rsidP="00CB49DA">
            <w:pPr>
              <w:widowControl w:val="0"/>
              <w:autoSpaceDE w:val="0"/>
              <w:autoSpaceDN w:val="0"/>
              <w:ind w:firstLine="709"/>
              <w:jc w:val="both"/>
            </w:pPr>
          </w:p>
          <w:p w:rsidR="00CB49DA" w:rsidRPr="00D44E78" w:rsidRDefault="00CB49DA" w:rsidP="00CB49D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CB49DA" w:rsidRPr="00D44E78" w:rsidTr="00CB49DA">
        <w:tc>
          <w:tcPr>
            <w:tcW w:w="9071" w:type="dxa"/>
            <w:tcBorders>
              <w:top w:val="nil"/>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blPrEx>
          <w:tblBorders>
            <w:insideH w:val="single" w:sz="4" w:space="0" w:color="auto"/>
          </w:tblBorders>
        </w:tblPrEx>
        <w:tc>
          <w:tcPr>
            <w:tcW w:w="9071" w:type="dxa"/>
            <w:tcBorders>
              <w:top w:val="single" w:sz="4" w:space="0" w:color="auto"/>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blPrEx>
          <w:tblBorders>
            <w:insideH w:val="single" w:sz="4" w:space="0" w:color="auto"/>
          </w:tblBorders>
        </w:tblPrEx>
        <w:tc>
          <w:tcPr>
            <w:tcW w:w="9071" w:type="dxa"/>
            <w:tcBorders>
              <w:top w:val="single" w:sz="4" w:space="0" w:color="auto"/>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c>
          <w:tcPr>
            <w:tcW w:w="9071" w:type="dxa"/>
            <w:tcBorders>
              <w:top w:val="single" w:sz="4" w:space="0" w:color="auto"/>
              <w:left w:val="nil"/>
              <w:bottom w:val="nil"/>
              <w:right w:val="nil"/>
            </w:tcBorders>
          </w:tcPr>
          <w:p w:rsidR="00CB49DA" w:rsidRPr="00D44E78" w:rsidRDefault="00CB49DA" w:rsidP="00CB49DA">
            <w:pPr>
              <w:widowControl w:val="0"/>
              <w:autoSpaceDE w:val="0"/>
              <w:autoSpaceDN w:val="0"/>
              <w:ind w:firstLine="709"/>
              <w:jc w:val="both"/>
            </w:pPr>
            <w:r w:rsidRPr="00D44E78">
              <w:t xml:space="preserve">Приложение: </w:t>
            </w:r>
          </w:p>
        </w:tc>
      </w:tr>
      <w:tr w:rsidR="00CB49DA" w:rsidRPr="00D44E78" w:rsidTr="00CB49DA">
        <w:tc>
          <w:tcPr>
            <w:tcW w:w="9071" w:type="dxa"/>
            <w:tcBorders>
              <w:top w:val="nil"/>
              <w:left w:val="nil"/>
              <w:bottom w:val="nil"/>
              <w:right w:val="nil"/>
            </w:tcBorders>
          </w:tcPr>
          <w:p w:rsidR="00CB49DA" w:rsidRPr="00D44E78" w:rsidRDefault="00CB49DA" w:rsidP="00CB49DA">
            <w:pPr>
              <w:widowControl w:val="0"/>
              <w:autoSpaceDE w:val="0"/>
              <w:autoSpaceDN w:val="0"/>
              <w:ind w:firstLine="709"/>
              <w:jc w:val="both"/>
            </w:pPr>
          </w:p>
        </w:tc>
      </w:tr>
    </w:tbl>
    <w:p w:rsidR="00CB49DA" w:rsidRPr="00D44E78" w:rsidRDefault="00CB49DA" w:rsidP="00CB49DA">
      <w:pPr>
        <w:widowControl w:val="0"/>
        <w:autoSpaceDE w:val="0"/>
        <w:autoSpaceDN w:val="0"/>
        <w:jc w:val="both"/>
      </w:pPr>
    </w:p>
    <w:p w:rsidR="00CB49DA" w:rsidRPr="00D44E78" w:rsidRDefault="00CB49DA" w:rsidP="00CB49DA">
      <w:pPr>
        <w:widowControl w:val="0"/>
        <w:autoSpaceDE w:val="0"/>
        <w:autoSpaceDN w:val="0"/>
        <w:jc w:val="both"/>
      </w:pPr>
    </w:p>
    <w:p w:rsidR="00CB49DA" w:rsidRPr="00D44E78" w:rsidRDefault="00CB49DA" w:rsidP="00CB49D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CB49DA" w:rsidRPr="00D44E78" w:rsidRDefault="00CB49DA" w:rsidP="00CB49DA"/>
    <w:p w:rsidR="00CB49DA" w:rsidRPr="00D44E78" w:rsidRDefault="00CB49DA" w:rsidP="00CB49DA"/>
    <w:p w:rsidR="00CB49DA" w:rsidRPr="00D44E78" w:rsidRDefault="00CB49DA" w:rsidP="00CB49DA">
      <w:pPr>
        <w:widowControl w:val="0"/>
        <w:autoSpaceDE w:val="0"/>
        <w:autoSpaceDN w:val="0"/>
        <w:adjustRightInd w:val="0"/>
        <w:jc w:val="right"/>
        <w:rPr>
          <w:rFonts w:eastAsiaTheme="minorEastAsia"/>
        </w:rPr>
      </w:pP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CB49DA" w:rsidRPr="00D44E78" w:rsidRDefault="00CB49DA" w:rsidP="00CB49DA">
      <w:pPr>
        <w:autoSpaceDE w:val="0"/>
        <w:autoSpaceDN w:val="0"/>
        <w:adjustRightInd w:val="0"/>
        <w:jc w:val="center"/>
        <w:rPr>
          <w:rFonts w:eastAsiaTheme="minorHAnsi"/>
          <w:sz w:val="26"/>
          <w:szCs w:val="26"/>
          <w:lang w:eastAsia="en-US"/>
        </w:rPr>
      </w:pPr>
    </w:p>
    <w:p w:rsidR="00CB49DA" w:rsidRPr="00D44E78" w:rsidRDefault="00CB49DA" w:rsidP="00CB49DA">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CB49DA" w:rsidRPr="00D44E78" w:rsidRDefault="00CB49DA" w:rsidP="00CB49DA">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CB49DA" w:rsidRPr="00D44E78" w:rsidRDefault="00CB49DA" w:rsidP="00CB49DA">
      <w:pPr>
        <w:autoSpaceDE w:val="0"/>
        <w:autoSpaceDN w:val="0"/>
        <w:adjustRightInd w:val="0"/>
        <w:ind w:firstLine="709"/>
        <w:jc w:val="both"/>
        <w:rPr>
          <w:rFonts w:eastAsiaTheme="minorHAnsi"/>
          <w:lang w:eastAsia="en-US"/>
        </w:rPr>
      </w:pPr>
    </w:p>
    <w:p w:rsidR="00CB49DA" w:rsidRPr="00D44E78" w:rsidRDefault="00CB49DA" w:rsidP="00CB49DA">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CB49DA" w:rsidRPr="00D44E78" w:rsidRDefault="00CB49DA" w:rsidP="00CB49DA">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CB49DA" w:rsidRPr="00D44E78" w:rsidRDefault="00CB49DA" w:rsidP="00CB49DA">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CB49DA" w:rsidRPr="00D44E78" w:rsidRDefault="00CB49DA" w:rsidP="00CB49DA">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CB49DA" w:rsidRPr="00D44E78" w:rsidRDefault="00CB49DA" w:rsidP="00CB49DA">
      <w:pPr>
        <w:autoSpaceDE w:val="0"/>
        <w:autoSpaceDN w:val="0"/>
        <w:adjustRightInd w:val="0"/>
        <w:spacing w:after="200"/>
        <w:ind w:firstLine="709"/>
        <w:jc w:val="both"/>
        <w:rPr>
          <w:rFonts w:eastAsiaTheme="minorHAnsi"/>
          <w:lang w:eastAsia="en-US"/>
        </w:rPr>
      </w:pPr>
    </w:p>
    <w:p w:rsidR="00CB49DA" w:rsidRPr="00D44E78" w:rsidRDefault="00CB49DA" w:rsidP="00CB49DA">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B49DA" w:rsidRPr="00D44E78" w:rsidRDefault="00CB49DA" w:rsidP="00CB49DA">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CB49DA" w:rsidRPr="00D44E78" w:rsidRDefault="00CB49DA" w:rsidP="00CB49DA">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CB49DA" w:rsidRPr="00D44E78" w:rsidRDefault="00CB49DA" w:rsidP="00CB49DA">
      <w:pPr>
        <w:autoSpaceDE w:val="0"/>
        <w:autoSpaceDN w:val="0"/>
        <w:adjustRightInd w:val="0"/>
        <w:jc w:val="center"/>
        <w:rPr>
          <w:rFonts w:eastAsiaTheme="minorHAnsi"/>
          <w:lang w:eastAsia="en-US"/>
        </w:rPr>
      </w:pPr>
      <w:r w:rsidRPr="00D44E78">
        <w:rPr>
          <w:rFonts w:eastAsiaTheme="minorHAnsi"/>
          <w:lang w:eastAsia="en-US"/>
        </w:rPr>
        <w:t>(указывается перечень документов в случае, если основанием для отказа является</w:t>
      </w:r>
    </w:p>
    <w:p w:rsidR="00CB49DA" w:rsidRPr="00D44E78" w:rsidRDefault="00CB49DA" w:rsidP="00CB49DA">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CB49DA" w:rsidRPr="00D44E78" w:rsidRDefault="00CB49DA" w:rsidP="00CB49DA">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CB49DA" w:rsidRPr="00D44E78" w:rsidRDefault="00CB49DA" w:rsidP="00CB49DA">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CB49DA" w:rsidRPr="00D44E78" w:rsidRDefault="00CB49DA" w:rsidP="00CB49DA">
      <w:pPr>
        <w:autoSpaceDE w:val="0"/>
        <w:autoSpaceDN w:val="0"/>
        <w:adjustRightInd w:val="0"/>
        <w:rPr>
          <w:rFonts w:eastAsiaTheme="minorHAnsi"/>
          <w:lang w:eastAsia="en-US"/>
        </w:rPr>
      </w:pPr>
    </w:p>
    <w:p w:rsidR="00CB49DA" w:rsidRPr="00D44E78" w:rsidRDefault="00CB49DA" w:rsidP="00CB49DA">
      <w:pPr>
        <w:autoSpaceDE w:val="0"/>
        <w:autoSpaceDN w:val="0"/>
        <w:adjustRightInd w:val="0"/>
        <w:rPr>
          <w:rFonts w:eastAsiaTheme="minorHAnsi"/>
          <w:lang w:eastAsia="en-US"/>
        </w:rPr>
      </w:pPr>
      <w:r w:rsidRPr="00D44E78">
        <w:rPr>
          <w:rFonts w:eastAsiaTheme="minorHAnsi"/>
          <w:lang w:eastAsia="en-US"/>
        </w:rPr>
        <w:t xml:space="preserve">(дата)       </w:t>
      </w:r>
    </w:p>
    <w:p w:rsidR="00CB49DA" w:rsidRPr="00D44E78" w:rsidRDefault="00CB49DA" w:rsidP="00CB49DA">
      <w:pPr>
        <w:autoSpaceDE w:val="0"/>
        <w:autoSpaceDN w:val="0"/>
        <w:adjustRightInd w:val="0"/>
        <w:rPr>
          <w:rFonts w:eastAsiaTheme="minorHAnsi"/>
          <w:lang w:eastAsia="en-US"/>
        </w:rPr>
      </w:pPr>
    </w:p>
    <w:p w:rsidR="00CB49DA" w:rsidRPr="00D44E78" w:rsidRDefault="00CB49DA" w:rsidP="00CB49DA">
      <w:pPr>
        <w:autoSpaceDE w:val="0"/>
        <w:autoSpaceDN w:val="0"/>
        <w:adjustRightInd w:val="0"/>
        <w:rPr>
          <w:rFonts w:eastAsiaTheme="minorHAnsi"/>
          <w:lang w:eastAsia="en-US"/>
        </w:rPr>
      </w:pPr>
      <w:r w:rsidRPr="00D44E78">
        <w:rPr>
          <w:rFonts w:eastAsiaTheme="minorHAnsi"/>
          <w:lang w:eastAsia="en-US"/>
        </w:rPr>
        <w:t>М.П.</w:t>
      </w:r>
    </w:p>
    <w:p w:rsidR="00CB49DA" w:rsidRPr="00D44E78" w:rsidRDefault="00CB49DA" w:rsidP="00CB49DA">
      <w:pPr>
        <w:autoSpaceDE w:val="0"/>
        <w:autoSpaceDN w:val="0"/>
        <w:adjustRightInd w:val="0"/>
        <w:rPr>
          <w:rFonts w:eastAsiaTheme="minorHAnsi"/>
          <w:lang w:eastAsia="en-US"/>
        </w:rPr>
      </w:pPr>
    </w:p>
    <w:p w:rsidR="00CB49DA" w:rsidRPr="00D44E78" w:rsidRDefault="00CB49DA" w:rsidP="00CB49DA">
      <w:pPr>
        <w:autoSpaceDE w:val="0"/>
        <w:autoSpaceDN w:val="0"/>
        <w:adjustRightInd w:val="0"/>
        <w:rPr>
          <w:rFonts w:eastAsiaTheme="minorHAnsi"/>
          <w:lang w:eastAsia="en-US"/>
        </w:rPr>
      </w:pPr>
    </w:p>
    <w:p w:rsidR="00CB49DA" w:rsidRPr="00D44E78" w:rsidRDefault="00CB49DA" w:rsidP="00CB49DA">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CB49DA" w:rsidRPr="00D44E78" w:rsidRDefault="00CB49DA" w:rsidP="00CB49DA">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CB49DA" w:rsidRPr="00D44E78" w:rsidRDefault="00CB49DA" w:rsidP="00CB49DA">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CB49DA" w:rsidRPr="00D44E78" w:rsidRDefault="00CB49DA" w:rsidP="00CB49DA">
      <w:pPr>
        <w:jc w:val="right"/>
      </w:pP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t>Приложение 4</w:t>
      </w: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lastRenderedPageBreak/>
        <w:t>к административному регламенту</w:t>
      </w:r>
    </w:p>
    <w:p w:rsidR="00CB49DA" w:rsidRPr="00D44E78" w:rsidRDefault="00CB49DA" w:rsidP="00CB49DA">
      <w:pPr>
        <w:widowControl w:val="0"/>
        <w:autoSpaceDE w:val="0"/>
        <w:autoSpaceDN w:val="0"/>
        <w:rPr>
          <w:rFonts w:ascii="Calibri" w:hAnsi="Calibri" w:cs="Calibri"/>
          <w:sz w:val="22"/>
          <w:szCs w:val="20"/>
        </w:rPr>
      </w:pPr>
    </w:p>
    <w:p w:rsidR="00CB49DA" w:rsidRPr="00D44E78" w:rsidRDefault="00CB49DA" w:rsidP="00CB49DA">
      <w:pPr>
        <w:widowControl w:val="0"/>
        <w:autoSpaceDE w:val="0"/>
        <w:autoSpaceDN w:val="0"/>
        <w:jc w:val="right"/>
      </w:pPr>
      <w:r w:rsidRPr="00D44E78">
        <w:t>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(контактные данные заявителя</w:t>
      </w:r>
    </w:p>
    <w:p w:rsidR="00CB49DA" w:rsidRPr="00D44E78" w:rsidRDefault="00CB49DA" w:rsidP="00CB49DA">
      <w:pPr>
        <w:widowControl w:val="0"/>
        <w:autoSpaceDE w:val="0"/>
        <w:autoSpaceDN w:val="0"/>
        <w:jc w:val="right"/>
      </w:pPr>
      <w:r w:rsidRPr="00D44E78">
        <w:t xml:space="preserve">                                                            адрес, телефон)</w:t>
      </w:r>
    </w:p>
    <w:p w:rsidR="00CB49DA" w:rsidRPr="00D44E78" w:rsidRDefault="00CB49DA" w:rsidP="00CB49DA">
      <w:pPr>
        <w:widowControl w:val="0"/>
        <w:autoSpaceDE w:val="0"/>
        <w:autoSpaceDN w:val="0"/>
        <w:jc w:val="both"/>
        <w:rPr>
          <w:rFonts w:ascii="Courier New" w:hAnsi="Courier New" w:cs="Courier New"/>
        </w:rPr>
      </w:pPr>
    </w:p>
    <w:p w:rsidR="00CB49DA" w:rsidRPr="00D44E78" w:rsidRDefault="00CB49DA" w:rsidP="00CB49DA">
      <w:pPr>
        <w:widowControl w:val="0"/>
        <w:autoSpaceDE w:val="0"/>
        <w:autoSpaceDN w:val="0"/>
        <w:jc w:val="center"/>
      </w:pPr>
      <w:r w:rsidRPr="00D44E78">
        <w:t>РЕШЕНИЕ</w:t>
      </w:r>
    </w:p>
    <w:p w:rsidR="00CB49DA" w:rsidRPr="00D44E78" w:rsidRDefault="00CB49DA" w:rsidP="00CB49DA">
      <w:pPr>
        <w:widowControl w:val="0"/>
        <w:autoSpaceDE w:val="0"/>
        <w:autoSpaceDN w:val="0"/>
        <w:jc w:val="center"/>
      </w:pPr>
      <w:r w:rsidRPr="00D44E78">
        <w:t>об отказе в предоставлении муниципальной услуги</w:t>
      </w:r>
    </w:p>
    <w:p w:rsidR="00CB49DA" w:rsidRPr="00D44E78" w:rsidRDefault="00CB49DA" w:rsidP="00CB49DA">
      <w:pPr>
        <w:widowControl w:val="0"/>
        <w:autoSpaceDE w:val="0"/>
        <w:autoSpaceDN w:val="0"/>
        <w:jc w:val="center"/>
      </w:pPr>
      <w:r w:rsidRPr="00D44E78">
        <w:t>от ___________№_______</w:t>
      </w:r>
    </w:p>
    <w:p w:rsidR="00CB49DA" w:rsidRPr="00D44E78" w:rsidRDefault="00CB49DA" w:rsidP="00CB49D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B49DA" w:rsidRPr="00D44E78" w:rsidTr="00CB49DA">
        <w:tc>
          <w:tcPr>
            <w:tcW w:w="9071" w:type="dxa"/>
            <w:tcBorders>
              <w:top w:val="nil"/>
              <w:left w:val="nil"/>
              <w:bottom w:val="nil"/>
              <w:right w:val="nil"/>
            </w:tcBorders>
          </w:tcPr>
          <w:p w:rsidR="00CB49DA" w:rsidRPr="00D44E78" w:rsidRDefault="00CB49DA" w:rsidP="00CB49D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CB49DA" w:rsidRPr="00D44E78" w:rsidTr="00CB49DA">
        <w:tc>
          <w:tcPr>
            <w:tcW w:w="9071" w:type="dxa"/>
            <w:tcBorders>
              <w:top w:val="nil"/>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blPrEx>
          <w:tblBorders>
            <w:insideH w:val="single" w:sz="4" w:space="0" w:color="auto"/>
          </w:tblBorders>
        </w:tblPrEx>
        <w:tc>
          <w:tcPr>
            <w:tcW w:w="9071" w:type="dxa"/>
            <w:tcBorders>
              <w:top w:val="single" w:sz="4" w:space="0" w:color="auto"/>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blPrEx>
          <w:tblBorders>
            <w:insideH w:val="single" w:sz="4" w:space="0" w:color="auto"/>
          </w:tblBorders>
        </w:tblPrEx>
        <w:tc>
          <w:tcPr>
            <w:tcW w:w="9071" w:type="dxa"/>
            <w:tcBorders>
              <w:top w:val="single" w:sz="4" w:space="0" w:color="auto"/>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c>
          <w:tcPr>
            <w:tcW w:w="9071" w:type="dxa"/>
            <w:tcBorders>
              <w:top w:val="single" w:sz="4" w:space="0" w:color="auto"/>
              <w:left w:val="nil"/>
              <w:bottom w:val="nil"/>
              <w:right w:val="nil"/>
            </w:tcBorders>
          </w:tcPr>
          <w:p w:rsidR="00CB49DA" w:rsidRPr="00D44E78" w:rsidRDefault="00CB49DA" w:rsidP="00CB49D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CB49DA" w:rsidRPr="00D44E78" w:rsidTr="00CB49DA">
        <w:tc>
          <w:tcPr>
            <w:tcW w:w="9071" w:type="dxa"/>
            <w:tcBorders>
              <w:top w:val="nil"/>
              <w:left w:val="nil"/>
              <w:bottom w:val="nil"/>
              <w:right w:val="nil"/>
            </w:tcBorders>
          </w:tcPr>
          <w:p w:rsidR="00CB49DA" w:rsidRPr="00D44E78" w:rsidRDefault="00CB49DA" w:rsidP="00CB49D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CB49DA" w:rsidRPr="00D44E78" w:rsidRDefault="00CB49DA" w:rsidP="00CB49D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CB49DA" w:rsidRPr="00D44E78" w:rsidRDefault="00CB49DA" w:rsidP="00CB49DA">
      <w:pPr>
        <w:widowControl w:val="0"/>
        <w:autoSpaceDE w:val="0"/>
        <w:autoSpaceDN w:val="0"/>
        <w:jc w:val="both"/>
      </w:pPr>
    </w:p>
    <w:p w:rsidR="00CB49DA" w:rsidRPr="00D44E78" w:rsidRDefault="00CB49DA" w:rsidP="00CB49DA">
      <w:pPr>
        <w:widowControl w:val="0"/>
        <w:autoSpaceDE w:val="0"/>
        <w:autoSpaceDN w:val="0"/>
        <w:jc w:val="both"/>
      </w:pPr>
    </w:p>
    <w:p w:rsidR="00CB49DA" w:rsidRPr="0023266A" w:rsidRDefault="00CB49DA" w:rsidP="00CB49D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CB49DA" w:rsidRPr="0023266A" w:rsidRDefault="00CB49DA" w:rsidP="00CB49DA">
      <w:pPr>
        <w:widowControl w:val="0"/>
        <w:autoSpaceDE w:val="0"/>
        <w:autoSpaceDN w:val="0"/>
        <w:jc w:val="both"/>
        <w:rPr>
          <w:rFonts w:ascii="Courier New" w:hAnsi="Courier New" w:cs="Courier New"/>
          <w:sz w:val="20"/>
          <w:szCs w:val="20"/>
        </w:rPr>
      </w:pPr>
    </w:p>
    <w:p w:rsidR="00CB49DA" w:rsidRDefault="00CB49DA" w:rsidP="00CB49DA">
      <w:pPr>
        <w:jc w:val="right"/>
      </w:pPr>
    </w:p>
    <w:p w:rsidR="00CB49DA" w:rsidRDefault="00CB49DA" w:rsidP="00CB49DA">
      <w:pPr>
        <w:widowControl w:val="0"/>
        <w:tabs>
          <w:tab w:val="left" w:pos="142"/>
          <w:tab w:val="left" w:pos="284"/>
        </w:tabs>
        <w:autoSpaceDE w:val="0"/>
        <w:autoSpaceDN w:val="0"/>
        <w:adjustRightInd w:val="0"/>
        <w:outlineLvl w:val="0"/>
        <w:rPr>
          <w:b/>
          <w:bCs/>
        </w:rPr>
      </w:pPr>
    </w:p>
    <w:bookmarkEnd w:id="1"/>
    <w:p w:rsidR="00CB49DA" w:rsidRDefault="00CB49DA" w:rsidP="00CB49DA">
      <w:pPr>
        <w:widowControl w:val="0"/>
        <w:tabs>
          <w:tab w:val="left" w:pos="142"/>
          <w:tab w:val="left" w:pos="284"/>
        </w:tabs>
        <w:autoSpaceDE w:val="0"/>
        <w:autoSpaceDN w:val="0"/>
        <w:adjustRightInd w:val="0"/>
        <w:outlineLvl w:val="0"/>
        <w:rPr>
          <w:b/>
          <w:bCs/>
        </w:rPr>
      </w:pPr>
    </w:p>
    <w:sectPr w:rsidR="00CB49DA" w:rsidSect="00CB49DA">
      <w:headerReference w:type="even" r:id="rId30"/>
      <w:headerReference w:type="default" r:id="rId31"/>
      <w:footerReference w:type="default" r:id="rId32"/>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253" w:rsidRDefault="00902253">
      <w:r>
        <w:separator/>
      </w:r>
    </w:p>
  </w:endnote>
  <w:endnote w:type="continuationSeparator" w:id="1">
    <w:p w:rsidR="00902253" w:rsidRDefault="00902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DA" w:rsidRDefault="00CB49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253" w:rsidRDefault="00902253">
      <w:r>
        <w:separator/>
      </w:r>
    </w:p>
  </w:footnote>
  <w:footnote w:type="continuationSeparator" w:id="1">
    <w:p w:rsidR="00902253" w:rsidRDefault="00902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DA" w:rsidRDefault="002A177A" w:rsidP="00B55AE4">
    <w:pPr>
      <w:pStyle w:val="a7"/>
      <w:framePr w:wrap="around" w:vAnchor="text" w:hAnchor="margin" w:xAlign="right" w:y="1"/>
      <w:rPr>
        <w:rStyle w:val="ad"/>
      </w:rPr>
    </w:pPr>
    <w:r>
      <w:rPr>
        <w:rStyle w:val="ad"/>
      </w:rPr>
      <w:fldChar w:fldCharType="begin"/>
    </w:r>
    <w:r w:rsidR="00CB49DA">
      <w:rPr>
        <w:rStyle w:val="ad"/>
      </w:rPr>
      <w:instrText xml:space="preserve">PAGE  </w:instrText>
    </w:r>
    <w:r>
      <w:rPr>
        <w:rStyle w:val="ad"/>
      </w:rPr>
      <w:fldChar w:fldCharType="separate"/>
    </w:r>
    <w:r w:rsidR="00CB49DA">
      <w:rPr>
        <w:rStyle w:val="ad"/>
        <w:noProof/>
      </w:rPr>
      <w:t>2</w:t>
    </w:r>
    <w:r>
      <w:rPr>
        <w:rStyle w:val="ad"/>
      </w:rPr>
      <w:fldChar w:fldCharType="end"/>
    </w:r>
  </w:p>
  <w:p w:rsidR="00CB49DA" w:rsidRDefault="00CB49DA"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DA" w:rsidRDefault="00CB49DA"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FD01DF"/>
    <w:multiLevelType w:val="hybridMultilevel"/>
    <w:tmpl w:val="FC70E6BE"/>
    <w:lvl w:ilvl="0" w:tplc="84D08F96">
      <w:start w:val="1"/>
      <w:numFmt w:val="bullet"/>
      <w:lvlText w:val=""/>
      <w:lvlJc w:val="left"/>
      <w:pPr>
        <w:ind w:left="702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1A1DC9"/>
    <w:multiLevelType w:val="multilevel"/>
    <w:tmpl w:val="AC3289D6"/>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4"/>
        <w:szCs w:val="24"/>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
  </w:num>
  <w:num w:numId="3">
    <w:abstractNumId w:val="27"/>
  </w:num>
  <w:num w:numId="4">
    <w:abstractNumId w:val="6"/>
  </w:num>
  <w:num w:numId="5">
    <w:abstractNumId w:val="7"/>
  </w:num>
  <w:num w:numId="6">
    <w:abstractNumId w:val="40"/>
  </w:num>
  <w:num w:numId="7">
    <w:abstractNumId w:val="17"/>
  </w:num>
  <w:num w:numId="8">
    <w:abstractNumId w:val="25"/>
  </w:num>
  <w:num w:numId="9">
    <w:abstractNumId w:val="37"/>
  </w:num>
  <w:num w:numId="10">
    <w:abstractNumId w:val="39"/>
  </w:num>
  <w:num w:numId="11">
    <w:abstractNumId w:val="15"/>
  </w:num>
  <w:num w:numId="12">
    <w:abstractNumId w:val="30"/>
  </w:num>
  <w:num w:numId="13">
    <w:abstractNumId w:val="33"/>
  </w:num>
  <w:num w:numId="14">
    <w:abstractNumId w:val="0"/>
  </w:num>
  <w:num w:numId="15">
    <w:abstractNumId w:val="26"/>
  </w:num>
  <w:num w:numId="16">
    <w:abstractNumId w:val="34"/>
  </w:num>
  <w:num w:numId="17">
    <w:abstractNumId w:val="32"/>
  </w:num>
  <w:num w:numId="18">
    <w:abstractNumId w:val="22"/>
  </w:num>
  <w:num w:numId="19">
    <w:abstractNumId w:val="16"/>
  </w:num>
  <w:num w:numId="20">
    <w:abstractNumId w:val="4"/>
  </w:num>
  <w:num w:numId="21">
    <w:abstractNumId w:val="18"/>
  </w:num>
  <w:num w:numId="22">
    <w:abstractNumId w:val="14"/>
  </w:num>
  <w:num w:numId="23">
    <w:abstractNumId w:val="31"/>
  </w:num>
  <w:num w:numId="24">
    <w:abstractNumId w:val="24"/>
  </w:num>
  <w:num w:numId="25">
    <w:abstractNumId w:val="29"/>
  </w:num>
  <w:num w:numId="26">
    <w:abstractNumId w:val="8"/>
  </w:num>
  <w:num w:numId="27">
    <w:abstractNumId w:val="9"/>
  </w:num>
  <w:num w:numId="28">
    <w:abstractNumId w:val="2"/>
  </w:num>
  <w:num w:numId="29">
    <w:abstractNumId w:val="28"/>
  </w:num>
  <w:num w:numId="30">
    <w:abstractNumId w:val="36"/>
  </w:num>
  <w:num w:numId="31">
    <w:abstractNumId w:val="13"/>
  </w:num>
  <w:num w:numId="32">
    <w:abstractNumId w:val="35"/>
  </w:num>
  <w:num w:numId="33">
    <w:abstractNumId w:val="10"/>
  </w:num>
  <w:num w:numId="34">
    <w:abstractNumId w:val="21"/>
  </w:num>
  <w:num w:numId="35">
    <w:abstractNumId w:val="3"/>
  </w:num>
  <w:num w:numId="36">
    <w:abstractNumId w:val="19"/>
  </w:num>
  <w:num w:numId="37">
    <w:abstractNumId w:val="23"/>
  </w:num>
  <w:num w:numId="38">
    <w:abstractNumId w:val="1"/>
  </w:num>
  <w:num w:numId="39">
    <w:abstractNumId w:val="12"/>
  </w:num>
  <w:num w:numId="40">
    <w:abstractNumId w:val="41"/>
  </w:num>
  <w:num w:numId="41">
    <w:abstractNumId w:val="2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77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253"/>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0DE"/>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27</Pages>
  <Words>12262</Words>
  <Characters>69898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84</cp:revision>
  <cp:lastPrinted>2022-07-08T13:56:00Z</cp:lastPrinted>
  <dcterms:created xsi:type="dcterms:W3CDTF">2018-12-21T08:21:00Z</dcterms:created>
  <dcterms:modified xsi:type="dcterms:W3CDTF">2023-10-27T12:38:00Z</dcterms:modified>
</cp:coreProperties>
</file>