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от 28.04.2017 г. Губернатору Ленинградской области 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Председателю КЧС и ПБ Ленинградской области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Главам администраций МР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Председателям КЧС и ПБ МР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 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Начальникам отделов ГО и ЧС МР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Начальникам пожарных гарнизонов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ГУ МВД по Санкт-Петербургу и Ленинградской области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УГИБДД по Санкт-Петербургу и Ленинградской области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ФКУ ДСТО «Санкт-Петербург»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ФКУ «</w:t>
      </w:r>
      <w:proofErr w:type="spellStart"/>
      <w:r>
        <w:rPr>
          <w:color w:val="000000"/>
          <w:sz w:val="16"/>
          <w:szCs w:val="16"/>
        </w:rPr>
        <w:t>Севзапуправтодор</w:t>
      </w:r>
      <w:proofErr w:type="spellEnd"/>
      <w:r>
        <w:rPr>
          <w:color w:val="000000"/>
          <w:sz w:val="16"/>
          <w:szCs w:val="16"/>
        </w:rPr>
        <w:t>»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ЦУС ОАО «ЛЕНЭНЕРГО»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Начальнику дежурной смены ОАО «СО ЕЭС» 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службы ОАО «ТГК №1»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Прокуратуру Ленинградской области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Оперативному дежурному ГКУ «Объект № 58»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Оперативному дежурному ГКУ «Управление по обеспечению ГЗ ЛО»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Дежурному ГБУ «Волго-Балт»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Дежурному ФГУ «МСКЦ»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ОВД на морском и речном транспорте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ГИМС по Ленинградской области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ЛОГКУ «</w:t>
      </w:r>
      <w:proofErr w:type="spellStart"/>
      <w:r>
        <w:rPr>
          <w:color w:val="000000"/>
          <w:sz w:val="16"/>
          <w:szCs w:val="16"/>
        </w:rPr>
        <w:t>Ленобллес</w:t>
      </w:r>
      <w:proofErr w:type="spellEnd"/>
      <w:r>
        <w:rPr>
          <w:color w:val="000000"/>
          <w:sz w:val="16"/>
          <w:szCs w:val="16"/>
        </w:rPr>
        <w:t>»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ГБОУ «Балтийский берег»</w:t>
      </w:r>
    </w:p>
    <w:p w:rsidR="002E6951" w:rsidRDefault="002E6951" w:rsidP="002E6951">
      <w:pPr>
        <w:pStyle w:val="a3"/>
        <w:spacing w:before="0" w:beforeAutospacing="0" w:after="0" w:afterAutospacing="0"/>
      </w:pPr>
    </w:p>
    <w:p w:rsidR="002E6951" w:rsidRDefault="002E6951" w:rsidP="002E6951">
      <w:pPr>
        <w:pStyle w:val="western"/>
        <w:spacing w:before="0" w:beforeAutospacing="0" w:after="0" w:afterAutospacing="0"/>
        <w:jc w:val="center"/>
      </w:pPr>
    </w:p>
    <w:p w:rsidR="002E6951" w:rsidRDefault="002E6951" w:rsidP="002E6951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A"/>
          <w:sz w:val="16"/>
          <w:szCs w:val="16"/>
        </w:rPr>
        <w:t>ПРЕДУПРЕЖДЕНИЕ О МЕТЕООБСТАНОВКЕ ПО ЛЕНИНГРАДСКОЙ ОБЛАСТИ</w:t>
      </w:r>
    </w:p>
    <w:p w:rsidR="002E6951" w:rsidRDefault="002E6951" w:rsidP="002E6951">
      <w:pPr>
        <w:pStyle w:val="western"/>
        <w:spacing w:before="0" w:beforeAutospacing="0" w:after="0" w:afterAutospacing="0"/>
      </w:pP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Согласно ежедневному прогнозу по Ленинградской области ФГБУ "Северо-Западное УГМС"</w:t>
      </w:r>
      <w:r>
        <w:rPr>
          <w:color w:val="000000"/>
          <w:sz w:val="16"/>
          <w:szCs w:val="16"/>
        </w:rPr>
        <w:t xml:space="preserve"> от 28.04.2017:</w:t>
      </w:r>
    </w:p>
    <w:p w:rsidR="002E6951" w:rsidRDefault="002E6951" w:rsidP="002E6951">
      <w:pPr>
        <w:pStyle w:val="a3"/>
        <w:spacing w:before="0" w:beforeAutospacing="0" w:after="0" w:afterAutospacing="0"/>
      </w:pP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b/>
          <w:bCs/>
          <w:i/>
          <w:iCs/>
          <w:color w:val="00000A"/>
          <w:sz w:val="16"/>
          <w:szCs w:val="16"/>
        </w:rPr>
        <w:t>29 апреля в районах Ленинградской области местами ожидаются порывы ветра 15-18 м/с, днем местами сильные дожди, ночью местами гололедица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b/>
          <w:bCs/>
          <w:i/>
          <w:iCs/>
          <w:color w:val="00000A"/>
          <w:sz w:val="16"/>
          <w:szCs w:val="16"/>
        </w:rPr>
        <w:t xml:space="preserve">Днём 30 апреля в районах Ленинградской области днем ожидаются порывы ветра до 15 м/с, ночью местами сильные дожди. </w:t>
      </w:r>
    </w:p>
    <w:p w:rsidR="002E6951" w:rsidRDefault="002E6951" w:rsidP="002E6951">
      <w:pPr>
        <w:pStyle w:val="western"/>
        <w:spacing w:before="0" w:beforeAutospacing="0" w:after="0" w:afterAutospacing="0"/>
      </w:pP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В связи со сложившейся метеорологической обстановкой:</w:t>
      </w:r>
    </w:p>
    <w:p w:rsidR="002E6951" w:rsidRDefault="002E6951" w:rsidP="002E6951">
      <w:pPr>
        <w:pStyle w:val="western"/>
        <w:spacing w:before="0" w:beforeAutospacing="0" w:after="0" w:afterAutospacing="0"/>
      </w:pP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0"/>
          <w:sz w:val="16"/>
          <w:szCs w:val="16"/>
        </w:rPr>
        <w:t>-</w:t>
      </w:r>
      <w:r>
        <w:rPr>
          <w:b/>
          <w:bCs/>
          <w:color w:val="000000"/>
          <w:sz w:val="16"/>
          <w:szCs w:val="16"/>
        </w:rPr>
        <w:t xml:space="preserve">29, 30 апреля </w:t>
      </w:r>
      <w:r>
        <w:rPr>
          <w:color w:val="00000A"/>
          <w:sz w:val="16"/>
          <w:szCs w:val="16"/>
        </w:rPr>
        <w:t>повышается</w:t>
      </w:r>
      <w:r>
        <w:rPr>
          <w:color w:val="000000"/>
          <w:sz w:val="16"/>
          <w:szCs w:val="16"/>
        </w:rPr>
        <w:t xml:space="preserve"> вероятность ДТП, в том числе крупных и с участием детей, затруднения в движении на автодорогах Ленинградской области </w:t>
      </w:r>
      <w:r>
        <w:rPr>
          <w:b/>
          <w:bCs/>
          <w:color w:val="000000"/>
          <w:sz w:val="16"/>
          <w:szCs w:val="16"/>
        </w:rPr>
        <w:t>(Источник – загруженность автотрасс, низкое качество дорожного полотна, нарушения правил дорожного движения, порывы ветра 15-18 м/с, сильные дожди, местами гололедица);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0"/>
          <w:sz w:val="16"/>
          <w:szCs w:val="16"/>
        </w:rPr>
        <w:t>-</w:t>
      </w:r>
      <w:r>
        <w:rPr>
          <w:b/>
          <w:bCs/>
          <w:color w:val="000000"/>
          <w:sz w:val="16"/>
          <w:szCs w:val="16"/>
        </w:rPr>
        <w:t xml:space="preserve">29, 30 апреля </w:t>
      </w:r>
      <w:r>
        <w:rPr>
          <w:color w:val="000000"/>
          <w:sz w:val="16"/>
          <w:szCs w:val="16"/>
        </w:rPr>
        <w:t xml:space="preserve">повышается вероятность отключений электроэнергии в связи с повреждениями (обрывами) линий электропередач (в т.ч. в результате падения деревьев, обрушения ветхих и слабо укреплённых конструкций), прорывов сетей </w:t>
      </w:r>
      <w:proofErr w:type="spellStart"/>
      <w:r>
        <w:rPr>
          <w:color w:val="000000"/>
          <w:sz w:val="16"/>
          <w:szCs w:val="16"/>
        </w:rPr>
        <w:t>водо</w:t>
      </w:r>
      <w:proofErr w:type="spellEnd"/>
      <w:r>
        <w:rPr>
          <w:color w:val="000000"/>
          <w:sz w:val="16"/>
          <w:szCs w:val="16"/>
        </w:rPr>
        <w:t>- и теплоснабжения, перегрузок сетей при активном использовании обогревательных приборов. Также прогнозируется вероятность гибели и травматизма людей в результате падения деревьев и слабо укреплённых конструкций</w:t>
      </w:r>
      <w:r>
        <w:rPr>
          <w:b/>
          <w:bCs/>
          <w:color w:val="000000"/>
          <w:sz w:val="16"/>
          <w:szCs w:val="16"/>
        </w:rPr>
        <w:t xml:space="preserve"> (Источник – изношенность электросетей, порывы ветра 15-18 м/с);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 xml:space="preserve">- </w:t>
      </w:r>
      <w:r>
        <w:rPr>
          <w:b/>
          <w:bCs/>
          <w:color w:val="000000"/>
          <w:sz w:val="16"/>
          <w:szCs w:val="16"/>
        </w:rPr>
        <w:t xml:space="preserve">29,30 апреля </w:t>
      </w:r>
      <w:r>
        <w:rPr>
          <w:color w:val="00000A"/>
          <w:sz w:val="16"/>
          <w:szCs w:val="16"/>
        </w:rPr>
        <w:t xml:space="preserve">повышается вероятность возникновения происшествий на акваториях Ленинградской области, в том числе аварий с участием крупных и маломерных судов </w:t>
      </w:r>
      <w:r>
        <w:rPr>
          <w:b/>
          <w:bCs/>
          <w:color w:val="00000A"/>
          <w:sz w:val="16"/>
          <w:szCs w:val="16"/>
        </w:rPr>
        <w:t>(Источник – нарушение правил судовождения, несоблюдение мер безопасности на воде</w:t>
      </w:r>
      <w:r>
        <w:rPr>
          <w:b/>
          <w:bCs/>
          <w:color w:val="000000"/>
          <w:sz w:val="16"/>
          <w:szCs w:val="16"/>
        </w:rPr>
        <w:t>, сильные дожди, порывы ветра 15-18 м/с,</w:t>
      </w:r>
      <w:r>
        <w:rPr>
          <w:b/>
          <w:bCs/>
          <w:color w:val="00000A"/>
          <w:sz w:val="16"/>
          <w:szCs w:val="16"/>
        </w:rPr>
        <w:t xml:space="preserve"> сильное волнообразование);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 xml:space="preserve">- </w:t>
      </w:r>
      <w:r>
        <w:rPr>
          <w:b/>
          <w:bCs/>
          <w:color w:val="000000"/>
          <w:sz w:val="16"/>
          <w:szCs w:val="16"/>
        </w:rPr>
        <w:t xml:space="preserve">29, 30 апреля </w:t>
      </w:r>
      <w:r>
        <w:rPr>
          <w:color w:val="00000A"/>
          <w:sz w:val="16"/>
          <w:szCs w:val="16"/>
        </w:rPr>
        <w:t xml:space="preserve">повышается вероятность травматизма людей при обрушении ветхих, </w:t>
      </w:r>
      <w:proofErr w:type="spellStart"/>
      <w:r>
        <w:rPr>
          <w:color w:val="00000A"/>
          <w:sz w:val="16"/>
          <w:szCs w:val="16"/>
        </w:rPr>
        <w:t>широкопролётных</w:t>
      </w:r>
      <w:proofErr w:type="spellEnd"/>
      <w:r>
        <w:rPr>
          <w:color w:val="00000A"/>
          <w:sz w:val="16"/>
          <w:szCs w:val="16"/>
        </w:rPr>
        <w:t>, а также широкоформатных конструкций (</w:t>
      </w:r>
      <w:r>
        <w:rPr>
          <w:b/>
          <w:bCs/>
          <w:color w:val="00000A"/>
          <w:sz w:val="16"/>
          <w:szCs w:val="16"/>
        </w:rPr>
        <w:t>Источник – нарушения при контроле состояния зданий, порывы ветра 15-18 м/с);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 xml:space="preserve">- </w:t>
      </w:r>
      <w:r>
        <w:rPr>
          <w:b/>
          <w:bCs/>
          <w:color w:val="000000"/>
          <w:sz w:val="16"/>
          <w:szCs w:val="16"/>
        </w:rPr>
        <w:t xml:space="preserve">29,30 апреля </w:t>
      </w:r>
      <w:r>
        <w:rPr>
          <w:color w:val="00000A"/>
          <w:sz w:val="16"/>
          <w:szCs w:val="16"/>
        </w:rPr>
        <w:t xml:space="preserve">повышается вероятность </w:t>
      </w:r>
      <w:proofErr w:type="spellStart"/>
      <w:r>
        <w:rPr>
          <w:color w:val="00000A"/>
          <w:sz w:val="16"/>
          <w:szCs w:val="16"/>
        </w:rPr>
        <w:t>авиапроисшествий</w:t>
      </w:r>
      <w:proofErr w:type="spellEnd"/>
      <w:r>
        <w:rPr>
          <w:color w:val="00000A"/>
          <w:sz w:val="16"/>
          <w:szCs w:val="16"/>
        </w:rPr>
        <w:t>, изменения в расписании воздушных судов на территории Ленинградской области</w:t>
      </w:r>
      <w:r>
        <w:rPr>
          <w:b/>
          <w:bCs/>
          <w:color w:val="00000A"/>
          <w:sz w:val="16"/>
          <w:szCs w:val="16"/>
        </w:rPr>
        <w:t xml:space="preserve"> (Источник – технические </w:t>
      </w:r>
      <w:proofErr w:type="spellStart"/>
      <w:r>
        <w:rPr>
          <w:b/>
          <w:bCs/>
          <w:color w:val="00000A"/>
          <w:sz w:val="16"/>
          <w:szCs w:val="16"/>
        </w:rPr>
        <w:t>неисправности</w:t>
      </w:r>
      <w:proofErr w:type="gramStart"/>
      <w:r>
        <w:rPr>
          <w:b/>
          <w:bCs/>
          <w:color w:val="00000A"/>
          <w:sz w:val="16"/>
          <w:szCs w:val="16"/>
        </w:rPr>
        <w:t>,</w:t>
      </w:r>
      <w:r>
        <w:rPr>
          <w:b/>
          <w:bCs/>
          <w:color w:val="000000"/>
          <w:sz w:val="16"/>
          <w:szCs w:val="16"/>
        </w:rPr>
        <w:t>с</w:t>
      </w:r>
      <w:proofErr w:type="gramEnd"/>
      <w:r>
        <w:rPr>
          <w:b/>
          <w:bCs/>
          <w:color w:val="000000"/>
          <w:sz w:val="16"/>
          <w:szCs w:val="16"/>
        </w:rPr>
        <w:t>ильныедождя</w:t>
      </w:r>
      <w:proofErr w:type="spellEnd"/>
      <w:r>
        <w:rPr>
          <w:b/>
          <w:bCs/>
          <w:color w:val="000000"/>
          <w:sz w:val="16"/>
          <w:szCs w:val="16"/>
        </w:rPr>
        <w:t>, порывы ветра 15-18 м/с)</w:t>
      </w:r>
      <w:r>
        <w:rPr>
          <w:b/>
          <w:bCs/>
          <w:color w:val="00000A"/>
          <w:sz w:val="16"/>
          <w:szCs w:val="16"/>
        </w:rPr>
        <w:t>.</w:t>
      </w:r>
    </w:p>
    <w:p w:rsidR="002E6951" w:rsidRDefault="002E6951" w:rsidP="002E6951">
      <w:pPr>
        <w:pStyle w:val="western"/>
        <w:spacing w:before="0" w:beforeAutospacing="0" w:after="0" w:afterAutospacing="0"/>
      </w:pP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6"/>
          <w:szCs w:val="16"/>
        </w:rPr>
        <w:t xml:space="preserve">В случае возникновения аварийной ситуации, а также по вопросам, связанным с предупреждением о неблагоприятном явлении, обращаться </w:t>
      </w:r>
      <w:proofErr w:type="gramStart"/>
      <w:r>
        <w:rPr>
          <w:b/>
          <w:bCs/>
          <w:color w:val="00000A"/>
          <w:sz w:val="16"/>
          <w:szCs w:val="16"/>
        </w:rPr>
        <w:t>по</w:t>
      </w:r>
      <w:proofErr w:type="gramEnd"/>
      <w:r>
        <w:rPr>
          <w:b/>
          <w:bCs/>
          <w:color w:val="00000A"/>
          <w:sz w:val="16"/>
          <w:szCs w:val="16"/>
        </w:rPr>
        <w:t xml:space="preserve"> </w:t>
      </w:r>
      <w:proofErr w:type="gramStart"/>
      <w:r>
        <w:rPr>
          <w:b/>
          <w:bCs/>
          <w:color w:val="00000A"/>
          <w:sz w:val="16"/>
          <w:szCs w:val="16"/>
        </w:rPr>
        <w:t>тел</w:t>
      </w:r>
      <w:proofErr w:type="gramEnd"/>
      <w:r>
        <w:rPr>
          <w:b/>
          <w:bCs/>
          <w:color w:val="00000A"/>
          <w:sz w:val="16"/>
          <w:szCs w:val="16"/>
        </w:rPr>
        <w:t>.: 8-812-640-21-60 (оперативно-дежурная служба ФКУ «ЦУКС ГУ МЧС России по Ленинградской области») или 01, 101.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rFonts w:eastAsia="Arial Unicode MS"/>
          <w:b/>
          <w:bCs/>
          <w:color w:val="00000A"/>
          <w:sz w:val="16"/>
          <w:szCs w:val="16"/>
        </w:rPr>
        <w:t>Обязательно довести предупреждение о НЯ по Ленинградской области до председателя КЧС и ПБ своего района, главы МР.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6"/>
          <w:szCs w:val="16"/>
        </w:rPr>
        <w:t>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ЧС: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1. Организовать доведение прогноза возможных происшествий (ЧС) до служб жизнеобеспечения и руководства организаций и предприятий, особое внимание уделить социально-значимым объектам и объектам транспорта.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2. Организовать проведение комплекса превентивных мероприятий по снижению риска возникновения происшествий (ЧС) и уменьшению их последствий, в том числе проверить состояние и обеспечить готовность ливневых канализаций и дренажных систем, принять меры по устранению неисправностей.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3. Проверить готовность сил и средств соответствующих слу</w:t>
      </w:r>
      <w:proofErr w:type="gramStart"/>
      <w:r>
        <w:rPr>
          <w:color w:val="00000A"/>
          <w:sz w:val="16"/>
          <w:szCs w:val="16"/>
        </w:rPr>
        <w:t>жб к пр</w:t>
      </w:r>
      <w:proofErr w:type="gramEnd"/>
      <w:r>
        <w:rPr>
          <w:color w:val="00000A"/>
          <w:sz w:val="16"/>
          <w:szCs w:val="16"/>
        </w:rPr>
        <w:t>едупреждению и реагированию на факты происшествий (ЧС) и происшествий в соответствии с прогнозом.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4. Усилить контроль функционирования объектов жизнеобеспечения.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color w:val="00000A"/>
          <w:sz w:val="16"/>
          <w:szCs w:val="16"/>
        </w:rPr>
        <w:t>5.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населению, в том числе через местные СМИ, официальные сайты муниципальных образований.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6"/>
          <w:szCs w:val="16"/>
        </w:rPr>
        <w:t>6. В случае ухудшения обстановки рекомендуем рассмотреть вопрос о приведении в повышенную готовность.</w:t>
      </w:r>
    </w:p>
    <w:p w:rsidR="002E6951" w:rsidRDefault="002E6951" w:rsidP="002E6951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6"/>
          <w:szCs w:val="16"/>
        </w:rPr>
        <w:t>7. Направить в адрес ФКУ «ЦУКС ГУ МЧС России по Ленинградской области» по факсу: 640-21-65 или по электронной почте: antistihia-lo@mail.ru подтверждение о получении предупреждения с подписью принявшего, перечень проведённых превентивных мероприятий с подписью ответственного лица.</w:t>
      </w:r>
    </w:p>
    <w:p w:rsidR="002E6951" w:rsidRDefault="002E6951" w:rsidP="002E6951">
      <w:pPr>
        <w:pStyle w:val="a3"/>
        <w:spacing w:before="0" w:beforeAutospacing="0" w:after="0" w:afterAutospacing="0"/>
      </w:pP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Заместитель начальника центра (СОД)</w:t>
      </w:r>
    </w:p>
    <w:p w:rsidR="002E6951" w:rsidRDefault="002E6951" w:rsidP="002E6951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ФКУ «ЦУКС ГУ МЧС России по Ленинградской области»</w:t>
      </w:r>
    </w:p>
    <w:p w:rsidR="00EA3862" w:rsidRDefault="002E6951" w:rsidP="002E6951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п-к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вн</w:t>
      </w:r>
      <w:proofErr w:type="spellEnd"/>
      <w:r>
        <w:rPr>
          <w:color w:val="000000"/>
          <w:sz w:val="16"/>
          <w:szCs w:val="16"/>
        </w:rPr>
        <w:t xml:space="preserve">. сл. службы </w:t>
      </w:r>
      <w:proofErr w:type="spellStart"/>
      <w:r>
        <w:rPr>
          <w:color w:val="000000"/>
          <w:sz w:val="16"/>
          <w:szCs w:val="16"/>
        </w:rPr>
        <w:t>П.Н.Стецун</w:t>
      </w:r>
      <w:proofErr w:type="spellEnd"/>
    </w:p>
    <w:sectPr w:rsidR="00EA3862" w:rsidSect="00EA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51"/>
    <w:rsid w:val="00046146"/>
    <w:rsid w:val="002E6951"/>
    <w:rsid w:val="00962535"/>
    <w:rsid w:val="00EA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E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Marina</cp:lastModifiedBy>
  <cp:revision>2</cp:revision>
  <dcterms:created xsi:type="dcterms:W3CDTF">2017-04-28T11:14:00Z</dcterms:created>
  <dcterms:modified xsi:type="dcterms:W3CDTF">2017-04-28T11:14:00Z</dcterms:modified>
</cp:coreProperties>
</file>