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0" w:rsidRPr="009D5050" w:rsidRDefault="009D5050" w:rsidP="009D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5050">
        <w:rPr>
          <w:rFonts w:ascii="Times New Roman" w:hAnsi="Times New Roman" w:cs="Times New Roman"/>
          <w:b/>
          <w:bCs/>
          <w:color w:val="000000"/>
        </w:rPr>
        <w:t>Приумножить свою пенсию несложно, если правильно выбрать страховщика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Молодость - время перемен и открывающихся перспектив, едва ли в этот период юноши и девушки задумываются о пенсии, и уж тем более о том, как увеличить ее размер. Однако, помнить о будущем и грамотно планировать свои финансы важно уже сегодня, с начала трудовой деятельности. Следовать этому постулату легко, если соблюдать следующие правила: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-работать официально;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-контролировать своего страховщика пенсионных накоплений.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Узнать о том, кто управляет вашими пенсионными накоплениями можно с помощью электронного сервиса ПФР - «Личный кабинет гражданина».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Сервис удобен и прост в использовании, а главное – информативен, зайдя в раздел «Формирование пенсионных прав», затем выбрав вкладки «Получить информацию о сформированных пенсионных правах» и «Информация о пенсионных накоплениях» вы без труда узнаете: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-выбранный вариант пенсионного обеспечения в системе обязательного пенсионного страхования: формирование только страховой пенсии или страховой и накопительной пенсии;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-информацию о вашем текущем страховщике, которым может быть Пенсионный фонд Российской Федерации или негосударственный пенсионный фонд, входящий в систему гарантирования пенсионных накоплений;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-о сумме пенсионных накоплений, т.е. о средствах, уплаченных работодателем в рамках обязательного пенсионного страхования, средствах материнского (семейного) капитала (если владелица сертификата направила их на накопительную пенсию) и дополнительных страховых взносах (если вы являетесь участником государственной программы софинансирования пенсии).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Если ваши накопления формируются в Пенсионном фонде Российской Федерации, то в «Личном кабинете гражданина» можно также ознакомиться с информацией о результатах их инвестирования. В случае формирования пенсионных накоплений в негосударственном пенсионном фонде, фактическую сумму средств пенсионных накоплений можно получить непосредственно в этом фонде.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Напоминаем, что если ваши пенсионные накопления в негосударственном пенсионном фонде, вы должны самостоятельно отслеживать их доходность, и в случае неудовлетворительной работы вы можете поменять страховщика.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При подаче заявления о переходе (не позднее 28 декабря 2017 года), средства будут переданы новому страховщику с учетом дохода от их инвестирования по истечении 5-летнего срока. Однако, если вы написали заявление на перевод средств пенсионных накоплений досрочно, смена страховщика будет произведена в следующем году с возможной потерей части инвестиционного дохода.</w:t>
      </w:r>
    </w:p>
    <w:p w:rsid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В 2017 году передать средства пенсионных накоплений без потерь, возможно, тем гражданам, у которых Пенсионный фонд Российской Федерации или негосударственный пенсионный фонд стал страховщиком в 2013 году.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управления ПФР  Н.В.Кузина</w:t>
      </w:r>
    </w:p>
    <w:p w:rsidR="008C3B64" w:rsidRPr="009D5050" w:rsidRDefault="008C3B64" w:rsidP="009D5050">
      <w:pPr>
        <w:spacing w:line="240" w:lineRule="auto"/>
        <w:rPr>
          <w:rFonts w:ascii="Times New Roman" w:hAnsi="Times New Roman" w:cs="Times New Roman"/>
        </w:rPr>
      </w:pPr>
    </w:p>
    <w:sectPr w:rsidR="008C3B64" w:rsidRPr="009D5050" w:rsidSect="009D4C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050"/>
    <w:rsid w:val="008C3B64"/>
    <w:rsid w:val="009D5050"/>
    <w:rsid w:val="00DA4F67"/>
    <w:rsid w:val="00F0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cp:lastPrinted>2017-12-05T05:52:00Z</cp:lastPrinted>
  <dcterms:created xsi:type="dcterms:W3CDTF">2017-12-05T11:38:00Z</dcterms:created>
  <dcterms:modified xsi:type="dcterms:W3CDTF">2017-12-05T11:38:00Z</dcterms:modified>
</cp:coreProperties>
</file>