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A9D" w:rsidRPr="00FF2987" w:rsidRDefault="00037A9D" w:rsidP="00037A9D">
      <w:pPr>
        <w:jc w:val="center"/>
        <w:rPr>
          <w:sz w:val="28"/>
          <w:szCs w:val="28"/>
        </w:rPr>
      </w:pPr>
      <w:r>
        <w:rPr>
          <w:noProof/>
          <w:sz w:val="28"/>
          <w:szCs w:val="28"/>
        </w:rPr>
        <w:drawing>
          <wp:inline distT="0" distB="0" distL="0" distR="0">
            <wp:extent cx="55245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647700"/>
                    </a:xfrm>
                    <a:prstGeom prst="rect">
                      <a:avLst/>
                    </a:prstGeom>
                    <a:noFill/>
                    <a:ln w="9525">
                      <a:noFill/>
                      <a:miter lim="800000"/>
                      <a:headEnd/>
                      <a:tailEnd/>
                    </a:ln>
                  </pic:spPr>
                </pic:pic>
              </a:graphicData>
            </a:graphic>
          </wp:inline>
        </w:drawing>
      </w:r>
    </w:p>
    <w:p w:rsidR="00037A9D" w:rsidRPr="00FF2987" w:rsidRDefault="00037A9D" w:rsidP="00037A9D">
      <w:pPr>
        <w:jc w:val="center"/>
        <w:rPr>
          <w:b/>
          <w:bCs/>
          <w:sz w:val="28"/>
          <w:szCs w:val="28"/>
        </w:rPr>
      </w:pPr>
      <w:r w:rsidRPr="00FF2987">
        <w:rPr>
          <w:b/>
          <w:bCs/>
          <w:sz w:val="28"/>
          <w:szCs w:val="28"/>
        </w:rPr>
        <w:t>АДМИНИСТРАЦИЯ МУНИЦИПАЛЬНОГО ОБРАЗОВАНИЯ</w:t>
      </w:r>
    </w:p>
    <w:p w:rsidR="00037A9D" w:rsidRPr="00FF2987" w:rsidRDefault="00037A9D" w:rsidP="00037A9D">
      <w:pPr>
        <w:jc w:val="center"/>
        <w:rPr>
          <w:b/>
          <w:bCs/>
          <w:sz w:val="28"/>
          <w:szCs w:val="28"/>
        </w:rPr>
      </w:pPr>
      <w:r w:rsidRPr="00FF2987">
        <w:rPr>
          <w:b/>
          <w:bCs/>
          <w:sz w:val="28"/>
          <w:szCs w:val="28"/>
        </w:rPr>
        <w:t>НАЗИЕВСКОЕ ГОРОДСКОЕ ПОСЕЛЕНИЕ</w:t>
      </w:r>
    </w:p>
    <w:p w:rsidR="00037A9D" w:rsidRPr="00FF2987" w:rsidRDefault="00037A9D" w:rsidP="00037A9D">
      <w:pPr>
        <w:jc w:val="center"/>
        <w:rPr>
          <w:b/>
          <w:bCs/>
          <w:sz w:val="28"/>
          <w:szCs w:val="28"/>
        </w:rPr>
      </w:pPr>
      <w:r w:rsidRPr="00FF2987">
        <w:rPr>
          <w:b/>
          <w:bCs/>
          <w:sz w:val="28"/>
          <w:szCs w:val="28"/>
        </w:rPr>
        <w:t>КИРОВСКОГО МУНИЦИПАЛЬНОГО РАЙОНА</w:t>
      </w:r>
    </w:p>
    <w:p w:rsidR="00037A9D" w:rsidRPr="00FF2987" w:rsidRDefault="00037A9D" w:rsidP="00037A9D">
      <w:pPr>
        <w:jc w:val="center"/>
        <w:rPr>
          <w:b/>
          <w:bCs/>
          <w:sz w:val="28"/>
          <w:szCs w:val="28"/>
        </w:rPr>
      </w:pPr>
      <w:r w:rsidRPr="00FF2987">
        <w:rPr>
          <w:b/>
          <w:bCs/>
          <w:sz w:val="28"/>
          <w:szCs w:val="28"/>
        </w:rPr>
        <w:t>ЛЕНИНГРАДСКОЙ ОБЛАСТИ</w:t>
      </w:r>
    </w:p>
    <w:p w:rsidR="00037A9D" w:rsidRDefault="00037A9D" w:rsidP="00037A9D">
      <w:pPr>
        <w:jc w:val="center"/>
        <w:rPr>
          <w:b/>
          <w:bCs/>
          <w:sz w:val="28"/>
          <w:szCs w:val="28"/>
        </w:rPr>
      </w:pPr>
    </w:p>
    <w:p w:rsidR="00037A9D" w:rsidRPr="00FF2987" w:rsidRDefault="00037A9D" w:rsidP="00037A9D">
      <w:pPr>
        <w:jc w:val="center"/>
        <w:rPr>
          <w:b/>
          <w:bCs/>
          <w:sz w:val="28"/>
          <w:szCs w:val="28"/>
        </w:rPr>
      </w:pPr>
    </w:p>
    <w:p w:rsidR="00037A9D" w:rsidRDefault="00037A9D" w:rsidP="00037A9D">
      <w:pPr>
        <w:jc w:val="center"/>
        <w:rPr>
          <w:b/>
          <w:bCs/>
          <w:sz w:val="32"/>
          <w:szCs w:val="32"/>
        </w:rPr>
      </w:pPr>
      <w:r w:rsidRPr="00FF2987">
        <w:rPr>
          <w:b/>
          <w:bCs/>
          <w:sz w:val="32"/>
          <w:szCs w:val="32"/>
        </w:rPr>
        <w:t>П О С Т А Н О В Л Е Н И Е</w:t>
      </w:r>
    </w:p>
    <w:p w:rsidR="00037A9D" w:rsidRDefault="00037A9D" w:rsidP="00037A9D">
      <w:pPr>
        <w:jc w:val="center"/>
        <w:rPr>
          <w:b/>
          <w:bCs/>
          <w:sz w:val="32"/>
          <w:szCs w:val="32"/>
        </w:rPr>
      </w:pPr>
    </w:p>
    <w:p w:rsidR="00037A9D" w:rsidRDefault="00037A9D" w:rsidP="00037A9D">
      <w:pPr>
        <w:jc w:val="center"/>
        <w:rPr>
          <w:b/>
        </w:rPr>
      </w:pPr>
      <w:r w:rsidRPr="00FF2987">
        <w:rPr>
          <w:b/>
        </w:rPr>
        <w:t xml:space="preserve">от </w:t>
      </w:r>
      <w:r w:rsidR="00265373">
        <w:rPr>
          <w:b/>
        </w:rPr>
        <w:t>_______________  2016</w:t>
      </w:r>
      <w:r w:rsidRPr="00FF2987">
        <w:rPr>
          <w:b/>
        </w:rPr>
        <w:t xml:space="preserve"> года № </w:t>
      </w:r>
      <w:r w:rsidR="00265373">
        <w:rPr>
          <w:b/>
        </w:rPr>
        <w:t>________</w:t>
      </w:r>
    </w:p>
    <w:p w:rsidR="0043683E" w:rsidRDefault="0043683E" w:rsidP="00037A9D">
      <w:pPr>
        <w:jc w:val="center"/>
        <w:rPr>
          <w:b/>
        </w:rPr>
      </w:pPr>
    </w:p>
    <w:p w:rsidR="0043683E" w:rsidRPr="00FF2987" w:rsidRDefault="0043683E" w:rsidP="00037A9D">
      <w:pPr>
        <w:jc w:val="center"/>
        <w:rPr>
          <w:b/>
        </w:rPr>
      </w:pPr>
    </w:p>
    <w:p w:rsidR="00F84A39" w:rsidRPr="00E723E8" w:rsidRDefault="00823185" w:rsidP="00F84A39">
      <w:pPr>
        <w:widowControl w:val="0"/>
        <w:autoSpaceDE w:val="0"/>
        <w:autoSpaceDN w:val="0"/>
        <w:adjustRightInd w:val="0"/>
        <w:jc w:val="center"/>
        <w:outlineLvl w:val="0"/>
        <w:rPr>
          <w:b/>
        </w:rPr>
      </w:pPr>
      <w:r w:rsidRPr="008462C7">
        <w:rPr>
          <w:b/>
        </w:rPr>
        <w:t>О</w:t>
      </w:r>
      <w:r w:rsidR="005C6437" w:rsidRPr="008462C7">
        <w:rPr>
          <w:b/>
        </w:rPr>
        <w:t xml:space="preserve"> внесении изменений в постановление </w:t>
      </w:r>
      <w:r w:rsidR="003E5869">
        <w:rPr>
          <w:b/>
        </w:rPr>
        <w:t>а</w:t>
      </w:r>
      <w:r w:rsidR="005C6437" w:rsidRPr="008462C7">
        <w:rPr>
          <w:b/>
        </w:rPr>
        <w:t xml:space="preserve">дминистрации </w:t>
      </w:r>
      <w:r w:rsidR="0043683E">
        <w:rPr>
          <w:b/>
        </w:rPr>
        <w:t xml:space="preserve">муниципального образования Назиевское городское поселение </w:t>
      </w:r>
      <w:r w:rsidR="005C6437" w:rsidRPr="008462C7">
        <w:rPr>
          <w:b/>
        </w:rPr>
        <w:t>Кировского муниципального района</w:t>
      </w:r>
      <w:r w:rsidR="00ED7CFD">
        <w:rPr>
          <w:b/>
        </w:rPr>
        <w:t xml:space="preserve"> Ленинградской области от </w:t>
      </w:r>
      <w:r w:rsidR="00154CD2">
        <w:rPr>
          <w:b/>
        </w:rPr>
        <w:t>1</w:t>
      </w:r>
      <w:r w:rsidR="0043683E">
        <w:rPr>
          <w:b/>
        </w:rPr>
        <w:t>3.1</w:t>
      </w:r>
      <w:r w:rsidR="00154CD2">
        <w:rPr>
          <w:b/>
        </w:rPr>
        <w:t>1</w:t>
      </w:r>
      <w:r w:rsidR="00ED7CFD">
        <w:rPr>
          <w:b/>
        </w:rPr>
        <w:t xml:space="preserve">. 2015 № </w:t>
      </w:r>
      <w:r w:rsidR="00154CD2">
        <w:rPr>
          <w:b/>
        </w:rPr>
        <w:t>282</w:t>
      </w:r>
      <w:r w:rsidR="003E5869">
        <w:rPr>
          <w:b/>
        </w:rPr>
        <w:t xml:space="preserve"> </w:t>
      </w:r>
      <w:r w:rsidR="00EB602A">
        <w:rPr>
          <w:b/>
        </w:rPr>
        <w:t>«</w:t>
      </w:r>
      <w:r w:rsidR="0043683E">
        <w:rPr>
          <w:b/>
        </w:rPr>
        <w:t xml:space="preserve">Об утверждении административного регламента </w:t>
      </w:r>
      <w:r w:rsidR="0043683E" w:rsidRPr="0023773C">
        <w:rPr>
          <w:b/>
          <w:bCs/>
          <w:color w:val="1D1B11"/>
        </w:rPr>
        <w:t>муниципальной услуги</w:t>
      </w:r>
      <w:r w:rsidR="0043683E">
        <w:rPr>
          <w:b/>
          <w:bCs/>
          <w:color w:val="1D1B11"/>
        </w:rPr>
        <w:t xml:space="preserve"> </w:t>
      </w:r>
      <w:r w:rsidR="0043683E" w:rsidRPr="0043683E">
        <w:rPr>
          <w:b/>
          <w:bCs/>
          <w:color w:val="1D1B11"/>
        </w:rPr>
        <w:t xml:space="preserve"> </w:t>
      </w:r>
      <w:r w:rsidR="00154CD2" w:rsidRPr="001027C9">
        <w:rPr>
          <w:b/>
        </w:rPr>
        <w:t>«Прием заявлений и выдача документов о согласовании переустройства и (или) перепланировки жилого помещения</w:t>
      </w:r>
      <w:r w:rsidR="00154CD2">
        <w:rPr>
          <w:b/>
        </w:rPr>
        <w:t xml:space="preserve"> администрацией</w:t>
      </w:r>
      <w:r w:rsidR="00154CD2">
        <w:rPr>
          <w:b/>
          <w:bCs/>
        </w:rPr>
        <w:t xml:space="preserve"> </w:t>
      </w:r>
      <w:r w:rsidR="00F84A39" w:rsidRPr="00E723E8">
        <w:rPr>
          <w:b/>
        </w:rPr>
        <w:t>муниципального образования</w:t>
      </w:r>
      <w:r w:rsidR="00ED7CFD">
        <w:rPr>
          <w:b/>
        </w:rPr>
        <w:t xml:space="preserve"> </w:t>
      </w:r>
      <w:r w:rsidR="00F84A39">
        <w:rPr>
          <w:b/>
        </w:rPr>
        <w:t>Назиевское городское поселение</w:t>
      </w:r>
      <w:r w:rsidR="00F84A39" w:rsidRPr="00E723E8">
        <w:rPr>
          <w:b/>
        </w:rPr>
        <w:t xml:space="preserve"> Кировского муниципального района Ленинградской области</w:t>
      </w:r>
      <w:r w:rsidR="00ED7CFD">
        <w:rPr>
          <w:b/>
        </w:rPr>
        <w:t>»</w:t>
      </w:r>
      <w:r w:rsidR="00B91CD1">
        <w:rPr>
          <w:b/>
        </w:rPr>
        <w:t xml:space="preserve"> </w:t>
      </w:r>
    </w:p>
    <w:p w:rsidR="00823185" w:rsidRPr="004B7C05" w:rsidRDefault="00823185" w:rsidP="00823185">
      <w:pPr>
        <w:jc w:val="center"/>
        <w:rPr>
          <w:b/>
        </w:rPr>
      </w:pPr>
    </w:p>
    <w:p w:rsidR="005C6437" w:rsidRPr="008462C7" w:rsidRDefault="00823185" w:rsidP="00823185">
      <w:pPr>
        <w:ind w:firstLine="709"/>
        <w:jc w:val="both"/>
        <w:rPr>
          <w:sz w:val="28"/>
          <w:szCs w:val="28"/>
        </w:rPr>
      </w:pPr>
      <w:r w:rsidRPr="008462C7">
        <w:rPr>
          <w:sz w:val="28"/>
          <w:szCs w:val="28"/>
        </w:rPr>
        <w:t xml:space="preserve">В соответствии с Федеральным законом </w:t>
      </w:r>
      <w:r w:rsidR="005C6437" w:rsidRPr="008462C7">
        <w:rPr>
          <w:sz w:val="28"/>
          <w:szCs w:val="28"/>
        </w:rPr>
        <w:t xml:space="preserve">от 01.12.2014 </w:t>
      </w:r>
      <w:r w:rsidRPr="008462C7">
        <w:rPr>
          <w:sz w:val="28"/>
          <w:szCs w:val="28"/>
        </w:rPr>
        <w:t>№</w:t>
      </w:r>
      <w:r w:rsidR="005C6437" w:rsidRPr="008462C7">
        <w:rPr>
          <w:sz w:val="28"/>
          <w:szCs w:val="28"/>
        </w:rPr>
        <w:t>419</w:t>
      </w:r>
      <w:r w:rsidRPr="008462C7">
        <w:rPr>
          <w:sz w:val="28"/>
          <w:szCs w:val="28"/>
        </w:rPr>
        <w:t>-ФЗ</w:t>
      </w:r>
      <w:r w:rsidR="005C6437" w:rsidRPr="008462C7">
        <w:rPr>
          <w:sz w:val="28"/>
          <w:szCs w:val="28"/>
        </w:rP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232D9A" w:rsidRDefault="005C6437" w:rsidP="00ED7CFD">
      <w:pPr>
        <w:widowControl w:val="0"/>
        <w:autoSpaceDE w:val="0"/>
        <w:autoSpaceDN w:val="0"/>
        <w:adjustRightInd w:val="0"/>
        <w:ind w:firstLine="720"/>
        <w:jc w:val="both"/>
        <w:outlineLvl w:val="0"/>
        <w:rPr>
          <w:sz w:val="28"/>
          <w:szCs w:val="28"/>
        </w:rPr>
      </w:pPr>
      <w:r w:rsidRPr="008462C7">
        <w:rPr>
          <w:sz w:val="28"/>
          <w:szCs w:val="28"/>
        </w:rPr>
        <w:t>1.</w:t>
      </w:r>
      <w:r w:rsidR="00161699" w:rsidRPr="008462C7">
        <w:rPr>
          <w:sz w:val="28"/>
          <w:szCs w:val="28"/>
        </w:rPr>
        <w:t xml:space="preserve"> </w:t>
      </w:r>
      <w:r w:rsidRPr="008462C7">
        <w:rPr>
          <w:sz w:val="28"/>
          <w:szCs w:val="28"/>
        </w:rPr>
        <w:t xml:space="preserve">Внести изменения в административный регламент по предоставлению муниципальной услуги </w:t>
      </w:r>
      <w:r w:rsidR="00ED7CFD" w:rsidRPr="00E723E8">
        <w:rPr>
          <w:sz w:val="28"/>
          <w:szCs w:val="28"/>
        </w:rPr>
        <w:t xml:space="preserve">по приватизации муниципального имущества муниципального </w:t>
      </w:r>
      <w:r w:rsidR="00ED7CFD">
        <w:rPr>
          <w:sz w:val="28"/>
          <w:szCs w:val="28"/>
        </w:rPr>
        <w:t>образования Назиевское городское поселение</w:t>
      </w:r>
      <w:r w:rsidR="00ED7CFD" w:rsidRPr="00E723E8">
        <w:rPr>
          <w:sz w:val="28"/>
          <w:szCs w:val="28"/>
        </w:rPr>
        <w:t xml:space="preserve"> Кировского муниципального района Ленинградской области</w:t>
      </w:r>
      <w:r w:rsidR="00ED7CFD">
        <w:rPr>
          <w:sz w:val="28"/>
          <w:szCs w:val="28"/>
        </w:rPr>
        <w:t xml:space="preserve">, </w:t>
      </w:r>
      <w:r w:rsidR="003E5869">
        <w:rPr>
          <w:sz w:val="28"/>
          <w:szCs w:val="28"/>
        </w:rPr>
        <w:t>утвержде</w:t>
      </w:r>
      <w:r w:rsidR="0054705C">
        <w:rPr>
          <w:sz w:val="28"/>
          <w:szCs w:val="28"/>
        </w:rPr>
        <w:t>нный</w:t>
      </w:r>
      <w:r w:rsidR="003E5869">
        <w:rPr>
          <w:sz w:val="28"/>
          <w:szCs w:val="28"/>
        </w:rPr>
        <w:t xml:space="preserve"> постановление</w:t>
      </w:r>
      <w:r w:rsidR="0054705C">
        <w:rPr>
          <w:sz w:val="28"/>
          <w:szCs w:val="28"/>
        </w:rPr>
        <w:t xml:space="preserve">м администрации </w:t>
      </w:r>
      <w:r w:rsidR="008346C1">
        <w:rPr>
          <w:sz w:val="28"/>
          <w:szCs w:val="28"/>
        </w:rPr>
        <w:t xml:space="preserve"> муниципального образования  </w:t>
      </w:r>
      <w:r w:rsidR="0043683E">
        <w:rPr>
          <w:sz w:val="28"/>
          <w:szCs w:val="28"/>
        </w:rPr>
        <w:t xml:space="preserve">Назиевское городское поселение </w:t>
      </w:r>
      <w:r w:rsidR="0054705C">
        <w:rPr>
          <w:sz w:val="28"/>
          <w:szCs w:val="28"/>
        </w:rPr>
        <w:t>Кировского муниципального района Ленинградской области</w:t>
      </w:r>
      <w:r w:rsidR="00ED7CFD">
        <w:rPr>
          <w:sz w:val="28"/>
          <w:szCs w:val="28"/>
        </w:rPr>
        <w:t xml:space="preserve"> от </w:t>
      </w:r>
      <w:r w:rsidR="00B91CD1">
        <w:rPr>
          <w:sz w:val="28"/>
          <w:szCs w:val="28"/>
        </w:rPr>
        <w:t>1</w:t>
      </w:r>
      <w:r w:rsidR="0043683E">
        <w:rPr>
          <w:sz w:val="28"/>
          <w:szCs w:val="28"/>
        </w:rPr>
        <w:t>3.1</w:t>
      </w:r>
      <w:r w:rsidR="00B91CD1">
        <w:rPr>
          <w:sz w:val="28"/>
          <w:szCs w:val="28"/>
        </w:rPr>
        <w:t>1</w:t>
      </w:r>
      <w:r w:rsidR="0043683E">
        <w:rPr>
          <w:sz w:val="28"/>
          <w:szCs w:val="28"/>
        </w:rPr>
        <w:t>.</w:t>
      </w:r>
      <w:r w:rsidR="003E5869">
        <w:rPr>
          <w:sz w:val="28"/>
          <w:szCs w:val="28"/>
        </w:rPr>
        <w:t>2</w:t>
      </w:r>
      <w:r w:rsidR="0043683E">
        <w:rPr>
          <w:sz w:val="28"/>
          <w:szCs w:val="28"/>
        </w:rPr>
        <w:t>015</w:t>
      </w:r>
      <w:r w:rsidR="008346C1">
        <w:rPr>
          <w:sz w:val="28"/>
          <w:szCs w:val="28"/>
        </w:rPr>
        <w:t>г.</w:t>
      </w:r>
      <w:r w:rsidR="00D641A1">
        <w:rPr>
          <w:sz w:val="28"/>
          <w:szCs w:val="28"/>
        </w:rPr>
        <w:t xml:space="preserve"> </w:t>
      </w:r>
      <w:r w:rsidR="00ED7CFD">
        <w:rPr>
          <w:sz w:val="28"/>
          <w:szCs w:val="28"/>
        </w:rPr>
        <w:t>№</w:t>
      </w:r>
      <w:r w:rsidR="00B91CD1">
        <w:rPr>
          <w:sz w:val="28"/>
          <w:szCs w:val="28"/>
        </w:rPr>
        <w:t xml:space="preserve"> 282</w:t>
      </w:r>
      <w:r w:rsidR="008346C1">
        <w:rPr>
          <w:sz w:val="28"/>
          <w:szCs w:val="28"/>
        </w:rPr>
        <w:t xml:space="preserve">, </w:t>
      </w:r>
      <w:r w:rsidR="00ED2D81">
        <w:rPr>
          <w:sz w:val="28"/>
          <w:szCs w:val="28"/>
        </w:rPr>
        <w:t>изложив</w:t>
      </w:r>
      <w:r w:rsidR="00481847">
        <w:rPr>
          <w:sz w:val="28"/>
          <w:szCs w:val="28"/>
        </w:rPr>
        <w:t xml:space="preserve"> </w:t>
      </w:r>
      <w:r w:rsidR="00ED2D81">
        <w:rPr>
          <w:sz w:val="28"/>
          <w:szCs w:val="28"/>
        </w:rPr>
        <w:t xml:space="preserve">следующие </w:t>
      </w:r>
      <w:r w:rsidR="00481847">
        <w:rPr>
          <w:sz w:val="28"/>
          <w:szCs w:val="28"/>
        </w:rPr>
        <w:t>пункт</w:t>
      </w:r>
      <w:r w:rsidR="00ED2D81">
        <w:rPr>
          <w:sz w:val="28"/>
          <w:szCs w:val="28"/>
        </w:rPr>
        <w:t xml:space="preserve">ы </w:t>
      </w:r>
      <w:r w:rsidR="00481847">
        <w:rPr>
          <w:sz w:val="28"/>
          <w:szCs w:val="28"/>
        </w:rPr>
        <w:t xml:space="preserve"> Административного регламента</w:t>
      </w:r>
      <w:r w:rsidR="008346C1">
        <w:rPr>
          <w:sz w:val="28"/>
          <w:szCs w:val="28"/>
        </w:rPr>
        <w:t xml:space="preserve"> </w:t>
      </w:r>
      <w:r w:rsidR="00ED2D81">
        <w:rPr>
          <w:sz w:val="28"/>
          <w:szCs w:val="28"/>
        </w:rPr>
        <w:t>в новой редакции</w:t>
      </w:r>
      <w:r w:rsidR="008346C1">
        <w:rPr>
          <w:sz w:val="28"/>
          <w:szCs w:val="28"/>
        </w:rPr>
        <w:t>:</w:t>
      </w:r>
      <w:r w:rsidR="00ED2D81">
        <w:rPr>
          <w:sz w:val="28"/>
          <w:szCs w:val="28"/>
        </w:rPr>
        <w:t xml:space="preserve"> </w:t>
      </w:r>
    </w:p>
    <w:p w:rsidR="00ED2D81" w:rsidRDefault="00ED2D81" w:rsidP="00ED2D81">
      <w:pPr>
        <w:pStyle w:val="a3"/>
        <w:tabs>
          <w:tab w:val="left" w:pos="142"/>
          <w:tab w:val="left" w:pos="284"/>
        </w:tabs>
        <w:ind w:firstLine="720"/>
        <w:jc w:val="both"/>
        <w:rPr>
          <w:color w:val="000000"/>
          <w:szCs w:val="28"/>
        </w:rPr>
      </w:pPr>
      <w:r>
        <w:rPr>
          <w:color w:val="000000"/>
          <w:szCs w:val="28"/>
        </w:rPr>
        <w:t xml:space="preserve"> </w:t>
      </w:r>
      <w:r>
        <w:rPr>
          <w:szCs w:val="28"/>
        </w:rPr>
        <w:t>2.15.1.</w:t>
      </w:r>
      <w:r w:rsidRPr="009C1326">
        <w:rPr>
          <w:color w:val="000000"/>
          <w:szCs w:val="28"/>
        </w:rPr>
        <w:t xml:space="preserve"> Предоставление муниципальной услуги осуществляется в специально выделенных для этих целей помещениях Администрации и</w:t>
      </w:r>
      <w:r>
        <w:rPr>
          <w:color w:val="000000"/>
          <w:szCs w:val="28"/>
        </w:rPr>
        <w:t>ли</w:t>
      </w:r>
      <w:r w:rsidRPr="009C1326">
        <w:rPr>
          <w:color w:val="000000"/>
          <w:szCs w:val="28"/>
        </w:rPr>
        <w:t xml:space="preserve"> МФЦ</w:t>
      </w:r>
      <w:r>
        <w:rPr>
          <w:color w:val="000000"/>
          <w:szCs w:val="28"/>
        </w:rPr>
        <w:t>.</w:t>
      </w:r>
    </w:p>
    <w:p w:rsidR="00ED2D81" w:rsidRPr="00BC7FE2" w:rsidRDefault="00ED2D81" w:rsidP="00ED2D81">
      <w:pPr>
        <w:autoSpaceDE w:val="0"/>
        <w:autoSpaceDN w:val="0"/>
        <w:adjustRightInd w:val="0"/>
        <w:ind w:firstLine="709"/>
        <w:jc w:val="both"/>
        <w:rPr>
          <w:sz w:val="28"/>
          <w:szCs w:val="28"/>
        </w:rPr>
      </w:pPr>
      <w:r w:rsidRPr="00BC7FE2">
        <w:rPr>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D2D81" w:rsidRPr="00BC7FE2" w:rsidRDefault="00ED2D81" w:rsidP="00ED2D81">
      <w:pPr>
        <w:autoSpaceDE w:val="0"/>
        <w:autoSpaceDN w:val="0"/>
        <w:adjustRightInd w:val="0"/>
        <w:ind w:firstLine="709"/>
        <w:jc w:val="both"/>
        <w:rPr>
          <w:sz w:val="28"/>
          <w:szCs w:val="28"/>
        </w:rPr>
      </w:pPr>
      <w:r w:rsidRPr="00BC7FE2">
        <w:rPr>
          <w:sz w:val="28"/>
          <w:szCs w:val="28"/>
        </w:rPr>
        <w:lastRenderedPageBreak/>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D2D81" w:rsidRPr="00515865" w:rsidRDefault="00ED2D81" w:rsidP="00ED2D81">
      <w:pPr>
        <w:autoSpaceDE w:val="0"/>
        <w:autoSpaceDN w:val="0"/>
        <w:adjustRightInd w:val="0"/>
        <w:ind w:firstLine="709"/>
        <w:jc w:val="both"/>
        <w:rPr>
          <w:sz w:val="28"/>
          <w:szCs w:val="28"/>
        </w:rPr>
      </w:pPr>
      <w:r w:rsidRPr="00515865">
        <w:rPr>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и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w:t>
      </w:r>
    </w:p>
    <w:p w:rsidR="00ED2D81" w:rsidRPr="00515865" w:rsidRDefault="00ED2D81" w:rsidP="00ED2D81">
      <w:pPr>
        <w:autoSpaceDE w:val="0"/>
        <w:autoSpaceDN w:val="0"/>
        <w:adjustRightInd w:val="0"/>
        <w:ind w:firstLine="709"/>
        <w:jc w:val="both"/>
        <w:rPr>
          <w:sz w:val="28"/>
          <w:szCs w:val="28"/>
        </w:rPr>
      </w:pPr>
      <w:r w:rsidRPr="00515865">
        <w:rPr>
          <w:sz w:val="28"/>
          <w:szCs w:val="28"/>
        </w:rPr>
        <w:t>2.15.5. Вход в здание (помещение) и выход из него оборудуются, информационными табличками (вывесками), содержащие информацию о режиме его работы. Вход в помещение и места ожидания оборудованы кнопками, а также должны содержать информацию о контактных номерах телефонов для вызова работника, ответственного за сопровождение инвалида.</w:t>
      </w:r>
    </w:p>
    <w:p w:rsidR="00ED2D81" w:rsidRPr="00CE6C8D" w:rsidRDefault="00ED2D81" w:rsidP="00ED2D81">
      <w:pPr>
        <w:autoSpaceDE w:val="0"/>
        <w:autoSpaceDN w:val="0"/>
        <w:adjustRightInd w:val="0"/>
        <w:ind w:firstLine="709"/>
        <w:jc w:val="both"/>
        <w:rPr>
          <w:sz w:val="28"/>
          <w:szCs w:val="28"/>
          <w:highlight w:val="yellow"/>
        </w:rPr>
      </w:pPr>
      <w:r w:rsidRPr="00515865">
        <w:rPr>
          <w:sz w:val="28"/>
          <w:szCs w:val="28"/>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w:t>
      </w:r>
      <w:r>
        <w:rPr>
          <w:sz w:val="28"/>
          <w:szCs w:val="28"/>
        </w:rPr>
        <w:t xml:space="preserve"> </w:t>
      </w:r>
      <w:r>
        <w:rPr>
          <w:sz w:val="28"/>
          <w:szCs w:val="28"/>
          <w:highlight w:val="yellow"/>
        </w:rPr>
        <w:t xml:space="preserve"> </w:t>
      </w:r>
    </w:p>
    <w:p w:rsidR="00ED2D81" w:rsidRPr="00515865" w:rsidRDefault="00ED2D81" w:rsidP="00ED2D81">
      <w:pPr>
        <w:autoSpaceDE w:val="0"/>
        <w:autoSpaceDN w:val="0"/>
        <w:adjustRightInd w:val="0"/>
        <w:ind w:firstLine="709"/>
        <w:jc w:val="both"/>
        <w:rPr>
          <w:sz w:val="28"/>
          <w:szCs w:val="28"/>
        </w:rPr>
      </w:pPr>
      <w:r w:rsidRPr="00515865">
        <w:rPr>
          <w:sz w:val="28"/>
          <w:szCs w:val="28"/>
        </w:rPr>
        <w:t>2.15.7.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D2D81" w:rsidRPr="00515865" w:rsidRDefault="00ED2D81" w:rsidP="00ED2D81">
      <w:pPr>
        <w:ind w:firstLine="709"/>
        <w:jc w:val="both"/>
        <w:rPr>
          <w:sz w:val="28"/>
          <w:szCs w:val="28"/>
        </w:rPr>
      </w:pPr>
      <w:r w:rsidRPr="00515865">
        <w:rPr>
          <w:sz w:val="28"/>
          <w:szCs w:val="28"/>
        </w:rPr>
        <w:t xml:space="preserve">2.15.8. Помещения приема и выдачи документов должны предусматривать места для ожидания, информирования и приема заявителей.  </w:t>
      </w:r>
    </w:p>
    <w:p w:rsidR="00ED2D81" w:rsidRPr="00515865" w:rsidRDefault="00ED2D81" w:rsidP="00ED2D81">
      <w:pPr>
        <w:ind w:firstLine="709"/>
        <w:jc w:val="both"/>
        <w:rPr>
          <w:sz w:val="28"/>
          <w:szCs w:val="28"/>
        </w:rPr>
      </w:pPr>
      <w:r w:rsidRPr="00515865">
        <w:rPr>
          <w:sz w:val="28"/>
          <w:szCs w:val="28"/>
        </w:rPr>
        <w:t>2.15.</w:t>
      </w:r>
      <w:r>
        <w:rPr>
          <w:sz w:val="28"/>
          <w:szCs w:val="28"/>
        </w:rPr>
        <w:t>9</w:t>
      </w:r>
      <w:r w:rsidRPr="00515865">
        <w:rPr>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
    <w:p w:rsidR="00ED2D81" w:rsidRDefault="00ED2D81" w:rsidP="00ED2D81">
      <w:pPr>
        <w:ind w:firstLine="709"/>
        <w:jc w:val="both"/>
        <w:rPr>
          <w:sz w:val="28"/>
          <w:szCs w:val="28"/>
        </w:rPr>
      </w:pPr>
      <w:r w:rsidRPr="00515865">
        <w:rPr>
          <w:sz w:val="28"/>
          <w:szCs w:val="28"/>
        </w:rPr>
        <w:t>2.15.10.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r w:rsidR="006236DF">
        <w:rPr>
          <w:sz w:val="28"/>
          <w:szCs w:val="28"/>
        </w:rPr>
        <w:t xml:space="preserve"> </w:t>
      </w:r>
    </w:p>
    <w:p w:rsidR="006236DF" w:rsidRPr="006236DF" w:rsidRDefault="006236DF" w:rsidP="006236DF">
      <w:pPr>
        <w:autoSpaceDE w:val="0"/>
        <w:autoSpaceDN w:val="0"/>
        <w:adjustRightInd w:val="0"/>
        <w:ind w:firstLine="709"/>
        <w:jc w:val="both"/>
        <w:rPr>
          <w:sz w:val="28"/>
          <w:szCs w:val="28"/>
        </w:rPr>
      </w:pPr>
      <w:r w:rsidRPr="006236DF">
        <w:rPr>
          <w:sz w:val="28"/>
          <w:szCs w:val="28"/>
          <w:lang/>
        </w:rPr>
        <w:t>2.1</w:t>
      </w:r>
      <w:r w:rsidRPr="006236DF">
        <w:rPr>
          <w:sz w:val="28"/>
          <w:szCs w:val="28"/>
        </w:rPr>
        <w:t>6</w:t>
      </w:r>
      <w:r w:rsidRPr="006236DF">
        <w:rPr>
          <w:sz w:val="28"/>
          <w:szCs w:val="28"/>
          <w:lang/>
        </w:rPr>
        <w:t xml:space="preserve">. </w:t>
      </w:r>
      <w:r w:rsidRPr="006236DF">
        <w:rPr>
          <w:rFonts w:eastAsia="Calibri"/>
          <w:bCs/>
          <w:sz w:val="28"/>
          <w:szCs w:val="28"/>
        </w:rPr>
        <w:t>Показатели доступности и качества муниципальных услуг.</w:t>
      </w:r>
    </w:p>
    <w:p w:rsidR="00D641A1" w:rsidRPr="00D641A1" w:rsidRDefault="00D641A1" w:rsidP="00D641A1">
      <w:pPr>
        <w:ind w:firstLine="720"/>
        <w:jc w:val="both"/>
        <w:rPr>
          <w:color w:val="000000"/>
          <w:sz w:val="28"/>
          <w:szCs w:val="28"/>
        </w:rPr>
      </w:pPr>
      <w:r>
        <w:rPr>
          <w:sz w:val="28"/>
          <w:szCs w:val="28"/>
        </w:rPr>
        <w:t xml:space="preserve">2.16.1. </w:t>
      </w:r>
      <w:r w:rsidRPr="00D641A1">
        <w:rPr>
          <w:color w:val="000000"/>
          <w:sz w:val="28"/>
          <w:szCs w:val="28"/>
        </w:rPr>
        <w:t>Показатели доступности муниципальной услуги:</w:t>
      </w:r>
    </w:p>
    <w:p w:rsidR="00D641A1" w:rsidRPr="00D641A1" w:rsidRDefault="00D641A1" w:rsidP="00D641A1">
      <w:pPr>
        <w:ind w:firstLine="720"/>
        <w:jc w:val="both"/>
        <w:rPr>
          <w:color w:val="000000"/>
          <w:sz w:val="28"/>
          <w:szCs w:val="28"/>
        </w:rPr>
      </w:pPr>
      <w:r w:rsidRPr="00D641A1">
        <w:rPr>
          <w:color w:val="000000"/>
          <w:sz w:val="28"/>
          <w:szCs w:val="28"/>
        </w:rPr>
        <w:t>- равные права и возможности при получении муниципальной услуги для заявителей;</w:t>
      </w:r>
    </w:p>
    <w:p w:rsidR="00D641A1" w:rsidRPr="00D641A1" w:rsidRDefault="00D641A1" w:rsidP="00D641A1">
      <w:pPr>
        <w:ind w:firstLine="720"/>
        <w:jc w:val="both"/>
        <w:rPr>
          <w:color w:val="000000"/>
          <w:sz w:val="28"/>
          <w:szCs w:val="28"/>
        </w:rPr>
      </w:pPr>
      <w:r w:rsidRPr="00D641A1">
        <w:rPr>
          <w:color w:val="000000"/>
          <w:sz w:val="28"/>
          <w:szCs w:val="28"/>
        </w:rPr>
        <w:t>- общая информированность о порядке и способах получения муниципальной услуги для заявителей (в сети Интернет, по телефону);</w:t>
      </w:r>
    </w:p>
    <w:p w:rsidR="00D641A1" w:rsidRPr="00D641A1" w:rsidRDefault="00D641A1" w:rsidP="00D641A1">
      <w:pPr>
        <w:ind w:firstLine="720"/>
        <w:jc w:val="both"/>
        <w:rPr>
          <w:color w:val="000000"/>
          <w:sz w:val="28"/>
          <w:szCs w:val="28"/>
        </w:rPr>
      </w:pPr>
      <w:r w:rsidRPr="00D641A1">
        <w:rPr>
          <w:color w:val="000000"/>
          <w:sz w:val="28"/>
          <w:szCs w:val="28"/>
        </w:rPr>
        <w:t>- режим работы Администрации обеспечивает возможность подачи Заявителем запроса о предоставлении муниципальной услуги в течение рабочего времени;</w:t>
      </w:r>
    </w:p>
    <w:p w:rsidR="00D641A1" w:rsidRPr="00D641A1" w:rsidRDefault="00D641A1" w:rsidP="00D641A1">
      <w:pPr>
        <w:ind w:firstLine="720"/>
        <w:jc w:val="both"/>
        <w:rPr>
          <w:color w:val="000000"/>
          <w:sz w:val="28"/>
          <w:szCs w:val="28"/>
        </w:rPr>
      </w:pPr>
      <w:r w:rsidRPr="00D641A1">
        <w:rPr>
          <w:color w:val="000000"/>
          <w:sz w:val="28"/>
          <w:szCs w:val="28"/>
        </w:rPr>
        <w:t>- полнота и достоверность предоставляемой гражданам информации.</w:t>
      </w:r>
    </w:p>
    <w:p w:rsidR="00D641A1" w:rsidRPr="00D641A1" w:rsidRDefault="00D641A1" w:rsidP="00D641A1">
      <w:pPr>
        <w:widowControl w:val="0"/>
        <w:autoSpaceDE w:val="0"/>
        <w:autoSpaceDN w:val="0"/>
        <w:adjustRightInd w:val="0"/>
        <w:ind w:firstLine="720"/>
        <w:jc w:val="both"/>
        <w:outlineLvl w:val="0"/>
        <w:rPr>
          <w:sz w:val="28"/>
          <w:szCs w:val="28"/>
        </w:rPr>
      </w:pPr>
    </w:p>
    <w:p w:rsidR="00D641A1" w:rsidRPr="00515865" w:rsidRDefault="00D641A1" w:rsidP="00D641A1">
      <w:pPr>
        <w:autoSpaceDE w:val="0"/>
        <w:autoSpaceDN w:val="0"/>
        <w:adjustRightInd w:val="0"/>
        <w:ind w:firstLine="709"/>
        <w:jc w:val="both"/>
        <w:rPr>
          <w:rFonts w:eastAsia="Calibri"/>
          <w:sz w:val="28"/>
          <w:szCs w:val="28"/>
        </w:rPr>
      </w:pPr>
      <w:r w:rsidRPr="00515865">
        <w:rPr>
          <w:rFonts w:eastAsia="Calibri"/>
          <w:sz w:val="28"/>
          <w:szCs w:val="28"/>
        </w:rPr>
        <w:t>Показатели  доступности муниципальной услуги (специальные, применимые в отношении инвалидов):</w:t>
      </w:r>
    </w:p>
    <w:p w:rsidR="00D641A1" w:rsidRPr="00515865" w:rsidRDefault="00D641A1" w:rsidP="00D641A1">
      <w:pPr>
        <w:ind w:firstLine="709"/>
        <w:jc w:val="both"/>
        <w:rPr>
          <w:rFonts w:eastAsia="Calibri"/>
          <w:sz w:val="28"/>
          <w:szCs w:val="28"/>
        </w:rPr>
      </w:pPr>
      <w:r w:rsidRPr="00515865">
        <w:rPr>
          <w:rFonts w:eastAsia="Calibri"/>
          <w:sz w:val="28"/>
          <w:szCs w:val="28"/>
        </w:rPr>
        <w:t>1) наличие на территории, прилегающей к зданию, в котором осуществляется предоставление государственной услуги, мест для парковки специальных транспортных средств инвалидов;</w:t>
      </w:r>
    </w:p>
    <w:p w:rsidR="00D641A1" w:rsidRPr="00515865" w:rsidRDefault="00D641A1" w:rsidP="00D641A1">
      <w:pPr>
        <w:ind w:firstLine="709"/>
        <w:jc w:val="both"/>
        <w:rPr>
          <w:rFonts w:eastAsia="Calibri"/>
          <w:sz w:val="28"/>
          <w:szCs w:val="28"/>
        </w:rPr>
      </w:pPr>
      <w:r w:rsidRPr="00515865">
        <w:rPr>
          <w:rFonts w:eastAsia="Calibri"/>
          <w:sz w:val="28"/>
          <w:szCs w:val="28"/>
        </w:rPr>
        <w:t>2) обеспечение беспрепятственного доступа инвалидов к помещениям,  в которых предоставляется муниципальная услуга;</w:t>
      </w:r>
    </w:p>
    <w:p w:rsidR="00D641A1" w:rsidRPr="00515865" w:rsidRDefault="00D641A1" w:rsidP="00D641A1">
      <w:pPr>
        <w:autoSpaceDE w:val="0"/>
        <w:autoSpaceDN w:val="0"/>
        <w:adjustRightInd w:val="0"/>
        <w:ind w:firstLine="709"/>
        <w:jc w:val="both"/>
        <w:rPr>
          <w:rFonts w:eastAsia="Calibri"/>
          <w:sz w:val="28"/>
          <w:szCs w:val="28"/>
        </w:rPr>
      </w:pPr>
      <w:r w:rsidRPr="00515865">
        <w:rPr>
          <w:rFonts w:eastAsia="Calibri"/>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641A1" w:rsidRPr="00515865" w:rsidRDefault="00D641A1" w:rsidP="00D641A1">
      <w:pPr>
        <w:autoSpaceDE w:val="0"/>
        <w:autoSpaceDN w:val="0"/>
        <w:adjustRightInd w:val="0"/>
        <w:ind w:firstLine="709"/>
        <w:jc w:val="both"/>
        <w:rPr>
          <w:rFonts w:eastAsia="Calibri"/>
          <w:sz w:val="28"/>
          <w:szCs w:val="28"/>
        </w:rPr>
      </w:pPr>
      <w:r w:rsidRPr="00515865">
        <w:rPr>
          <w:rFonts w:eastAsia="Calibri"/>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346C1" w:rsidRPr="008462C7" w:rsidRDefault="008346C1" w:rsidP="008346C1">
      <w:pPr>
        <w:ind w:firstLine="708"/>
        <w:jc w:val="both"/>
        <w:rPr>
          <w:sz w:val="28"/>
          <w:szCs w:val="28"/>
        </w:rPr>
      </w:pPr>
    </w:p>
    <w:p w:rsidR="008346C1" w:rsidRPr="008462C7" w:rsidRDefault="008346C1" w:rsidP="00B91CD1">
      <w:pPr>
        <w:ind w:firstLine="709"/>
        <w:jc w:val="both"/>
        <w:rPr>
          <w:sz w:val="28"/>
          <w:szCs w:val="28"/>
        </w:rPr>
      </w:pPr>
      <w:r w:rsidRPr="008462C7">
        <w:rPr>
          <w:sz w:val="28"/>
          <w:szCs w:val="28"/>
        </w:rPr>
        <w:t>2. Настоящее постановление вступает в силу со дня его опубликования.</w:t>
      </w:r>
      <w:r w:rsidR="00B91CD1">
        <w:rPr>
          <w:sz w:val="28"/>
          <w:szCs w:val="28"/>
        </w:rPr>
        <w:t xml:space="preserve"> </w:t>
      </w:r>
    </w:p>
    <w:p w:rsidR="008346C1" w:rsidRDefault="008346C1" w:rsidP="008346C1">
      <w:pPr>
        <w:jc w:val="both"/>
        <w:rPr>
          <w:sz w:val="28"/>
          <w:szCs w:val="28"/>
        </w:rPr>
      </w:pPr>
    </w:p>
    <w:p w:rsidR="00265373" w:rsidRDefault="006236DF" w:rsidP="005C6437">
      <w:pPr>
        <w:ind w:firstLine="708"/>
        <w:jc w:val="both"/>
        <w:rPr>
          <w:sz w:val="28"/>
          <w:szCs w:val="28"/>
        </w:rPr>
      </w:pPr>
      <w:r>
        <w:rPr>
          <w:sz w:val="28"/>
          <w:szCs w:val="28"/>
        </w:rPr>
        <w:t xml:space="preserve"> </w:t>
      </w:r>
    </w:p>
    <w:p w:rsidR="003E3F63" w:rsidRPr="008462C7" w:rsidRDefault="006236DF" w:rsidP="005C6437">
      <w:pPr>
        <w:ind w:firstLine="708"/>
        <w:jc w:val="both"/>
        <w:rPr>
          <w:sz w:val="28"/>
          <w:szCs w:val="28"/>
        </w:rPr>
      </w:pPr>
      <w:r>
        <w:rPr>
          <w:sz w:val="28"/>
          <w:szCs w:val="28"/>
        </w:rPr>
        <w:t xml:space="preserve"> </w:t>
      </w:r>
    </w:p>
    <w:p w:rsidR="00823185" w:rsidRPr="008462C7" w:rsidRDefault="006236DF" w:rsidP="00823185">
      <w:pPr>
        <w:jc w:val="both"/>
        <w:rPr>
          <w:sz w:val="28"/>
          <w:szCs w:val="28"/>
        </w:rPr>
      </w:pPr>
      <w:r>
        <w:rPr>
          <w:sz w:val="28"/>
          <w:szCs w:val="28"/>
        </w:rPr>
        <w:t xml:space="preserve"> </w:t>
      </w:r>
    </w:p>
    <w:p w:rsidR="0042298C" w:rsidRDefault="00823185" w:rsidP="0042298C">
      <w:pPr>
        <w:autoSpaceDE w:val="0"/>
        <w:autoSpaceDN w:val="0"/>
        <w:adjustRightInd w:val="0"/>
        <w:jc w:val="both"/>
        <w:rPr>
          <w:sz w:val="28"/>
          <w:szCs w:val="28"/>
        </w:rPr>
      </w:pPr>
      <w:r w:rsidRPr="008462C7">
        <w:rPr>
          <w:sz w:val="28"/>
          <w:szCs w:val="28"/>
        </w:rPr>
        <w:t xml:space="preserve">Глава администрации                                                         </w:t>
      </w:r>
      <w:r w:rsidR="00265373">
        <w:rPr>
          <w:sz w:val="28"/>
          <w:szCs w:val="28"/>
        </w:rPr>
        <w:t>О. И. Кибанов</w:t>
      </w:r>
      <w:r w:rsidR="006236DF">
        <w:rPr>
          <w:sz w:val="28"/>
          <w:szCs w:val="28"/>
        </w:rPr>
        <w:t xml:space="preserve"> </w:t>
      </w:r>
    </w:p>
    <w:p w:rsidR="006236DF" w:rsidRDefault="006236DF" w:rsidP="0042298C">
      <w:pPr>
        <w:autoSpaceDE w:val="0"/>
        <w:autoSpaceDN w:val="0"/>
        <w:adjustRightInd w:val="0"/>
        <w:jc w:val="both"/>
        <w:rPr>
          <w:sz w:val="28"/>
          <w:szCs w:val="28"/>
        </w:rPr>
      </w:pPr>
    </w:p>
    <w:p w:rsidR="006236DF" w:rsidRDefault="006236DF" w:rsidP="0042298C">
      <w:pPr>
        <w:autoSpaceDE w:val="0"/>
        <w:autoSpaceDN w:val="0"/>
        <w:adjustRightInd w:val="0"/>
        <w:jc w:val="both"/>
        <w:rPr>
          <w:sz w:val="28"/>
          <w:szCs w:val="28"/>
        </w:rPr>
      </w:pPr>
    </w:p>
    <w:p w:rsidR="006236DF" w:rsidRDefault="006236DF" w:rsidP="0042298C">
      <w:pPr>
        <w:autoSpaceDE w:val="0"/>
        <w:autoSpaceDN w:val="0"/>
        <w:adjustRightInd w:val="0"/>
        <w:jc w:val="both"/>
        <w:rPr>
          <w:sz w:val="28"/>
          <w:szCs w:val="28"/>
        </w:rPr>
      </w:pPr>
    </w:p>
    <w:p w:rsidR="006236DF" w:rsidRDefault="006236DF" w:rsidP="0042298C">
      <w:pPr>
        <w:autoSpaceDE w:val="0"/>
        <w:autoSpaceDN w:val="0"/>
        <w:adjustRightInd w:val="0"/>
        <w:jc w:val="both"/>
        <w:rPr>
          <w:sz w:val="28"/>
          <w:szCs w:val="28"/>
        </w:rPr>
      </w:pPr>
    </w:p>
    <w:p w:rsidR="006236DF" w:rsidRDefault="006236DF" w:rsidP="0042298C">
      <w:pPr>
        <w:autoSpaceDE w:val="0"/>
        <w:autoSpaceDN w:val="0"/>
        <w:adjustRightInd w:val="0"/>
        <w:jc w:val="both"/>
        <w:rPr>
          <w:sz w:val="28"/>
          <w:szCs w:val="28"/>
        </w:rPr>
      </w:pPr>
    </w:p>
    <w:p w:rsidR="006236DF" w:rsidRDefault="006236DF" w:rsidP="0042298C">
      <w:pPr>
        <w:autoSpaceDE w:val="0"/>
        <w:autoSpaceDN w:val="0"/>
        <w:adjustRightInd w:val="0"/>
        <w:jc w:val="both"/>
        <w:rPr>
          <w:sz w:val="28"/>
          <w:szCs w:val="28"/>
        </w:rPr>
      </w:pPr>
    </w:p>
    <w:p w:rsidR="006236DF" w:rsidRDefault="006236DF" w:rsidP="0042298C">
      <w:pPr>
        <w:autoSpaceDE w:val="0"/>
        <w:autoSpaceDN w:val="0"/>
        <w:adjustRightInd w:val="0"/>
        <w:jc w:val="both"/>
        <w:rPr>
          <w:sz w:val="20"/>
          <w:szCs w:val="20"/>
        </w:rPr>
      </w:pPr>
    </w:p>
    <w:p w:rsidR="006236DF" w:rsidRDefault="006236DF" w:rsidP="0042298C">
      <w:pPr>
        <w:autoSpaceDE w:val="0"/>
        <w:autoSpaceDN w:val="0"/>
        <w:adjustRightInd w:val="0"/>
        <w:jc w:val="both"/>
        <w:rPr>
          <w:sz w:val="20"/>
          <w:szCs w:val="20"/>
        </w:rPr>
      </w:pPr>
    </w:p>
    <w:p w:rsidR="006236DF" w:rsidRDefault="006236DF" w:rsidP="0042298C">
      <w:pPr>
        <w:autoSpaceDE w:val="0"/>
        <w:autoSpaceDN w:val="0"/>
        <w:adjustRightInd w:val="0"/>
        <w:jc w:val="both"/>
        <w:rPr>
          <w:sz w:val="20"/>
          <w:szCs w:val="20"/>
        </w:rPr>
      </w:pPr>
    </w:p>
    <w:p w:rsidR="006236DF" w:rsidRDefault="006236DF" w:rsidP="0042298C">
      <w:pPr>
        <w:autoSpaceDE w:val="0"/>
        <w:autoSpaceDN w:val="0"/>
        <w:adjustRightInd w:val="0"/>
        <w:jc w:val="both"/>
        <w:rPr>
          <w:sz w:val="20"/>
          <w:szCs w:val="20"/>
        </w:rPr>
      </w:pPr>
    </w:p>
    <w:p w:rsidR="006236DF" w:rsidRDefault="006236DF" w:rsidP="0042298C">
      <w:pPr>
        <w:autoSpaceDE w:val="0"/>
        <w:autoSpaceDN w:val="0"/>
        <w:adjustRightInd w:val="0"/>
        <w:jc w:val="both"/>
        <w:rPr>
          <w:sz w:val="20"/>
          <w:szCs w:val="20"/>
        </w:rPr>
      </w:pPr>
    </w:p>
    <w:p w:rsidR="006236DF" w:rsidRDefault="006236DF" w:rsidP="0042298C">
      <w:pPr>
        <w:autoSpaceDE w:val="0"/>
        <w:autoSpaceDN w:val="0"/>
        <w:adjustRightInd w:val="0"/>
        <w:jc w:val="both"/>
        <w:rPr>
          <w:sz w:val="20"/>
          <w:szCs w:val="20"/>
        </w:rPr>
      </w:pPr>
    </w:p>
    <w:p w:rsidR="006236DF" w:rsidRDefault="006236DF" w:rsidP="0042298C">
      <w:pPr>
        <w:autoSpaceDE w:val="0"/>
        <w:autoSpaceDN w:val="0"/>
        <w:adjustRightInd w:val="0"/>
        <w:jc w:val="both"/>
        <w:rPr>
          <w:sz w:val="20"/>
          <w:szCs w:val="20"/>
        </w:rPr>
      </w:pPr>
    </w:p>
    <w:p w:rsidR="006236DF" w:rsidRDefault="006236DF" w:rsidP="0042298C">
      <w:pPr>
        <w:autoSpaceDE w:val="0"/>
        <w:autoSpaceDN w:val="0"/>
        <w:adjustRightInd w:val="0"/>
        <w:jc w:val="both"/>
        <w:rPr>
          <w:sz w:val="20"/>
          <w:szCs w:val="20"/>
        </w:rPr>
      </w:pPr>
    </w:p>
    <w:p w:rsidR="006236DF" w:rsidRDefault="006236DF" w:rsidP="0042298C">
      <w:pPr>
        <w:autoSpaceDE w:val="0"/>
        <w:autoSpaceDN w:val="0"/>
        <w:adjustRightInd w:val="0"/>
        <w:jc w:val="both"/>
        <w:rPr>
          <w:sz w:val="20"/>
          <w:szCs w:val="20"/>
        </w:rPr>
      </w:pPr>
    </w:p>
    <w:p w:rsidR="006236DF" w:rsidRDefault="006236DF" w:rsidP="0042298C">
      <w:pPr>
        <w:autoSpaceDE w:val="0"/>
        <w:autoSpaceDN w:val="0"/>
        <w:adjustRightInd w:val="0"/>
        <w:jc w:val="both"/>
        <w:rPr>
          <w:sz w:val="20"/>
          <w:szCs w:val="20"/>
        </w:rPr>
      </w:pPr>
    </w:p>
    <w:p w:rsidR="006236DF" w:rsidRDefault="006236DF" w:rsidP="0042298C">
      <w:pPr>
        <w:autoSpaceDE w:val="0"/>
        <w:autoSpaceDN w:val="0"/>
        <w:adjustRightInd w:val="0"/>
        <w:jc w:val="both"/>
        <w:rPr>
          <w:sz w:val="20"/>
          <w:szCs w:val="20"/>
        </w:rPr>
      </w:pPr>
    </w:p>
    <w:p w:rsidR="006236DF" w:rsidRDefault="006236DF" w:rsidP="0042298C">
      <w:pPr>
        <w:autoSpaceDE w:val="0"/>
        <w:autoSpaceDN w:val="0"/>
        <w:adjustRightInd w:val="0"/>
        <w:jc w:val="both"/>
        <w:rPr>
          <w:sz w:val="20"/>
          <w:szCs w:val="20"/>
        </w:rPr>
      </w:pPr>
    </w:p>
    <w:p w:rsidR="006236DF" w:rsidRDefault="006236DF" w:rsidP="0042298C">
      <w:pPr>
        <w:autoSpaceDE w:val="0"/>
        <w:autoSpaceDN w:val="0"/>
        <w:adjustRightInd w:val="0"/>
        <w:jc w:val="both"/>
        <w:rPr>
          <w:sz w:val="20"/>
          <w:szCs w:val="20"/>
        </w:rPr>
      </w:pPr>
    </w:p>
    <w:p w:rsidR="006236DF" w:rsidRDefault="006236DF" w:rsidP="0042298C">
      <w:pPr>
        <w:autoSpaceDE w:val="0"/>
        <w:autoSpaceDN w:val="0"/>
        <w:adjustRightInd w:val="0"/>
        <w:jc w:val="both"/>
        <w:rPr>
          <w:sz w:val="20"/>
          <w:szCs w:val="20"/>
        </w:rPr>
      </w:pPr>
    </w:p>
    <w:p w:rsidR="006236DF" w:rsidRDefault="006236DF" w:rsidP="0042298C">
      <w:pPr>
        <w:autoSpaceDE w:val="0"/>
        <w:autoSpaceDN w:val="0"/>
        <w:adjustRightInd w:val="0"/>
        <w:jc w:val="both"/>
        <w:rPr>
          <w:sz w:val="20"/>
          <w:szCs w:val="20"/>
        </w:rPr>
      </w:pPr>
    </w:p>
    <w:p w:rsidR="006236DF" w:rsidRDefault="006236DF" w:rsidP="0042298C">
      <w:pPr>
        <w:autoSpaceDE w:val="0"/>
        <w:autoSpaceDN w:val="0"/>
        <w:adjustRightInd w:val="0"/>
        <w:jc w:val="both"/>
        <w:rPr>
          <w:sz w:val="20"/>
          <w:szCs w:val="20"/>
        </w:rPr>
      </w:pPr>
    </w:p>
    <w:p w:rsidR="006236DF" w:rsidRDefault="006236DF" w:rsidP="0042298C">
      <w:pPr>
        <w:autoSpaceDE w:val="0"/>
        <w:autoSpaceDN w:val="0"/>
        <w:adjustRightInd w:val="0"/>
        <w:jc w:val="both"/>
        <w:rPr>
          <w:sz w:val="20"/>
          <w:szCs w:val="20"/>
        </w:rPr>
      </w:pPr>
    </w:p>
    <w:p w:rsidR="006236DF" w:rsidRDefault="006236DF" w:rsidP="0042298C">
      <w:pPr>
        <w:autoSpaceDE w:val="0"/>
        <w:autoSpaceDN w:val="0"/>
        <w:adjustRightInd w:val="0"/>
        <w:jc w:val="both"/>
        <w:rPr>
          <w:sz w:val="20"/>
          <w:szCs w:val="20"/>
        </w:rPr>
      </w:pPr>
    </w:p>
    <w:p w:rsidR="006236DF" w:rsidRDefault="006236DF" w:rsidP="0042298C">
      <w:pPr>
        <w:autoSpaceDE w:val="0"/>
        <w:autoSpaceDN w:val="0"/>
        <w:adjustRightInd w:val="0"/>
        <w:jc w:val="both"/>
        <w:rPr>
          <w:sz w:val="20"/>
          <w:szCs w:val="20"/>
        </w:rPr>
      </w:pPr>
    </w:p>
    <w:p w:rsidR="006236DF" w:rsidRDefault="006236DF" w:rsidP="0042298C">
      <w:pPr>
        <w:autoSpaceDE w:val="0"/>
        <w:autoSpaceDN w:val="0"/>
        <w:adjustRightInd w:val="0"/>
        <w:jc w:val="both"/>
        <w:rPr>
          <w:sz w:val="20"/>
          <w:szCs w:val="20"/>
        </w:rPr>
      </w:pPr>
    </w:p>
    <w:p w:rsidR="006236DF" w:rsidRDefault="006236DF" w:rsidP="0042298C">
      <w:pPr>
        <w:autoSpaceDE w:val="0"/>
        <w:autoSpaceDN w:val="0"/>
        <w:adjustRightInd w:val="0"/>
        <w:jc w:val="both"/>
        <w:rPr>
          <w:sz w:val="20"/>
          <w:szCs w:val="20"/>
        </w:rPr>
      </w:pPr>
    </w:p>
    <w:p w:rsidR="006236DF" w:rsidRDefault="006236DF" w:rsidP="0042298C">
      <w:pPr>
        <w:autoSpaceDE w:val="0"/>
        <w:autoSpaceDN w:val="0"/>
        <w:adjustRightInd w:val="0"/>
        <w:jc w:val="both"/>
        <w:rPr>
          <w:sz w:val="20"/>
          <w:szCs w:val="20"/>
        </w:rPr>
      </w:pPr>
    </w:p>
    <w:p w:rsidR="003E3F63" w:rsidRDefault="003E3F63" w:rsidP="0042298C">
      <w:pPr>
        <w:autoSpaceDE w:val="0"/>
        <w:autoSpaceDN w:val="0"/>
        <w:adjustRightInd w:val="0"/>
        <w:jc w:val="both"/>
        <w:rPr>
          <w:sz w:val="20"/>
          <w:szCs w:val="20"/>
        </w:rPr>
      </w:pPr>
      <w:r>
        <w:rPr>
          <w:sz w:val="20"/>
          <w:szCs w:val="20"/>
        </w:rPr>
        <w:t xml:space="preserve">Разослано: в дело, </w:t>
      </w:r>
      <w:r w:rsidR="0042298C">
        <w:rPr>
          <w:sz w:val="20"/>
          <w:szCs w:val="20"/>
        </w:rPr>
        <w:t>специалисту, «Назиевский вестник», прокуратуру</w:t>
      </w:r>
    </w:p>
    <w:sectPr w:rsidR="003E3F63" w:rsidSect="0042298C">
      <w:headerReference w:type="even" r:id="rId9"/>
      <w:headerReference w:type="first" r:id="rId10"/>
      <w:pgSz w:w="11906" w:h="16838"/>
      <w:pgMar w:top="568" w:right="851"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86D" w:rsidRDefault="00B6086D" w:rsidP="003B65F4">
      <w:r>
        <w:separator/>
      </w:r>
    </w:p>
  </w:endnote>
  <w:endnote w:type="continuationSeparator" w:id="1">
    <w:p w:rsidR="00B6086D" w:rsidRDefault="00B6086D" w:rsidP="003B65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86D" w:rsidRDefault="00B6086D" w:rsidP="003B65F4">
      <w:r>
        <w:separator/>
      </w:r>
    </w:p>
  </w:footnote>
  <w:footnote w:type="continuationSeparator" w:id="1">
    <w:p w:rsidR="00B6086D" w:rsidRDefault="00B6086D" w:rsidP="003B65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D6F" w:rsidRDefault="009D7CDA" w:rsidP="0063417C">
    <w:pPr>
      <w:pStyle w:val="a7"/>
      <w:framePr w:wrap="around" w:vAnchor="text" w:hAnchor="margin" w:xAlign="right" w:y="1"/>
      <w:rPr>
        <w:rStyle w:val="ad"/>
      </w:rPr>
    </w:pPr>
    <w:r>
      <w:rPr>
        <w:rStyle w:val="ad"/>
      </w:rPr>
      <w:fldChar w:fldCharType="begin"/>
    </w:r>
    <w:r w:rsidR="00AA6D6F">
      <w:rPr>
        <w:rStyle w:val="ad"/>
      </w:rPr>
      <w:instrText xml:space="preserve">PAGE  </w:instrText>
    </w:r>
    <w:r>
      <w:rPr>
        <w:rStyle w:val="ad"/>
      </w:rPr>
      <w:fldChar w:fldCharType="end"/>
    </w:r>
  </w:p>
  <w:p w:rsidR="00AA6D6F" w:rsidRDefault="00AA6D6F" w:rsidP="0063417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D6F" w:rsidRPr="003B65F4" w:rsidRDefault="00AA6D6F" w:rsidP="00D51885">
    <w:pPr>
      <w:pStyle w:val="a7"/>
      <w:jc w:val="righ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4650F19A"/>
    <w:lvl w:ilvl="0" w:tplc="5262E9B6">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6">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FCD793A"/>
    <w:multiLevelType w:val="hybridMultilevel"/>
    <w:tmpl w:val="35B86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2C53A3"/>
    <w:multiLevelType w:val="hybridMultilevel"/>
    <w:tmpl w:val="86A01C4A"/>
    <w:lvl w:ilvl="0" w:tplc="BD1A360A">
      <w:start w:val="1"/>
      <w:numFmt w:val="decimal"/>
      <w:lvlText w:val="%1."/>
      <w:lvlJc w:val="left"/>
      <w:pPr>
        <w:ind w:left="1744" w:hanging="975"/>
      </w:pPr>
      <w:rPr>
        <w:rFonts w:hint="default"/>
        <w:b w:val="0"/>
        <w:sz w:val="28"/>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8"/>
  </w:num>
  <w:num w:numId="3">
    <w:abstractNumId w:val="19"/>
  </w:num>
  <w:num w:numId="4">
    <w:abstractNumId w:val="3"/>
  </w:num>
  <w:num w:numId="5">
    <w:abstractNumId w:val="4"/>
  </w:num>
  <w:num w:numId="6">
    <w:abstractNumId w:val="28"/>
  </w:num>
  <w:num w:numId="7">
    <w:abstractNumId w:val="13"/>
  </w:num>
  <w:num w:numId="8">
    <w:abstractNumId w:val="17"/>
  </w:num>
  <w:num w:numId="9">
    <w:abstractNumId w:val="26"/>
  </w:num>
  <w:num w:numId="10">
    <w:abstractNumId w:val="27"/>
  </w:num>
  <w:num w:numId="11">
    <w:abstractNumId w:val="11"/>
  </w:num>
  <w:num w:numId="12">
    <w:abstractNumId w:val="21"/>
  </w:num>
  <w:num w:numId="13">
    <w:abstractNumId w:val="24"/>
  </w:num>
  <w:num w:numId="14">
    <w:abstractNumId w:val="0"/>
  </w:num>
  <w:num w:numId="15">
    <w:abstractNumId w:val="18"/>
  </w:num>
  <w:num w:numId="16">
    <w:abstractNumId w:val="25"/>
  </w:num>
  <w:num w:numId="17">
    <w:abstractNumId w:val="2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5"/>
  </w:num>
  <w:num w:numId="21">
    <w:abstractNumId w:val="6"/>
  </w:num>
  <w:num w:numId="22">
    <w:abstractNumId w:val="7"/>
  </w:num>
  <w:num w:numId="23">
    <w:abstractNumId w:val="16"/>
  </w:num>
  <w:num w:numId="24">
    <w:abstractNumId w:val="20"/>
  </w:num>
  <w:num w:numId="25">
    <w:abstractNumId w:val="14"/>
  </w:num>
  <w:num w:numId="26">
    <w:abstractNumId w:val="12"/>
  </w:num>
  <w:num w:numId="27">
    <w:abstractNumId w:val="1"/>
  </w:num>
  <w:num w:numId="28">
    <w:abstractNumId w:val="9"/>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25C7D"/>
    <w:rsid w:val="00025C7D"/>
    <w:rsid w:val="00031728"/>
    <w:rsid w:val="00037A9D"/>
    <w:rsid w:val="000640B8"/>
    <w:rsid w:val="00067A3E"/>
    <w:rsid w:val="00116B87"/>
    <w:rsid w:val="00154CD2"/>
    <w:rsid w:val="00157C33"/>
    <w:rsid w:val="00157E86"/>
    <w:rsid w:val="00161699"/>
    <w:rsid w:val="001A2738"/>
    <w:rsid w:val="001A473C"/>
    <w:rsid w:val="001C1B74"/>
    <w:rsid w:val="001C5E58"/>
    <w:rsid w:val="00232D9A"/>
    <w:rsid w:val="00240FF8"/>
    <w:rsid w:val="0026210E"/>
    <w:rsid w:val="00265373"/>
    <w:rsid w:val="002A445D"/>
    <w:rsid w:val="002A4465"/>
    <w:rsid w:val="002B19DB"/>
    <w:rsid w:val="002E74F5"/>
    <w:rsid w:val="00315A20"/>
    <w:rsid w:val="003358F8"/>
    <w:rsid w:val="003B65F4"/>
    <w:rsid w:val="003E3F63"/>
    <w:rsid w:val="003E5869"/>
    <w:rsid w:val="004219F7"/>
    <w:rsid w:val="0042298C"/>
    <w:rsid w:val="0043683E"/>
    <w:rsid w:val="00481847"/>
    <w:rsid w:val="0054705C"/>
    <w:rsid w:val="00596560"/>
    <w:rsid w:val="005A04FF"/>
    <w:rsid w:val="005A3BE7"/>
    <w:rsid w:val="005C6437"/>
    <w:rsid w:val="005F63E7"/>
    <w:rsid w:val="006010E2"/>
    <w:rsid w:val="006236DF"/>
    <w:rsid w:val="0063417C"/>
    <w:rsid w:val="00634C2F"/>
    <w:rsid w:val="006B0257"/>
    <w:rsid w:val="006E445E"/>
    <w:rsid w:val="006E6B3B"/>
    <w:rsid w:val="00735290"/>
    <w:rsid w:val="00737530"/>
    <w:rsid w:val="00747867"/>
    <w:rsid w:val="007512ED"/>
    <w:rsid w:val="007633D3"/>
    <w:rsid w:val="00782BC5"/>
    <w:rsid w:val="007B464A"/>
    <w:rsid w:val="007E028D"/>
    <w:rsid w:val="00823185"/>
    <w:rsid w:val="008346C1"/>
    <w:rsid w:val="008462C7"/>
    <w:rsid w:val="008B790E"/>
    <w:rsid w:val="009207EF"/>
    <w:rsid w:val="009249F7"/>
    <w:rsid w:val="00931399"/>
    <w:rsid w:val="00936EF6"/>
    <w:rsid w:val="009375CB"/>
    <w:rsid w:val="0098693B"/>
    <w:rsid w:val="009B1DA2"/>
    <w:rsid w:val="009D7CDA"/>
    <w:rsid w:val="00A05587"/>
    <w:rsid w:val="00A17D98"/>
    <w:rsid w:val="00A37ABC"/>
    <w:rsid w:val="00A478DE"/>
    <w:rsid w:val="00A77035"/>
    <w:rsid w:val="00A90639"/>
    <w:rsid w:val="00A97AA6"/>
    <w:rsid w:val="00AA6D6F"/>
    <w:rsid w:val="00AA7E6C"/>
    <w:rsid w:val="00AB0FFA"/>
    <w:rsid w:val="00AF485A"/>
    <w:rsid w:val="00B21CFF"/>
    <w:rsid w:val="00B6086D"/>
    <w:rsid w:val="00B841F2"/>
    <w:rsid w:val="00B91CD1"/>
    <w:rsid w:val="00BC1C3B"/>
    <w:rsid w:val="00C05DEB"/>
    <w:rsid w:val="00C521C5"/>
    <w:rsid w:val="00C900EF"/>
    <w:rsid w:val="00CE0C46"/>
    <w:rsid w:val="00D51885"/>
    <w:rsid w:val="00D641A1"/>
    <w:rsid w:val="00DA3C43"/>
    <w:rsid w:val="00DA6BF2"/>
    <w:rsid w:val="00E36529"/>
    <w:rsid w:val="00E426E2"/>
    <w:rsid w:val="00E771DA"/>
    <w:rsid w:val="00E93B40"/>
    <w:rsid w:val="00EA347F"/>
    <w:rsid w:val="00EB602A"/>
    <w:rsid w:val="00ED0489"/>
    <w:rsid w:val="00ED2D81"/>
    <w:rsid w:val="00ED7CFD"/>
    <w:rsid w:val="00F10410"/>
    <w:rsid w:val="00F10CEF"/>
    <w:rsid w:val="00F53DE8"/>
    <w:rsid w:val="00F57F49"/>
    <w:rsid w:val="00F84A39"/>
    <w:rsid w:val="00FD68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C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5C7D"/>
    <w:pPr>
      <w:keepNext/>
      <w:spacing w:line="360" w:lineRule="auto"/>
      <w:jc w:val="center"/>
      <w:outlineLvl w:val="0"/>
    </w:pPr>
    <w:rPr>
      <w:rFonts w:ascii="Tahoma" w:hAnsi="Tahoma"/>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5C7D"/>
    <w:rPr>
      <w:rFonts w:ascii="Tahoma" w:eastAsia="Times New Roman" w:hAnsi="Tahoma" w:cs="Times New Roman"/>
      <w:b/>
      <w:sz w:val="28"/>
      <w:szCs w:val="20"/>
      <w:lang w:eastAsia="ru-RU"/>
    </w:rPr>
  </w:style>
  <w:style w:type="paragraph" w:styleId="a3">
    <w:name w:val="Title"/>
    <w:basedOn w:val="a"/>
    <w:link w:val="a4"/>
    <w:qFormat/>
    <w:rsid w:val="00025C7D"/>
    <w:pPr>
      <w:jc w:val="center"/>
    </w:pPr>
    <w:rPr>
      <w:sz w:val="28"/>
    </w:rPr>
  </w:style>
  <w:style w:type="character" w:customStyle="1" w:styleId="a4">
    <w:name w:val="Название Знак"/>
    <w:basedOn w:val="a0"/>
    <w:link w:val="a3"/>
    <w:rsid w:val="00025C7D"/>
    <w:rPr>
      <w:rFonts w:ascii="Times New Roman" w:eastAsia="Times New Roman" w:hAnsi="Times New Roman" w:cs="Times New Roman"/>
      <w:sz w:val="28"/>
      <w:szCs w:val="24"/>
    </w:rPr>
  </w:style>
  <w:style w:type="paragraph" w:styleId="a5">
    <w:name w:val="Body Text"/>
    <w:basedOn w:val="a"/>
    <w:link w:val="a6"/>
    <w:rsid w:val="00025C7D"/>
    <w:pPr>
      <w:jc w:val="both"/>
    </w:pPr>
    <w:rPr>
      <w:sz w:val="28"/>
    </w:rPr>
  </w:style>
  <w:style w:type="character" w:customStyle="1" w:styleId="a6">
    <w:name w:val="Основной текст Знак"/>
    <w:basedOn w:val="a0"/>
    <w:link w:val="a5"/>
    <w:rsid w:val="00025C7D"/>
    <w:rPr>
      <w:rFonts w:ascii="Times New Roman" w:eastAsia="Times New Roman" w:hAnsi="Times New Roman" w:cs="Times New Roman"/>
      <w:sz w:val="28"/>
      <w:szCs w:val="24"/>
      <w:lang w:eastAsia="ru-RU"/>
    </w:rPr>
  </w:style>
  <w:style w:type="paragraph" w:styleId="a7">
    <w:name w:val="header"/>
    <w:basedOn w:val="a"/>
    <w:link w:val="a8"/>
    <w:rsid w:val="00025C7D"/>
    <w:pPr>
      <w:tabs>
        <w:tab w:val="center" w:pos="4677"/>
        <w:tab w:val="right" w:pos="9355"/>
      </w:tabs>
    </w:pPr>
  </w:style>
  <w:style w:type="character" w:customStyle="1" w:styleId="a8">
    <w:name w:val="Верхний колонтитул Знак"/>
    <w:basedOn w:val="a0"/>
    <w:link w:val="a7"/>
    <w:rsid w:val="00025C7D"/>
    <w:rPr>
      <w:rFonts w:ascii="Times New Roman" w:eastAsia="Times New Roman" w:hAnsi="Times New Roman" w:cs="Times New Roman"/>
      <w:sz w:val="24"/>
      <w:szCs w:val="24"/>
      <w:lang w:eastAsia="ru-RU"/>
    </w:rPr>
  </w:style>
  <w:style w:type="paragraph" w:styleId="a9">
    <w:name w:val="footer"/>
    <w:basedOn w:val="a"/>
    <w:link w:val="aa"/>
    <w:rsid w:val="00025C7D"/>
    <w:pPr>
      <w:tabs>
        <w:tab w:val="center" w:pos="4677"/>
        <w:tab w:val="right" w:pos="9355"/>
      </w:tabs>
    </w:pPr>
  </w:style>
  <w:style w:type="character" w:customStyle="1" w:styleId="aa">
    <w:name w:val="Нижний колонтитул Знак"/>
    <w:basedOn w:val="a0"/>
    <w:link w:val="a9"/>
    <w:rsid w:val="00025C7D"/>
    <w:rPr>
      <w:rFonts w:ascii="Times New Roman" w:eastAsia="Times New Roman" w:hAnsi="Times New Roman" w:cs="Times New Roman"/>
      <w:sz w:val="24"/>
      <w:szCs w:val="24"/>
      <w:lang w:eastAsia="ru-RU"/>
    </w:rPr>
  </w:style>
  <w:style w:type="paragraph" w:styleId="ab">
    <w:name w:val="Balloon Text"/>
    <w:basedOn w:val="a"/>
    <w:link w:val="ac"/>
    <w:semiHidden/>
    <w:rsid w:val="00025C7D"/>
    <w:rPr>
      <w:rFonts w:ascii="Tahoma" w:hAnsi="Tahoma" w:cs="Tahoma"/>
      <w:sz w:val="16"/>
      <w:szCs w:val="16"/>
    </w:rPr>
  </w:style>
  <w:style w:type="character" w:customStyle="1" w:styleId="ac">
    <w:name w:val="Текст выноски Знак"/>
    <w:basedOn w:val="a0"/>
    <w:link w:val="ab"/>
    <w:semiHidden/>
    <w:rsid w:val="00025C7D"/>
    <w:rPr>
      <w:rFonts w:ascii="Tahoma" w:eastAsia="Times New Roman" w:hAnsi="Tahoma" w:cs="Tahoma"/>
      <w:sz w:val="16"/>
      <w:szCs w:val="16"/>
      <w:lang w:eastAsia="ru-RU"/>
    </w:rPr>
  </w:style>
  <w:style w:type="paragraph" w:customStyle="1" w:styleId="ConsPlusNonformat">
    <w:name w:val="ConsPlusNonformat"/>
    <w:uiPriority w:val="99"/>
    <w:rsid w:val="00025C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025C7D"/>
  </w:style>
  <w:style w:type="paragraph" w:customStyle="1" w:styleId="ConsPlusNormal">
    <w:name w:val="ConsPlusNormal"/>
    <w:rsid w:val="00025C7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025C7D"/>
    <w:pPr>
      <w:spacing w:before="100" w:beforeAutospacing="1" w:after="100" w:afterAutospacing="1"/>
    </w:pPr>
    <w:rPr>
      <w:rFonts w:ascii="Verdana" w:hAnsi="Verdana"/>
      <w:color w:val="333366"/>
      <w:sz w:val="12"/>
      <w:szCs w:val="12"/>
    </w:rPr>
  </w:style>
  <w:style w:type="character" w:styleId="af">
    <w:name w:val="Strong"/>
    <w:uiPriority w:val="22"/>
    <w:qFormat/>
    <w:rsid w:val="00025C7D"/>
    <w:rPr>
      <w:b/>
      <w:bCs/>
    </w:rPr>
  </w:style>
  <w:style w:type="paragraph" w:customStyle="1" w:styleId="consplusnormal0">
    <w:name w:val="consplusnormal0"/>
    <w:basedOn w:val="a"/>
    <w:rsid w:val="00025C7D"/>
    <w:pPr>
      <w:spacing w:before="100" w:after="100"/>
      <w:ind w:firstLine="120"/>
    </w:pPr>
    <w:rPr>
      <w:rFonts w:ascii="Verdana" w:hAnsi="Verdana"/>
    </w:rPr>
  </w:style>
  <w:style w:type="paragraph" w:styleId="af0">
    <w:name w:val="footnote text"/>
    <w:basedOn w:val="a"/>
    <w:link w:val="af1"/>
    <w:uiPriority w:val="99"/>
    <w:unhideWhenUsed/>
    <w:rsid w:val="00025C7D"/>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025C7D"/>
    <w:rPr>
      <w:rFonts w:ascii="Arial" w:eastAsia="Times New Roman" w:hAnsi="Arial" w:cs="Times New Roman"/>
      <w:sz w:val="20"/>
      <w:szCs w:val="20"/>
    </w:rPr>
  </w:style>
  <w:style w:type="character" w:styleId="af2">
    <w:name w:val="footnote reference"/>
    <w:uiPriority w:val="99"/>
    <w:unhideWhenUsed/>
    <w:rsid w:val="00025C7D"/>
    <w:rPr>
      <w:rFonts w:cs="Times New Roman"/>
      <w:vertAlign w:val="superscript"/>
    </w:rPr>
  </w:style>
  <w:style w:type="character" w:styleId="af3">
    <w:name w:val="annotation reference"/>
    <w:rsid w:val="00025C7D"/>
    <w:rPr>
      <w:sz w:val="16"/>
      <w:szCs w:val="16"/>
    </w:rPr>
  </w:style>
  <w:style w:type="paragraph" w:styleId="af4">
    <w:name w:val="annotation text"/>
    <w:basedOn w:val="a"/>
    <w:link w:val="af5"/>
    <w:rsid w:val="00025C7D"/>
    <w:rPr>
      <w:sz w:val="20"/>
      <w:szCs w:val="20"/>
    </w:rPr>
  </w:style>
  <w:style w:type="character" w:customStyle="1" w:styleId="af5">
    <w:name w:val="Текст примечания Знак"/>
    <w:basedOn w:val="a0"/>
    <w:link w:val="af4"/>
    <w:rsid w:val="00025C7D"/>
    <w:rPr>
      <w:rFonts w:ascii="Times New Roman" w:eastAsia="Times New Roman" w:hAnsi="Times New Roman" w:cs="Times New Roman"/>
      <w:sz w:val="20"/>
      <w:szCs w:val="20"/>
      <w:lang w:eastAsia="ru-RU"/>
    </w:rPr>
  </w:style>
  <w:style w:type="paragraph" w:styleId="af6">
    <w:name w:val="annotation subject"/>
    <w:basedOn w:val="af4"/>
    <w:next w:val="af4"/>
    <w:link w:val="af7"/>
    <w:rsid w:val="00025C7D"/>
    <w:rPr>
      <w:b/>
      <w:bCs/>
    </w:rPr>
  </w:style>
  <w:style w:type="character" w:customStyle="1" w:styleId="af7">
    <w:name w:val="Тема примечания Знак"/>
    <w:basedOn w:val="af5"/>
    <w:link w:val="af6"/>
    <w:rsid w:val="00025C7D"/>
    <w:rPr>
      <w:b/>
      <w:bCs/>
    </w:rPr>
  </w:style>
  <w:style w:type="character" w:styleId="af8">
    <w:name w:val="Hyperlink"/>
    <w:rsid w:val="00025C7D"/>
    <w:rPr>
      <w:color w:val="0000FF"/>
      <w:u w:val="single"/>
    </w:rPr>
  </w:style>
  <w:style w:type="paragraph" w:styleId="af9">
    <w:name w:val="List Paragraph"/>
    <w:basedOn w:val="a"/>
    <w:uiPriority w:val="34"/>
    <w:qFormat/>
    <w:rsid w:val="00025C7D"/>
    <w:pPr>
      <w:spacing w:after="200" w:line="276" w:lineRule="auto"/>
      <w:ind w:left="720"/>
      <w:contextualSpacing/>
    </w:pPr>
    <w:rPr>
      <w:rFonts w:ascii="Calibri" w:hAnsi="Calibri"/>
      <w:sz w:val="22"/>
      <w:szCs w:val="22"/>
    </w:rPr>
  </w:style>
  <w:style w:type="paragraph" w:customStyle="1" w:styleId="afa">
    <w:name w:val="Знак Знак Знак Знак Знак Знак Знак"/>
    <w:basedOn w:val="a"/>
    <w:rsid w:val="00025C7D"/>
    <w:pPr>
      <w:spacing w:after="160" w:line="240" w:lineRule="exact"/>
      <w:ind w:firstLine="567"/>
      <w:jc w:val="right"/>
    </w:pPr>
    <w:rPr>
      <w:rFonts w:ascii="Arial" w:hAnsi="Arial"/>
      <w:lang w:val="en-GB" w:eastAsia="en-US"/>
    </w:rPr>
  </w:style>
  <w:style w:type="paragraph" w:customStyle="1" w:styleId="ConsPlusTitle">
    <w:name w:val="ConsPlusTitle"/>
    <w:rsid w:val="00025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Revision"/>
    <w:hidden/>
    <w:uiPriority w:val="99"/>
    <w:semiHidden/>
    <w:rsid w:val="00025C7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BB8E7-2386-42B0-B7B0-FCB96E73C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894</Words>
  <Characters>5099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kozlova_ea</dc:creator>
  <cp:lastModifiedBy>User</cp:lastModifiedBy>
  <cp:revision>2</cp:revision>
  <cp:lastPrinted>2016-03-30T11:23:00Z</cp:lastPrinted>
  <dcterms:created xsi:type="dcterms:W3CDTF">2016-03-30T13:00:00Z</dcterms:created>
  <dcterms:modified xsi:type="dcterms:W3CDTF">2016-03-30T13:00:00Z</dcterms:modified>
</cp:coreProperties>
</file>