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A2" w:rsidRDefault="001B28A2" w:rsidP="002A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B28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Управление Росреестра по Ленинградской области рекомендует правообладателям проверить точное описание границ земельных участков</w:t>
      </w:r>
    </w:p>
    <w:p w:rsidR="002A340E" w:rsidRPr="002A340E" w:rsidRDefault="002A340E" w:rsidP="002A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0E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 призывает правообладат</w:t>
      </w:r>
      <w:r w:rsidR="00DB05F7">
        <w:rPr>
          <w:rFonts w:ascii="Times New Roman" w:eastAsia="Times New Roman" w:hAnsi="Times New Roman" w:cs="Times New Roman"/>
          <w:sz w:val="27"/>
          <w:szCs w:val="27"/>
          <w:lang w:eastAsia="ru-RU"/>
        </w:rPr>
        <w:t>елей уточнить границы ранее учте</w:t>
      </w:r>
      <w:r w:rsidRPr="002A340E">
        <w:rPr>
          <w:rFonts w:ascii="Times New Roman" w:eastAsia="Times New Roman" w:hAnsi="Times New Roman" w:cs="Times New Roman"/>
          <w:sz w:val="27"/>
          <w:szCs w:val="27"/>
          <w:lang w:eastAsia="ru-RU"/>
        </w:rPr>
        <w:t>нных земельных участков и в случае необходимости зарегистрировать права на них в связи со вступившим в силу федеральным законом от 31 июля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</w:p>
    <w:p w:rsidR="002A340E" w:rsidRPr="002A340E" w:rsidRDefault="002A340E" w:rsidP="002A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0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 w:rsidR="002A340E" w:rsidRPr="002A340E" w:rsidRDefault="002A340E" w:rsidP="002A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0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2A340E" w:rsidRPr="000C38C7" w:rsidRDefault="002A340E" w:rsidP="002A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340E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настоящее время в ЕГРН содержатся сведения о 24 м</w:t>
      </w:r>
      <w:r w:rsidR="00276BA4">
        <w:rPr>
          <w:rFonts w:ascii="Times New Roman" w:eastAsia="Times New Roman" w:hAnsi="Times New Roman" w:cs="Times New Roman"/>
          <w:sz w:val="27"/>
          <w:szCs w:val="27"/>
          <w:lang w:eastAsia="ru-RU"/>
        </w:rPr>
        <w:t>ил</w:t>
      </w:r>
      <w:r w:rsidRPr="002A340E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="00276BA4">
        <w:rPr>
          <w:rFonts w:ascii="Times New Roman" w:eastAsia="Times New Roman" w:hAnsi="Times New Roman" w:cs="Times New Roman"/>
          <w:sz w:val="27"/>
          <w:szCs w:val="27"/>
          <w:lang w:eastAsia="ru-RU"/>
        </w:rPr>
        <w:t>ио</w:t>
      </w:r>
      <w:r w:rsidRPr="002A340E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276BA4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2A34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земельных участков, не имеющих точного описания границ. 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</w:t>
      </w:r>
      <w:r w:rsidR="0047027D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2A34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та. </w:t>
      </w:r>
    </w:p>
    <w:p w:rsidR="000C38C7" w:rsidRDefault="000C38C7" w:rsidP="000C3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38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сегодняшний день на территории Ленинградской области </w:t>
      </w:r>
      <w:r w:rsidR="00276BA4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ребуют уточнения границ почти 500 тыс</w:t>
      </w:r>
      <w:r w:rsidR="00276BA4">
        <w:rPr>
          <w:rFonts w:ascii="Times New Roman" w:eastAsia="Times New Roman" w:hAnsi="Times New Roman" w:cs="Times New Roman"/>
          <w:sz w:val="27"/>
          <w:szCs w:val="27"/>
          <w:lang w:eastAsia="ru-RU"/>
        </w:rPr>
        <w:t>яч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земельных участков. </w:t>
      </w:r>
      <w:r w:rsidR="00276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многие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</w:t>
      </w:r>
      <w:r w:rsidR="00276BA4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276BA4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внесенны</w:t>
      </w:r>
      <w:r w:rsidR="00276BA4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ЕГРН, не зарегистрированы права в соответствии с действующим законодательством</w:t>
      </w:r>
      <w:r w:rsidR="00276BA4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не позволяет, например, должным образом уведомить правообладателя о необходимости согласования границ или иных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37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возможных </w:t>
      </w:r>
      <w:r w:rsidR="00740FC9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изменениях.</w:t>
      </w:r>
    </w:p>
    <w:p w:rsidR="00740FC9" w:rsidRDefault="00740FC9" w:rsidP="00E43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Права на такие </w:t>
      </w:r>
      <w:r w:rsidR="00BF7AB2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BF7A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BF7A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возникли до 1998 года,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они</w:t>
      </w:r>
      <w:r w:rsidR="00BF7A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признаются государством, но при этом у органов регистрации прав отсутствуют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достаточные</w:t>
      </w:r>
      <w:r w:rsidR="00BF7A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сведения о них.</w:t>
      </w:r>
      <w:r w:rsidR="00411539" w:rsidRPr="004115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1153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этих сведений в ЕГРН в значительной степени обеспечивает защиту прав собственников в том числе при реализации инвестиционных и инфраструктурных проектов в регионе.</w:t>
      </w:r>
      <w:r w:rsidR="00E4387A" w:rsidRPr="00E438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4387A" w:rsidRPr="002A340E" w:rsidRDefault="00E4387A" w:rsidP="00E43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0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кадастровых инженеров. </w:t>
      </w:r>
    </w:p>
    <w:p w:rsidR="00DC2BEB" w:rsidRPr="00DC2BEB" w:rsidRDefault="00BE5F5C" w:rsidP="00DC2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Также, в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целях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совершенствования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системы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предоставления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государственных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повышения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уровня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защищенности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собственников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недвижимости,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сайте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Росреестра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реализован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«Личный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кабинет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правообладателя»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(lk.rosreestr.ru).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того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воспользоваться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указанным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сервисом,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иметь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948A6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</w:t>
      </w:r>
      <w:r w:rsidR="008948A6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8948A6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вержд</w:t>
      </w:r>
      <w:r w:rsidR="008948A6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8948A6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нную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учетную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запись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Портале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государственных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Федерации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(www.gosuslugi.ru).</w:t>
      </w:r>
    </w:p>
    <w:p w:rsidR="000C38C7" w:rsidRPr="000C38C7" w:rsidRDefault="00DC2BEB" w:rsidP="00DC2B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просматривать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об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недвижимости,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принадлежащих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правообладателю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кадастровый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номер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площадь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кадастровую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стоимость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вправе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публичной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кадастровой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карте</w:t>
      </w:r>
      <w:r w:rsidR="008948A6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Кроме этого, п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каждому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недвижимости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 осуществлять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действия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как: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просмотр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карте,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просмотр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уведомлений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выписки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реестра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прав,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прав.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этом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отображается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об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объектах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недвижимости,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расположенных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пределах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Ленинградской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области,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всей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территории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Федерации.</w:t>
      </w:r>
    </w:p>
    <w:sectPr w:rsidR="000C38C7" w:rsidRPr="000C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96"/>
    <w:rsid w:val="000C38C7"/>
    <w:rsid w:val="001B28A2"/>
    <w:rsid w:val="00245426"/>
    <w:rsid w:val="00276BA4"/>
    <w:rsid w:val="002A340E"/>
    <w:rsid w:val="00411539"/>
    <w:rsid w:val="0047027D"/>
    <w:rsid w:val="004B529F"/>
    <w:rsid w:val="004C2A57"/>
    <w:rsid w:val="005E1842"/>
    <w:rsid w:val="00636896"/>
    <w:rsid w:val="006F5AE6"/>
    <w:rsid w:val="00737878"/>
    <w:rsid w:val="00740FC9"/>
    <w:rsid w:val="00863385"/>
    <w:rsid w:val="008948A6"/>
    <w:rsid w:val="009F6A3F"/>
    <w:rsid w:val="00A02E65"/>
    <w:rsid w:val="00BE5F5C"/>
    <w:rsid w:val="00BF7AB2"/>
    <w:rsid w:val="00DB05F7"/>
    <w:rsid w:val="00DC2BEB"/>
    <w:rsid w:val="00E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EE7DB-194E-4944-A5CE-1899AC17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Иваниенко Людмила Леонидовна</cp:lastModifiedBy>
  <cp:revision>2</cp:revision>
  <cp:lastPrinted>2020-08-26T11:18:00Z</cp:lastPrinted>
  <dcterms:created xsi:type="dcterms:W3CDTF">2020-08-26T11:18:00Z</dcterms:created>
  <dcterms:modified xsi:type="dcterms:W3CDTF">2020-08-26T11:18:00Z</dcterms:modified>
</cp:coreProperties>
</file>